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60"/>
          <w:szCs w:val="60"/>
        </w:rPr>
      </w:pPr>
      <w:r w:rsidDel="00000000" w:rsidR="00000000" w:rsidRPr="00000000">
        <w:rPr>
          <w:b w:val="1"/>
          <w:sz w:val="60"/>
          <w:szCs w:val="60"/>
          <w:rtl w:val="0"/>
        </w:rPr>
        <w:t xml:space="preserve">Education Technology Joint Powers Authority</w:t>
      </w:r>
    </w:p>
    <w:p w:rsidR="00000000" w:rsidDel="00000000" w:rsidP="00000000" w:rsidRDefault="00000000" w:rsidRPr="00000000" w14:paraId="00000002">
      <w:pPr>
        <w:pageBreakBefore w:val="0"/>
        <w:jc w:val="center"/>
        <w:rPr>
          <w:b w:val="1"/>
          <w:sz w:val="60"/>
          <w:szCs w:val="60"/>
        </w:rPr>
      </w:pPr>
      <w:r w:rsidDel="00000000" w:rsidR="00000000" w:rsidRPr="00000000">
        <w:rPr>
          <w:b w:val="1"/>
          <w:sz w:val="60"/>
          <w:szCs w:val="60"/>
        </w:rPr>
        <w:drawing>
          <wp:inline distB="114300" distT="114300" distL="114300" distR="114300">
            <wp:extent cx="1990725" cy="16192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90725" cy="16192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jc w:val="center"/>
        <w:rPr>
          <w:b w:val="1"/>
          <w:sz w:val="36"/>
          <w:szCs w:val="36"/>
        </w:rPr>
      </w:pPr>
      <w:r w:rsidDel="00000000" w:rsidR="00000000" w:rsidRPr="00000000">
        <w:rPr>
          <w:rtl w:val="0"/>
        </w:rPr>
      </w:r>
    </w:p>
    <w:p w:rsidR="00000000" w:rsidDel="00000000" w:rsidP="00000000" w:rsidRDefault="00000000" w:rsidRPr="00000000" w14:paraId="00000004">
      <w:pPr>
        <w:pageBreakBefore w:val="0"/>
        <w:jc w:val="center"/>
        <w:rPr>
          <w:b w:val="1"/>
        </w:rPr>
      </w:pPr>
      <w:r w:rsidDel="00000000" w:rsidR="00000000" w:rsidRPr="00000000">
        <w:rPr>
          <w:b w:val="1"/>
          <w:sz w:val="36"/>
          <w:szCs w:val="36"/>
          <w:rtl w:val="0"/>
        </w:rPr>
        <w:t xml:space="preserve">RFP No.</w:t>
      </w:r>
      <w:r w:rsidDel="00000000" w:rsidR="00000000" w:rsidRPr="00000000">
        <w:rPr>
          <w:b w:val="1"/>
          <w:sz w:val="36"/>
          <w:szCs w:val="36"/>
          <w:rtl w:val="0"/>
        </w:rPr>
        <w:t xml:space="preserve"> 24/25-02</w:t>
      </w:r>
      <w:r w:rsidDel="00000000" w:rsidR="00000000" w:rsidRPr="00000000">
        <w:rPr>
          <w:b w:val="1"/>
          <w:sz w:val="36"/>
          <w:szCs w:val="36"/>
          <w:highlight w:val="yellow"/>
          <w:rtl w:val="0"/>
        </w:rPr>
        <w:br w:type="textWrapping"/>
      </w:r>
      <w:r w:rsidDel="00000000" w:rsidR="00000000" w:rsidRPr="00000000">
        <w:rPr>
          <w:b w:val="1"/>
          <w:sz w:val="36"/>
          <w:szCs w:val="36"/>
          <w:rtl w:val="0"/>
        </w:rPr>
        <w:t xml:space="preserve">Student Information System</w:t>
      </w:r>
      <w:r w:rsidDel="00000000" w:rsidR="00000000" w:rsidRPr="00000000">
        <w:rPr>
          <w:b w:val="1"/>
          <w:sz w:val="36"/>
          <w:szCs w:val="36"/>
          <w:highlight w:val="yellow"/>
          <w:rtl w:val="0"/>
        </w:rPr>
        <w:br w:type="textWrapping"/>
      </w:r>
      <w:r w:rsidDel="00000000" w:rsidR="00000000" w:rsidRPr="00000000">
        <w:rPr>
          <w:b w:val="1"/>
          <w:sz w:val="36"/>
          <w:szCs w:val="36"/>
          <w:rtl w:val="0"/>
        </w:rPr>
        <w:t xml:space="preserve">PROPOSAL DEADLINE: November 1</w:t>
      </w:r>
      <w:r w:rsidDel="00000000" w:rsidR="00000000" w:rsidRPr="00000000">
        <w:rPr>
          <w:b w:val="1"/>
          <w:sz w:val="36"/>
          <w:szCs w:val="36"/>
          <w:rtl w:val="0"/>
        </w:rPr>
        <w:t xml:space="preserve">, 2024</w:t>
      </w:r>
      <w:r w:rsidDel="00000000" w:rsidR="00000000" w:rsidRPr="00000000">
        <w:rPr>
          <w:b w:val="1"/>
          <w:sz w:val="36"/>
          <w:szCs w:val="36"/>
          <w:rtl w:val="0"/>
        </w:rPr>
        <w:t xml:space="preserve">, 12:00</w:t>
      </w:r>
      <w:r w:rsidDel="00000000" w:rsidR="00000000" w:rsidRPr="00000000">
        <w:rPr>
          <w:b w:val="1"/>
          <w:rtl w:val="0"/>
        </w:rPr>
        <w:t xml:space="preserve">pm</w:t>
      </w:r>
    </w:p>
    <w:p w:rsidR="00000000" w:rsidDel="00000000" w:rsidP="00000000" w:rsidRDefault="00000000" w:rsidRPr="00000000" w14:paraId="00000005">
      <w:pPr>
        <w:pageBreakBefore w:val="0"/>
        <w:jc w:val="both"/>
        <w:rPr>
          <w:b w:val="1"/>
        </w:rPr>
      </w:pPr>
      <w:r w:rsidDel="00000000" w:rsidR="00000000" w:rsidRPr="00000000">
        <w:rPr>
          <w:rtl w:val="0"/>
        </w:rPr>
      </w:r>
    </w:p>
    <w:p w:rsidR="00000000" w:rsidDel="00000000" w:rsidP="00000000" w:rsidRDefault="00000000" w:rsidRPr="00000000" w14:paraId="00000006">
      <w:pPr>
        <w:pageBreakBefore w:val="0"/>
        <w:jc w:val="both"/>
        <w:rPr>
          <w:b w:val="1"/>
        </w:rPr>
      </w:pPr>
      <w:r w:rsidDel="00000000" w:rsidR="00000000" w:rsidRPr="00000000">
        <w:rPr>
          <w:rtl w:val="0"/>
        </w:rPr>
      </w:r>
    </w:p>
    <w:p w:rsidR="00000000" w:rsidDel="00000000" w:rsidP="00000000" w:rsidRDefault="00000000" w:rsidRPr="00000000" w14:paraId="00000007">
      <w:pPr>
        <w:pageBreakBefore w:val="0"/>
        <w:jc w:val="both"/>
        <w:rPr>
          <w:b w:val="1"/>
        </w:rPr>
      </w:pPr>
      <w:r w:rsidDel="00000000" w:rsidR="00000000" w:rsidRPr="00000000">
        <w:rPr>
          <w:rtl w:val="0"/>
        </w:rPr>
      </w:r>
    </w:p>
    <w:p w:rsidR="00000000" w:rsidDel="00000000" w:rsidP="00000000" w:rsidRDefault="00000000" w:rsidRPr="00000000" w14:paraId="00000008">
      <w:pPr>
        <w:pageBreakBefore w:val="0"/>
        <w:jc w:val="both"/>
        <w:rPr>
          <w:b w:val="1"/>
        </w:rPr>
      </w:pPr>
      <w:r w:rsidDel="00000000" w:rsidR="00000000" w:rsidRPr="00000000">
        <w:rPr>
          <w:rtl w:val="0"/>
        </w:rPr>
      </w:r>
    </w:p>
    <w:p w:rsidR="00000000" w:rsidDel="00000000" w:rsidP="00000000" w:rsidRDefault="00000000" w:rsidRPr="00000000" w14:paraId="00000009">
      <w:pPr>
        <w:pageBreakBefore w:val="0"/>
        <w:jc w:val="both"/>
        <w:rPr>
          <w:b w:val="1"/>
        </w:rPr>
      </w:pPr>
      <w:r w:rsidDel="00000000" w:rsidR="00000000" w:rsidRPr="00000000">
        <w:rPr>
          <w:rtl w:val="0"/>
        </w:rPr>
      </w:r>
    </w:p>
    <w:p w:rsidR="00000000" w:rsidDel="00000000" w:rsidP="00000000" w:rsidRDefault="00000000" w:rsidRPr="00000000" w14:paraId="0000000A">
      <w:pPr>
        <w:pageBreakBefore w:val="0"/>
        <w:jc w:val="both"/>
        <w:rPr>
          <w:b w:val="1"/>
        </w:rPr>
      </w:pPr>
      <w:r w:rsidDel="00000000" w:rsidR="00000000" w:rsidRPr="00000000">
        <w:rPr>
          <w:rtl w:val="0"/>
        </w:rPr>
      </w:r>
    </w:p>
    <w:p w:rsidR="00000000" w:rsidDel="00000000" w:rsidP="00000000" w:rsidRDefault="00000000" w:rsidRPr="00000000" w14:paraId="0000000B">
      <w:pPr>
        <w:pageBreakBefore w:val="0"/>
        <w:jc w:val="both"/>
        <w:rPr>
          <w:b w:val="1"/>
        </w:rPr>
      </w:pPr>
      <w:r w:rsidDel="00000000" w:rsidR="00000000" w:rsidRPr="00000000">
        <w:rPr>
          <w:rtl w:val="0"/>
        </w:rPr>
      </w:r>
    </w:p>
    <w:p w:rsidR="00000000" w:rsidDel="00000000" w:rsidP="00000000" w:rsidRDefault="00000000" w:rsidRPr="00000000" w14:paraId="0000000C">
      <w:pPr>
        <w:pageBreakBefore w:val="0"/>
        <w:jc w:val="center"/>
        <w:rPr>
          <w:b w:val="1"/>
        </w:rPr>
      </w:pPr>
      <w:r w:rsidDel="00000000" w:rsidR="00000000" w:rsidRPr="00000000">
        <w:rPr>
          <w:b w:val="1"/>
          <w:rtl w:val="0"/>
        </w:rPr>
        <w:t xml:space="preserve">Contact: Michelle Bennett, Purchasing Dept.</w:t>
        <w:br w:type="textWrapping"/>
        <w:t xml:space="preserve">Education Technology JPA</w:t>
        <w:br w:type="textWrapping"/>
      </w:r>
      <w:r w:rsidDel="00000000" w:rsidR="00000000" w:rsidRPr="00000000">
        <w:rPr>
          <w:b w:val="1"/>
          <w:rtl w:val="0"/>
        </w:rPr>
        <w:t xml:space="preserve">5050 Barranca Parkway, Irvine, California 92604   </w:t>
        <w:br w:type="textWrapping"/>
        <w:t xml:space="preserve">Telephone: (949) 936-5022 Fax (949) 936-5219</w:t>
      </w:r>
      <w:r w:rsidDel="00000000" w:rsidR="00000000" w:rsidRPr="00000000">
        <w:rPr>
          <w:b w:val="1"/>
          <w:rtl w:val="0"/>
        </w:rPr>
        <w:br w:type="textWrapping"/>
        <w:t xml:space="preserve">Email: </w:t>
      </w:r>
      <w:hyperlink r:id="rId7">
        <w:r w:rsidDel="00000000" w:rsidR="00000000" w:rsidRPr="00000000">
          <w:rPr>
            <w:b w:val="1"/>
            <w:color w:val="1155cc"/>
            <w:u w:val="single"/>
            <w:rtl w:val="0"/>
          </w:rPr>
          <w:t xml:space="preserve">edtechjpa@iusd.org</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D">
      <w:pPr>
        <w:pageBreakBefore w:val="0"/>
        <w:jc w:val="center"/>
        <w:rPr>
          <w:b w:val="1"/>
        </w:rPr>
      </w:pPr>
      <w:r w:rsidDel="00000000" w:rsidR="00000000" w:rsidRPr="00000000">
        <w:rPr>
          <w:rtl w:val="0"/>
        </w:rPr>
      </w:r>
    </w:p>
    <w:p w:rsidR="00000000" w:rsidDel="00000000" w:rsidP="00000000" w:rsidRDefault="00000000" w:rsidRPr="00000000" w14:paraId="0000000E">
      <w:pPr>
        <w:pageBreakBefore w:val="0"/>
        <w:jc w:val="both"/>
        <w:rPr>
          <w:b w:val="1"/>
        </w:rPr>
      </w:pPr>
      <w:r w:rsidDel="00000000" w:rsidR="00000000" w:rsidRPr="00000000">
        <w:rPr>
          <w:b w:val="1"/>
          <w:rtl w:val="0"/>
        </w:rPr>
        <w:t xml:space="preserve">All dates subject to change at the sole discretion of Ed Tech JPA. Please continue to check our website throughout the proposal and selection periods for updates.</w:t>
      </w:r>
    </w:p>
    <w:p w:rsidR="00000000" w:rsidDel="00000000" w:rsidP="00000000" w:rsidRDefault="00000000" w:rsidRPr="00000000" w14:paraId="0000000F">
      <w:pPr>
        <w:pageBreakBefore w:val="0"/>
        <w:jc w:val="both"/>
        <w:rPr>
          <w:b w:val="1"/>
        </w:rPr>
      </w:pPr>
      <w:r w:rsidDel="00000000" w:rsidR="00000000" w:rsidRPr="00000000">
        <w:rPr>
          <w:rtl w:val="0"/>
        </w:rPr>
      </w:r>
    </w:p>
    <w:p w:rsidR="00000000" w:rsidDel="00000000" w:rsidP="00000000" w:rsidRDefault="00000000" w:rsidRPr="00000000" w14:paraId="00000010">
      <w:pPr>
        <w:pageBreakBefore w:val="0"/>
        <w:jc w:val="both"/>
        <w:rPr>
          <w:b w:val="1"/>
        </w:rPr>
      </w:pPr>
      <w:hyperlink r:id="rId8">
        <w:r w:rsidDel="00000000" w:rsidR="00000000" w:rsidRPr="00000000">
          <w:rPr>
            <w:b w:val="1"/>
            <w:color w:val="1155cc"/>
            <w:u w:val="single"/>
            <w:rtl w:val="0"/>
          </w:rPr>
          <w:t xml:space="preserve">https://edtechjpa.org/procurement/current-procurements</w:t>
        </w:r>
      </w:hyperlink>
      <w:r w:rsidDel="00000000" w:rsidR="00000000" w:rsidRPr="00000000">
        <w:rPr>
          <w:b w:val="1"/>
          <w:rtl w:val="0"/>
        </w:rPr>
        <w:t xml:space="preserve">   </w:t>
      </w:r>
    </w:p>
    <w:p w:rsidR="00000000" w:rsidDel="00000000" w:rsidP="00000000" w:rsidRDefault="00000000" w:rsidRPr="00000000" w14:paraId="00000011">
      <w:pPr>
        <w:pageBreakBefore w:val="0"/>
        <w:jc w:val="both"/>
        <w:rPr>
          <w:b w:val="1"/>
        </w:rPr>
      </w:pPr>
      <w:r w:rsidDel="00000000" w:rsidR="00000000" w:rsidRPr="00000000">
        <w:rPr>
          <w:rtl w:val="0"/>
        </w:rPr>
      </w:r>
    </w:p>
    <w:p w:rsidR="00000000" w:rsidDel="00000000" w:rsidP="00000000" w:rsidRDefault="00000000" w:rsidRPr="00000000" w14:paraId="00000012">
      <w:pPr>
        <w:pageBreakBefore w:val="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13">
      <w:pPr>
        <w:pageBreakBefore w:val="0"/>
        <w:jc w:val="both"/>
        <w:rPr>
          <w:b w:val="1"/>
        </w:rPr>
      </w:pPr>
      <w:r w:rsidDel="00000000" w:rsidR="00000000" w:rsidRPr="00000000">
        <w:rPr>
          <w:b w:val="1"/>
          <w:rtl w:val="0"/>
        </w:rPr>
        <w:t xml:space="preserve">NOTICE CALLING FOR PROPOSALS</w:t>
        <w:br w:type="textWrapping"/>
        <w:t xml:space="preserve"> </w:t>
      </w:r>
    </w:p>
    <w:p w:rsidR="00000000" w:rsidDel="00000000" w:rsidP="00000000" w:rsidRDefault="00000000" w:rsidRPr="00000000" w14:paraId="00000014">
      <w:pPr>
        <w:pageBreakBefore w:val="0"/>
        <w:jc w:val="both"/>
        <w:rPr/>
      </w:pPr>
      <w:r w:rsidDel="00000000" w:rsidR="00000000" w:rsidRPr="00000000">
        <w:rPr>
          <w:rtl w:val="0"/>
        </w:rPr>
        <w:t xml:space="preserve">AGENCY:</w:t>
        <w:tab/>
        <w:tab/>
        <w:tab/>
        <w:t xml:space="preserve">Education Technology JPA</w:t>
      </w:r>
    </w:p>
    <w:p w:rsidR="00000000" w:rsidDel="00000000" w:rsidP="00000000" w:rsidRDefault="00000000" w:rsidRPr="00000000" w14:paraId="00000015">
      <w:pPr>
        <w:pageBreakBefore w:val="0"/>
        <w:jc w:val="both"/>
        <w:rPr/>
      </w:pPr>
      <w:r w:rsidDel="00000000" w:rsidR="00000000" w:rsidRPr="00000000">
        <w:rPr>
          <w:rtl w:val="0"/>
        </w:rPr>
        <w:br w:type="textWrapping"/>
        <w:t xml:space="preserve">PROPOSAL DEADLINE:</w:t>
        <w:tab/>
        <w:t xml:space="preserve">November 1</w:t>
      </w:r>
      <w:r w:rsidDel="00000000" w:rsidR="00000000" w:rsidRPr="00000000">
        <w:rPr>
          <w:rtl w:val="0"/>
        </w:rPr>
        <w:t xml:space="preserve">, 2024 </w:t>
      </w:r>
      <w:r w:rsidDel="00000000" w:rsidR="00000000" w:rsidRPr="00000000">
        <w:rPr>
          <w:rtl w:val="0"/>
        </w:rPr>
        <w:t xml:space="preserve">at 12:00 pm</w:t>
      </w:r>
    </w:p>
    <w:p w:rsidR="00000000" w:rsidDel="00000000" w:rsidP="00000000" w:rsidRDefault="00000000" w:rsidRPr="00000000" w14:paraId="00000016">
      <w:pPr>
        <w:pageBreakBefore w:val="0"/>
        <w:jc w:val="both"/>
        <w:rPr/>
      </w:pPr>
      <w:r w:rsidDel="00000000" w:rsidR="00000000" w:rsidRPr="00000000">
        <w:rPr>
          <w:rtl w:val="0"/>
        </w:rPr>
        <w:br w:type="textWrapping"/>
        <w:t xml:space="preserve">PLACE OF RECEIPT:</w:t>
        <w:tab/>
        <w:tab/>
        <w:t xml:space="preserve">Education Technology JPA</w:t>
        <w:br w:type="textWrapping"/>
        <w:tab/>
        <w:tab/>
        <w:tab/>
        <w:tab/>
        <w:t xml:space="preserve">℅: Irvine Unified School District</w:t>
        <w:br w:type="textWrapping"/>
        <w:tab/>
        <w:tab/>
        <w:tab/>
        <w:tab/>
        <w:t xml:space="preserve">Purchasing Department</w:t>
        <w:br w:type="textWrapping"/>
        <w:tab/>
        <w:tab/>
        <w:tab/>
        <w:tab/>
        <w:t xml:space="preserve">Attn: Michelle Bennett</w:t>
        <w:br w:type="textWrapping"/>
        <w:tab/>
        <w:tab/>
        <w:tab/>
        <w:tab/>
        <w:t xml:space="preserve">5050 Barranca Parkway </w:t>
        <w:br w:type="textWrapping"/>
        <w:tab/>
        <w:tab/>
        <w:tab/>
        <w:tab/>
        <w:t xml:space="preserve">Irvine, California 92604-4652   </w:t>
        <w:br w:type="textWrapping"/>
        <w:t xml:space="preserve"> </w:t>
        <w:br w:type="textWrapping"/>
        <w:t xml:space="preserve"> </w:t>
        <w:br w:type="textWrapping"/>
        <w:t xml:space="preserve">NOTICE IS HEREBY GIVEN that the </w:t>
      </w:r>
      <w:r w:rsidDel="00000000" w:rsidR="00000000" w:rsidRPr="00000000">
        <w:rPr>
          <w:rtl w:val="0"/>
        </w:rPr>
        <w:t xml:space="preserve">Education</w:t>
      </w:r>
      <w:r w:rsidDel="00000000" w:rsidR="00000000" w:rsidRPr="00000000">
        <w:rPr>
          <w:rtl w:val="0"/>
        </w:rPr>
        <w:t xml:space="preserve"> Technology JPA, acting by and through its Governing Board, hereinafter referred to as "Ed Tech JPA" will receive up to, but no later than, the above stated Proposal Submission Deadline, sealed Proposals at the place identified above for its upcoming RFP No. </w:t>
      </w:r>
      <w:r w:rsidDel="00000000" w:rsidR="00000000" w:rsidRPr="00000000">
        <w:rPr>
          <w:rtl w:val="0"/>
        </w:rPr>
        <w:t xml:space="preserve">24/25-02, Student Information System</w:t>
      </w:r>
      <w:r w:rsidDel="00000000" w:rsidR="00000000" w:rsidRPr="00000000">
        <w:rPr>
          <w:rtl w:val="0"/>
        </w:rPr>
        <w:t xml:space="preserve">.</w:t>
        <w:br w:type="textWrapping"/>
        <w:t xml:space="preserve"> </w:t>
        <w:br w:type="textWrapping"/>
        <w:t xml:space="preserve">Request for Proposal documents can be downloaded at:</w:t>
        <w:br w:type="textWrapping"/>
      </w:r>
      <w:hyperlink r:id="rId9">
        <w:r w:rsidDel="00000000" w:rsidR="00000000" w:rsidRPr="00000000">
          <w:rPr>
            <w:color w:val="1155cc"/>
            <w:u w:val="single"/>
            <w:rtl w:val="0"/>
          </w:rPr>
          <w:t xml:space="preserve">https://edtechjpa.org/procurement/current-procurements</w:t>
        </w:r>
      </w:hyperlink>
      <w:r w:rsidDel="00000000" w:rsidR="00000000" w:rsidRPr="00000000">
        <w:rPr>
          <w:rtl w:val="0"/>
        </w:rPr>
        <w:t xml:space="preserve"> .  </w:t>
        <w:br w:type="textWrapping"/>
        <w:t xml:space="preserve"> </w:t>
        <w:br w:type="textWrapping"/>
        <w:t xml:space="preserve">Time is of the essence. The Ed Tech JPA reserves the right to reject any and all submissions, to negotiate with any or all responsible Proposers, and to waive any deficiencies, irregularities or informalities in any proposal or during the evaluation process.  The award of a Master Contract(s), if made by the Ed Tech JPA, will be by action of the Governing Board.  </w:t>
        <w:br w:type="textWrapping"/>
        <w:br w:type="textWrapping"/>
        <w:t xml:space="preserve">Pre-Proposal Vendor Conference: The Ed Tech JPA will conduct a non-mandatory pre-proposal vendor conference on September 20</w:t>
      </w:r>
      <w:r w:rsidDel="00000000" w:rsidR="00000000" w:rsidRPr="00000000">
        <w:rPr>
          <w:rtl w:val="0"/>
        </w:rPr>
        <w:t xml:space="preserve">, 2024</w:t>
      </w:r>
      <w:r w:rsidDel="00000000" w:rsidR="00000000" w:rsidRPr="00000000">
        <w:rPr>
          <w:rtl w:val="0"/>
        </w:rPr>
        <w:t xml:space="preserve"> at </w:t>
      </w:r>
      <w:r w:rsidDel="00000000" w:rsidR="00000000" w:rsidRPr="00000000">
        <w:rPr>
          <w:rtl w:val="0"/>
        </w:rPr>
        <w:t xml:space="preserve">11:00 am </w:t>
      </w:r>
      <w:r w:rsidDel="00000000" w:rsidR="00000000" w:rsidRPr="00000000">
        <w:rPr>
          <w:rtl w:val="0"/>
        </w:rPr>
        <w:t xml:space="preserve">pacific time at </w:t>
      </w:r>
      <w:hyperlink r:id="rId10">
        <w:r w:rsidDel="00000000" w:rsidR="00000000" w:rsidRPr="00000000">
          <w:rPr>
            <w:color w:val="1155cc"/>
            <w:u w:val="single"/>
            <w:rtl w:val="0"/>
          </w:rPr>
          <w:t xml:space="preserve">https://iusd.zoom.us/j/87437956496?pwd=YWNoNUszTEhmY3dQYjZHN3YwTjlLQT09&amp;from=addon</w:t>
        </w:r>
      </w:hyperlink>
      <w:r w:rsidDel="00000000" w:rsidR="00000000" w:rsidRPr="00000000">
        <w:rPr>
          <w:rtl w:val="0"/>
        </w:rPr>
        <w:t xml:space="preserve">.</w:t>
      </w:r>
      <w:r w:rsidDel="00000000" w:rsidR="00000000" w:rsidRPr="00000000">
        <w:rPr>
          <w:rtl w:val="0"/>
        </w:rPr>
        <w:t xml:space="preserve"> Vendors who wish to attend this meeting should RSVP to </w:t>
      </w:r>
      <w:hyperlink r:id="rId11">
        <w:r w:rsidDel="00000000" w:rsidR="00000000" w:rsidRPr="00000000">
          <w:rPr>
            <w:color w:val="1155cc"/>
            <w:u w:val="single"/>
            <w:rtl w:val="0"/>
          </w:rPr>
          <w:t xml:space="preserve">edtechjpa@iusd.org</w:t>
        </w:r>
      </w:hyperlink>
      <w:r w:rsidDel="00000000" w:rsidR="00000000" w:rsidRPr="00000000">
        <w:rPr>
          <w:rtl w:val="0"/>
        </w:rPr>
        <w:t xml:space="preserve">.</w:t>
      </w:r>
      <w:r w:rsidDel="00000000" w:rsidR="00000000" w:rsidRPr="00000000">
        <w:rPr>
          <w:rtl w:val="0"/>
        </w:rPr>
        <w:br w:type="textWrapping"/>
        <w:t xml:space="preserve"> </w:t>
        <w:br w:type="textWrapping"/>
        <w:t xml:space="preserve">Any questions regarding the Request for Proposals shall be directed to </w:t>
      </w:r>
      <w:hyperlink r:id="rId12">
        <w:r w:rsidDel="00000000" w:rsidR="00000000" w:rsidRPr="00000000">
          <w:rPr>
            <w:color w:val="1155cc"/>
            <w:u w:val="single"/>
            <w:rtl w:val="0"/>
          </w:rPr>
          <w:t xml:space="preserve">edtechjpa@iusd.org</w:t>
        </w:r>
      </w:hyperlink>
      <w:r w:rsidDel="00000000" w:rsidR="00000000" w:rsidRPr="00000000">
        <w:rPr>
          <w:rtl w:val="0"/>
        </w:rPr>
        <w:t xml:space="preserve">, via e-mail only by 12:00 pm on October</w:t>
      </w:r>
      <w:r w:rsidDel="00000000" w:rsidR="00000000" w:rsidRPr="00000000">
        <w:rPr>
          <w:rtl w:val="0"/>
        </w:rPr>
        <w:t xml:space="preserve"> 18, 2024.</w:t>
      </w:r>
      <w:r w:rsidDel="00000000" w:rsidR="00000000" w:rsidRPr="00000000">
        <w:rPr>
          <w:rtl w:val="0"/>
        </w:rPr>
        <w:t xml:space="preserve">  All responses will be posted on the Ed Tech JPA's website.  </w:t>
        <w:br w:type="textWrapping"/>
        <w:br w:type="textWrapping"/>
        <w:t xml:space="preserve">Education Technology JPA</w:t>
      </w:r>
    </w:p>
    <w:p w:rsidR="00000000" w:rsidDel="00000000" w:rsidP="00000000" w:rsidRDefault="00000000" w:rsidRPr="00000000" w14:paraId="00000017">
      <w:pPr>
        <w:pageBreakBefore w:val="0"/>
        <w:jc w:val="both"/>
        <w:rPr>
          <w:b w:val="1"/>
        </w:rPr>
      </w:pPr>
      <w:r w:rsidDel="00000000" w:rsidR="00000000" w:rsidRPr="00000000">
        <w:rPr>
          <w:rtl w:val="0"/>
        </w:rPr>
        <w:t xml:space="preserve">Governing Board</w:t>
        <w:br w:type="textWrapping"/>
        <w:t xml:space="preserve"> </w:t>
        <w:br w:type="textWrapping"/>
        <w:t xml:space="preserve">Publish: September 11 and 18</w:t>
      </w:r>
      <w:r w:rsidDel="00000000" w:rsidR="00000000" w:rsidRPr="00000000">
        <w:rPr>
          <w:rtl w:val="0"/>
        </w:rPr>
        <w:t xml:space="preserve">, 2024</w:t>
      </w:r>
      <w:r w:rsidDel="00000000" w:rsidR="00000000" w:rsidRPr="00000000">
        <w:rPr>
          <w:b w:val="1"/>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2"/>
        <w:pageBreakBefore w:val="0"/>
        <w:ind w:firstLine="720"/>
        <w:jc w:val="both"/>
        <w:rPr/>
      </w:pPr>
      <w:bookmarkStart w:colFirst="0" w:colLast="0" w:name="_6vemz8ykhsvo" w:id="0"/>
      <w:bookmarkEnd w:id="0"/>
      <w:r w:rsidDel="00000000" w:rsidR="00000000" w:rsidRPr="00000000">
        <w:rPr>
          <w:rtl w:val="0"/>
        </w:rPr>
        <w:t xml:space="preserve">Table of Contents</w:t>
      </w:r>
    </w:p>
    <w:p w:rsidR="00000000" w:rsidDel="00000000" w:rsidP="00000000" w:rsidRDefault="00000000" w:rsidRPr="00000000" w14:paraId="00000019">
      <w:pPr>
        <w:pageBreakBefore w:val="0"/>
        <w:ind w:firstLine="720"/>
        <w:jc w:val="both"/>
        <w:rPr>
          <w:b w:val="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6vemz8ykhsv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Table of Contents</w:t>
              <w:tab/>
              <w:t xml:space="preserve">2</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ldgs4ujh1f7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Background and Overview</w:t>
              <w:tab/>
              <w:t xml:space="preserve">4</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wr561umn993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 Purchase Agreements, Payments &amp; Order Fulfillment</w:t>
              <w:tab/>
              <w:t xml:space="preserve">10</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5igm7ecn2hw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3.0 Instructions to Vendors</w:t>
              <w:tab/>
              <w:t xml:space="preserve">12</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242tuef8xy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4.0 Evaluation and Award</w:t>
              <w:tab/>
              <w:t xml:space="preserve">16</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5yhfrxasqdx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5.0 Rules</w:t>
              <w:tab/>
              <w:t xml:space="preserve">20</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cs7av57rpb7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6.0 Proposal Format</w:t>
              <w:tab/>
              <w:t xml:space="preserve">23</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rs0klssnp69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A:  Standard Master Agreement and Standard Purchase Agreement</w:t>
              <w:tab/>
              <w:t xml:space="preserve">24</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m605d5ytq4o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B: Required Forms</w:t>
              <w:tab/>
              <w:t xml:space="preserve">47</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8k35m1tilyi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C: Federal Certifications</w:t>
              <w:tab/>
              <w:t xml:space="preserve">69</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gcxq69d397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D: Pricing Form</w:t>
              <w:tab/>
              <w:t xml:space="preserve">74</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71ksz9tbkhb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E: Supplementary Materials</w:t>
              <w:tab/>
              <w:t xml:space="preserve">77</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n1t6u266xch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F: Standard Student Data Privacy Agreement (CA-NDPA Standard)</w:t>
              <w:tab/>
              <w:t xml:space="preserve">78</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o44nudw6csf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 1: Proposal Form</w:t>
              <w:tab/>
              <w:t xml:space="preserve">116</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ey3yam98qo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1 Vendor Support and Ability to Perform</w:t>
              <w:tab/>
              <w:t xml:space="preserve">118</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ifsp27a640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2 Technology Requirements</w:t>
              <w:tab/>
              <w:t xml:space="preserve">132</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gixjsj2k83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3 Functionality and Usability</w:t>
              <w:tab/>
              <w:t xml:space="preserve">140</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xkc1hos666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General</w:t>
              <w:tab/>
              <w:t xml:space="preserve">142</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ulvk7x4yx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Attendance</w:t>
              <w:tab/>
              <w:t xml:space="preserve">147</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905muh7rzz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Census</w:t>
              <w:tab/>
              <w:t xml:space="preserve">151</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t4fwy1i4mh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Staff</w:t>
              <w:tab/>
              <w:t xml:space="preserve">154</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t7gydvq4vg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Enrollment</w:t>
              <w:tab/>
              <w:t xml:space="preserve">156</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ocia0nlfw0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Scheduling</w:t>
              <w:tab/>
              <w:t xml:space="preserve">157</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g80l49mhf43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 Behavior</w:t>
              <w:tab/>
              <w:t xml:space="preserve">161</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okivzbivbu8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 Testing and Assessment</w:t>
              <w:tab/>
              <w:t xml:space="preserve">166</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ihjyrnoptf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3.10 Reports, Queries, and Searches</w:t>
              <w:tab/>
              <w:t xml:space="preserve">168</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2rs5e41wm1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3.11 State and Federal Reporting</w:t>
              <w:tab/>
              <w:t xml:space="preserve">170</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wc9aopnithp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3.12 Special Education</w:t>
              <w:tab/>
              <w:t xml:space="preserve">172</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rnv9588jgy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3.13 English Language Learners</w:t>
              <w:tab/>
              <w:t xml:space="preserve">174</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04lbujo0o2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3.14 Teacher Access and Grading</w:t>
              <w:tab/>
              <w:t xml:space="preserve">176</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ltzueozk6r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3.15 Parent and Student Access</w:t>
              <w:tab/>
              <w:t xml:space="preserve">179</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4bi2arqgzr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3.16  Form and Document Management</w:t>
              <w:tab/>
              <w:t xml:space="preserve">180</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4189620l3r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3.17  Notification System</w:t>
              <w:tab/>
              <w:t xml:space="preserve">181</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8k9hxmzbzh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3.18 Integrated Applications</w:t>
              <w:tab/>
              <w:t xml:space="preserve">183</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9wdv5mfb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4 Price</w:t>
              <w:tab/>
              <w:t xml:space="preserve">185</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1ztbo2nr54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5  Exceptions</w:t>
              <w:tab/>
              <w:t xml:space="preserve">186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E">
      <w:pPr>
        <w:pageBreakBefore w:val="0"/>
        <w:ind w:firstLine="720"/>
        <w:jc w:val="both"/>
        <w:rPr>
          <w:b w:val="1"/>
        </w:rPr>
      </w:pPr>
      <w:r w:rsidDel="00000000" w:rsidR="00000000" w:rsidRPr="00000000">
        <w:rPr>
          <w:rtl w:val="0"/>
        </w:rPr>
      </w:r>
    </w:p>
    <w:p w:rsidR="00000000" w:rsidDel="00000000" w:rsidP="00000000" w:rsidRDefault="00000000" w:rsidRPr="00000000" w14:paraId="0000003F">
      <w:pPr>
        <w:pageBreakBefore w:val="0"/>
        <w:ind w:firstLine="720"/>
        <w:jc w:val="both"/>
        <w:rPr>
          <w:b w:val="1"/>
        </w:rPr>
      </w:pPr>
      <w:r w:rsidDel="00000000" w:rsidR="00000000" w:rsidRPr="00000000">
        <w:rPr>
          <w:rtl w:val="0"/>
        </w:rPr>
      </w:r>
    </w:p>
    <w:p w:rsidR="00000000" w:rsidDel="00000000" w:rsidP="00000000" w:rsidRDefault="00000000" w:rsidRPr="00000000" w14:paraId="00000040">
      <w:pPr>
        <w:pageBreakBefore w:val="0"/>
        <w:jc w:val="both"/>
        <w:rPr>
          <w:b w:val="1"/>
        </w:rPr>
      </w:pPr>
      <w:r w:rsidDel="00000000" w:rsidR="00000000" w:rsidRPr="00000000">
        <w:rPr>
          <w:rtl w:val="0"/>
        </w:rPr>
      </w:r>
    </w:p>
    <w:p w:rsidR="00000000" w:rsidDel="00000000" w:rsidP="00000000" w:rsidRDefault="00000000" w:rsidRPr="00000000" w14:paraId="00000041">
      <w:pPr>
        <w:pageBreakBefore w:val="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42">
      <w:pPr>
        <w:pStyle w:val="Heading2"/>
        <w:pageBreakBefore w:val="0"/>
        <w:jc w:val="both"/>
        <w:rPr/>
      </w:pPr>
      <w:bookmarkStart w:colFirst="0" w:colLast="0" w:name="_ldgs4ujh1f7e" w:id="1"/>
      <w:bookmarkEnd w:id="1"/>
      <w:r w:rsidDel="00000000" w:rsidR="00000000" w:rsidRPr="00000000">
        <w:rPr>
          <w:rtl w:val="0"/>
        </w:rPr>
        <w:t xml:space="preserve">1.0 </w:t>
      </w:r>
      <w:r w:rsidDel="00000000" w:rsidR="00000000" w:rsidRPr="00000000">
        <w:rPr>
          <w:rtl w:val="0"/>
        </w:rPr>
        <w:t xml:space="preserve">Background and Overview</w:t>
      </w:r>
    </w:p>
    <w:p w:rsidR="00000000" w:rsidDel="00000000" w:rsidP="00000000" w:rsidRDefault="00000000" w:rsidRPr="00000000" w14:paraId="00000043">
      <w:pPr>
        <w:pageBreakBefore w:val="0"/>
        <w:jc w:val="both"/>
        <w:rPr>
          <w:b w:val="1"/>
        </w:rPr>
      </w:pPr>
      <w:r w:rsidDel="00000000" w:rsidR="00000000" w:rsidRPr="00000000">
        <w:rPr>
          <w:rtl w:val="0"/>
        </w:rPr>
      </w:r>
    </w:p>
    <w:p w:rsidR="00000000" w:rsidDel="00000000" w:rsidP="00000000" w:rsidRDefault="00000000" w:rsidRPr="00000000" w14:paraId="00000044">
      <w:pPr>
        <w:pageBreakBefore w:val="0"/>
        <w:jc w:val="both"/>
        <w:rPr>
          <w:b w:val="1"/>
        </w:rPr>
      </w:pPr>
      <w:r w:rsidDel="00000000" w:rsidR="00000000" w:rsidRPr="00000000">
        <w:rPr>
          <w:b w:val="1"/>
          <w:rtl w:val="0"/>
        </w:rPr>
        <w:t xml:space="preserve">1.1 Overview </w:t>
      </w:r>
    </w:p>
    <w:p w:rsidR="00000000" w:rsidDel="00000000" w:rsidP="00000000" w:rsidRDefault="00000000" w:rsidRPr="00000000" w14:paraId="00000045">
      <w:pPr>
        <w:pageBreakBefore w:val="0"/>
        <w:jc w:val="both"/>
        <w:rPr>
          <w:b w:val="1"/>
        </w:rPr>
      </w:pPr>
      <w:r w:rsidDel="00000000" w:rsidR="00000000" w:rsidRPr="00000000">
        <w:rPr>
          <w:rtl w:val="0"/>
        </w:rPr>
        <w:t xml:space="preserve">The Ed Tech JPA, a California Joint Powers Authority (Ed Tech JPA), invites qualified, experienced vendors (Vendors) to submit responsive proposals (Responses, Proposals, or Proposal Forms) in compliance with the specifications contained in this Request for Proposals (RFP).  This RFP is for </w:t>
      </w:r>
      <w:r w:rsidDel="00000000" w:rsidR="00000000" w:rsidRPr="00000000">
        <w:rPr>
          <w:rtl w:val="0"/>
        </w:rPr>
        <w:t xml:space="preserve">Student Information System</w:t>
      </w:r>
      <w:r w:rsidDel="00000000" w:rsidR="00000000" w:rsidRPr="00000000">
        <w:rPr>
          <w:rtl w:val="0"/>
        </w:rPr>
        <w:t xml:space="preserve">, although ancillary services may be included in the provision of these items. Installation services </w:t>
      </w:r>
      <w:r w:rsidDel="00000000" w:rsidR="00000000" w:rsidRPr="00000000">
        <w:rPr>
          <w:rtl w:val="0"/>
        </w:rPr>
        <w:t xml:space="preserve">may be </w:t>
      </w:r>
      <w:r w:rsidDel="00000000" w:rsidR="00000000" w:rsidRPr="00000000">
        <w:rPr>
          <w:rtl w:val="0"/>
        </w:rPr>
        <w:t xml:space="preserve">r</w:t>
      </w:r>
      <w:r w:rsidDel="00000000" w:rsidR="00000000" w:rsidRPr="00000000">
        <w:rPr>
          <w:rtl w:val="0"/>
        </w:rPr>
        <w:t xml:space="preserve">equested via this RFP. Selection for award(s), if any, will go to the Vendor(s) who submit Responses that Ed Tech JPA determines to be most advantageous to Ed Tech JPA and the entities it represents. </w:t>
      </w:r>
      <w:r w:rsidDel="00000000" w:rsidR="00000000" w:rsidRPr="00000000">
        <w:rPr>
          <w:b w:val="1"/>
          <w:rtl w:val="0"/>
        </w:rPr>
        <w:t xml:space="preserve">Products offered by the Vendor(s) selected for the award of a Master Agreement will be available for purchase by all California public agencies and public agencies outside of California who have verified that they are eligible to participate.</w:t>
      </w:r>
    </w:p>
    <w:p w:rsidR="00000000" w:rsidDel="00000000" w:rsidP="00000000" w:rsidRDefault="00000000" w:rsidRPr="00000000" w14:paraId="00000046">
      <w:pPr>
        <w:pageBreakBefore w:val="0"/>
        <w:jc w:val="both"/>
        <w:rPr/>
      </w:pPr>
      <w:r w:rsidDel="00000000" w:rsidR="00000000" w:rsidRPr="00000000">
        <w:rPr>
          <w:rtl w:val="0"/>
        </w:rPr>
      </w:r>
    </w:p>
    <w:p w:rsidR="00000000" w:rsidDel="00000000" w:rsidP="00000000" w:rsidRDefault="00000000" w:rsidRPr="00000000" w14:paraId="00000047">
      <w:pPr>
        <w:pageBreakBefore w:val="0"/>
        <w:jc w:val="both"/>
        <w:rPr/>
      </w:pPr>
      <w:r w:rsidDel="00000000" w:rsidR="00000000" w:rsidRPr="00000000">
        <w:rPr>
          <w:rtl w:val="0"/>
        </w:rPr>
        <w:t xml:space="preserve">In addition to reviewing proposals for Ed Tech JPA, the initiating agency, </w:t>
      </w:r>
      <w:r w:rsidDel="00000000" w:rsidR="00000000" w:rsidRPr="00000000">
        <w:rPr>
          <w:rtl w:val="0"/>
        </w:rPr>
        <w:t xml:space="preserve">Irvine Unified School District</w:t>
      </w:r>
      <w:r w:rsidDel="00000000" w:rsidR="00000000" w:rsidRPr="00000000">
        <w:rPr>
          <w:rtl w:val="0"/>
        </w:rPr>
        <w:t xml:space="preserve">, has an immediate need for the product. The initiating district will review proposals to determine a Vendor best suited to provide the product for its own needs and anticipates entering into a Purchase Agreement for the product following execution of the Master Agreement awarded pursuant to this RFP.  </w:t>
      </w:r>
    </w:p>
    <w:p w:rsidR="00000000" w:rsidDel="00000000" w:rsidP="00000000" w:rsidRDefault="00000000" w:rsidRPr="00000000" w14:paraId="00000048">
      <w:pPr>
        <w:pageBreakBefore w:val="0"/>
        <w:jc w:val="both"/>
        <w:rPr>
          <w:b w:val="1"/>
        </w:rPr>
      </w:pPr>
      <w:r w:rsidDel="00000000" w:rsidR="00000000" w:rsidRPr="00000000">
        <w:rPr>
          <w:b w:val="1"/>
          <w:rtl w:val="0"/>
        </w:rPr>
        <w:t xml:space="preserve"> </w:t>
      </w:r>
    </w:p>
    <w:p w:rsidR="00000000" w:rsidDel="00000000" w:rsidP="00000000" w:rsidRDefault="00000000" w:rsidRPr="00000000" w14:paraId="00000049">
      <w:pPr>
        <w:pageBreakBefore w:val="0"/>
        <w:jc w:val="both"/>
        <w:rPr>
          <w:b w:val="1"/>
        </w:rPr>
      </w:pPr>
      <w:r w:rsidDel="00000000" w:rsidR="00000000" w:rsidRPr="00000000">
        <w:rPr>
          <w:b w:val="1"/>
          <w:rtl w:val="0"/>
        </w:rPr>
        <w:t xml:space="preserve">1.2 Joint Powers Authorities</w:t>
      </w:r>
    </w:p>
    <w:p w:rsidR="00000000" w:rsidDel="00000000" w:rsidP="00000000" w:rsidRDefault="00000000" w:rsidRPr="00000000" w14:paraId="0000004A">
      <w:pPr>
        <w:pageBreakBefore w:val="0"/>
        <w:jc w:val="both"/>
        <w:rPr/>
      </w:pPr>
      <w:r w:rsidDel="00000000" w:rsidR="00000000" w:rsidRPr="00000000">
        <w:rPr>
          <w:rtl w:val="0"/>
        </w:rPr>
        <w:t xml:space="preserve">Pursuant to the California Joint Exercise of Powers Act, a JPA may be created in California when two or more local government entities enter into an agreement to exercise jointly any power common to the contracting parties. JPAs are frequently used to aggregate expertise and purchasing power for procurement, as in the case of insurance or utilities services. JPAs can be given any of the powers inherent in the participating members, as specified in a joint powers agreement.</w:t>
      </w:r>
    </w:p>
    <w:p w:rsidR="00000000" w:rsidDel="00000000" w:rsidP="00000000" w:rsidRDefault="00000000" w:rsidRPr="00000000" w14:paraId="0000004B">
      <w:pPr>
        <w:pageBreakBefore w:val="0"/>
        <w:jc w:val="both"/>
        <w:rPr/>
      </w:pPr>
      <w:r w:rsidDel="00000000" w:rsidR="00000000" w:rsidRPr="00000000">
        <w:rPr>
          <w:rtl w:val="0"/>
        </w:rPr>
        <w:t xml:space="preserve"> </w:t>
      </w:r>
    </w:p>
    <w:p w:rsidR="00000000" w:rsidDel="00000000" w:rsidP="00000000" w:rsidRDefault="00000000" w:rsidRPr="00000000" w14:paraId="0000004C">
      <w:pPr>
        <w:pageBreakBefore w:val="0"/>
        <w:jc w:val="both"/>
        <w:rPr>
          <w:b w:val="1"/>
        </w:rPr>
      </w:pPr>
      <w:r w:rsidDel="00000000" w:rsidR="00000000" w:rsidRPr="00000000">
        <w:rPr>
          <w:b w:val="1"/>
          <w:rtl w:val="0"/>
        </w:rPr>
        <w:t xml:space="preserve">1.3 Ed Tech JPA</w:t>
      </w:r>
    </w:p>
    <w:p w:rsidR="00000000" w:rsidDel="00000000" w:rsidP="00000000" w:rsidRDefault="00000000" w:rsidRPr="00000000" w14:paraId="0000004D">
      <w:pPr>
        <w:jc w:val="both"/>
        <w:rPr/>
      </w:pPr>
      <w:r w:rsidDel="00000000" w:rsidR="00000000" w:rsidRPr="00000000">
        <w:rPr>
          <w:rtl w:val="0"/>
        </w:rPr>
        <w:t xml:space="preserve">Ed Tech JPA is a JPA duly formed and existing under the California Joint Exercise of Powers Act. Ed Tech JPA was formed to aggregate purchasing power and expertise for public agencies.  </w:t>
      </w:r>
      <w:r w:rsidDel="00000000" w:rsidR="00000000" w:rsidRPr="00000000">
        <w:rPr>
          <w:rtl w:val="0"/>
        </w:rPr>
        <w:t xml:space="preserve">While Ed Tech JPA’s focus is primarily California K-12 public schools, our membership has grown to include colleges and government agencies outside of California</w:t>
      </w:r>
      <w:r w:rsidDel="00000000" w:rsidR="00000000" w:rsidRPr="00000000">
        <w:rPr>
          <w:rtl w:val="0"/>
        </w:rPr>
        <w:t xml:space="preserve">. This RFP is issued on behalf of Ed Tech JPA’s membership. A list of current Ed Tech JPA members is available on the JPA’s website: </w:t>
      </w:r>
      <w:hyperlink r:id="rId13">
        <w:r w:rsidDel="00000000" w:rsidR="00000000" w:rsidRPr="00000000">
          <w:rPr>
            <w:color w:val="1155cc"/>
            <w:u w:val="single"/>
            <w:rtl w:val="0"/>
          </w:rPr>
          <w:t xml:space="preserve">https://edtechjpa.org/about/our-ed-tech-jpa-members</w:t>
        </w:r>
      </w:hyperlink>
      <w:r w:rsidDel="00000000" w:rsidR="00000000" w:rsidRPr="00000000">
        <w:rPr>
          <w:rtl w:val="0"/>
        </w:rPr>
        <w:t xml:space="preserve"> .</w:t>
      </w:r>
    </w:p>
    <w:p w:rsidR="00000000" w:rsidDel="00000000" w:rsidP="00000000" w:rsidRDefault="00000000" w:rsidRPr="00000000" w14:paraId="0000004E">
      <w:pPr>
        <w:pageBreakBefore w:val="0"/>
        <w:jc w:val="both"/>
        <w:rPr/>
      </w:pPr>
      <w:r w:rsidDel="00000000" w:rsidR="00000000" w:rsidRPr="00000000">
        <w:rPr>
          <w:rtl w:val="0"/>
        </w:rPr>
        <w:t xml:space="preserve"> </w:t>
      </w:r>
    </w:p>
    <w:p w:rsidR="00000000" w:rsidDel="00000000" w:rsidP="00000000" w:rsidRDefault="00000000" w:rsidRPr="00000000" w14:paraId="0000004F">
      <w:pPr>
        <w:pageBreakBefore w:val="0"/>
        <w:jc w:val="both"/>
        <w:rPr>
          <w:b w:val="1"/>
        </w:rPr>
      </w:pPr>
      <w:r w:rsidDel="00000000" w:rsidR="00000000" w:rsidRPr="00000000">
        <w:rPr>
          <w:b w:val="1"/>
          <w:rtl w:val="0"/>
        </w:rPr>
        <w:t xml:space="preserve">1.4 Requested Services</w:t>
      </w:r>
    </w:p>
    <w:p w:rsidR="00000000" w:rsidDel="00000000" w:rsidP="00000000" w:rsidRDefault="00000000" w:rsidRPr="00000000" w14:paraId="00000050">
      <w:pPr>
        <w:pageBreakBefore w:val="0"/>
        <w:jc w:val="both"/>
        <w:rPr/>
      </w:pPr>
      <w:r w:rsidDel="00000000" w:rsidR="00000000" w:rsidRPr="00000000">
        <w:rPr>
          <w:rtl w:val="0"/>
        </w:rPr>
        <w:t xml:space="preserve">This solicitation is intended to provide a mechanism for Ed Tech JPA members (“Members”) to procure new or upgraded </w:t>
      </w:r>
      <w:r w:rsidDel="00000000" w:rsidR="00000000" w:rsidRPr="00000000">
        <w:rPr>
          <w:rtl w:val="0"/>
        </w:rPr>
        <w:t xml:space="preserve">software and services</w:t>
      </w:r>
      <w:r w:rsidDel="00000000" w:rsidR="00000000" w:rsidRPr="00000000">
        <w:rPr>
          <w:rtl w:val="0"/>
        </w:rPr>
        <w:t xml:space="preserve"> to support</w:t>
      </w:r>
      <w:r w:rsidDel="00000000" w:rsidR="00000000" w:rsidRPr="00000000">
        <w:rPr>
          <w:rtl w:val="0"/>
        </w:rPr>
        <w:t xml:space="preserve"> Student Information Systems</w:t>
      </w:r>
      <w:r w:rsidDel="00000000" w:rsidR="00000000" w:rsidRPr="00000000">
        <w:rPr>
          <w:rtl w:val="0"/>
        </w:rPr>
        <w:t xml:space="preserve">.  Members seek state-of-the-art </w:t>
      </w:r>
      <w:r w:rsidDel="00000000" w:rsidR="00000000" w:rsidRPr="00000000">
        <w:rPr>
          <w:rtl w:val="0"/>
        </w:rPr>
        <w:t xml:space="preserve">Student Information Systems</w:t>
      </w:r>
      <w:r w:rsidDel="00000000" w:rsidR="00000000" w:rsidRPr="00000000">
        <w:rPr>
          <w:rtl w:val="0"/>
        </w:rPr>
        <w:t xml:space="preserve"> (hereinafter referred to as “Product” or “Solution”) to meet the needs of varied facilities and programs, in a variety of environments.  Ed Tech JPA is soliciting qualified service vendors, (hereinafter referred to as “Vendor”, “Contractor” or “Provider”) for a variety of solutions to meet its Members’ needs. Vendor shall submit a proposal for the purchase, implementation and ongoing services for a </w:t>
      </w:r>
      <w:r w:rsidDel="00000000" w:rsidR="00000000" w:rsidRPr="00000000">
        <w:rPr>
          <w:rtl w:val="0"/>
        </w:rPr>
        <w:t xml:space="preserve">Student Information System</w:t>
      </w:r>
      <w:r w:rsidDel="00000000" w:rsidR="00000000" w:rsidRPr="00000000">
        <w:rPr>
          <w:rtl w:val="0"/>
        </w:rPr>
        <w:t xml:space="preserve">.</w:t>
      </w:r>
    </w:p>
    <w:p w:rsidR="00000000" w:rsidDel="00000000" w:rsidP="00000000" w:rsidRDefault="00000000" w:rsidRPr="00000000" w14:paraId="00000051">
      <w:pPr>
        <w:pageBreakBefore w:val="0"/>
        <w:jc w:val="both"/>
        <w:rPr/>
      </w:pPr>
      <w:r w:rsidDel="00000000" w:rsidR="00000000" w:rsidRPr="00000000">
        <w:rPr>
          <w:rtl w:val="0"/>
        </w:rPr>
      </w:r>
    </w:p>
    <w:p w:rsidR="00000000" w:rsidDel="00000000" w:rsidP="00000000" w:rsidRDefault="00000000" w:rsidRPr="00000000" w14:paraId="00000052">
      <w:pPr>
        <w:pageBreakBefore w:val="0"/>
        <w:jc w:val="both"/>
        <w:rPr>
          <w:b w:val="1"/>
        </w:rPr>
      </w:pPr>
      <w:r w:rsidDel="00000000" w:rsidR="00000000" w:rsidRPr="00000000">
        <w:rPr>
          <w:b w:val="1"/>
          <w:rtl w:val="0"/>
        </w:rPr>
        <w:t xml:space="preserve">1.5 </w:t>
      </w:r>
      <w:r w:rsidDel="00000000" w:rsidR="00000000" w:rsidRPr="00000000">
        <w:rPr>
          <w:b w:val="1"/>
          <w:rtl w:val="0"/>
        </w:rPr>
        <w:t xml:space="preserve">Eligible Entities and Participants</w:t>
      </w:r>
      <w:r w:rsidDel="00000000" w:rsidR="00000000" w:rsidRPr="00000000">
        <w:rPr>
          <w:rtl w:val="0"/>
        </w:rPr>
      </w:r>
    </w:p>
    <w:p w:rsidR="00000000" w:rsidDel="00000000" w:rsidP="00000000" w:rsidRDefault="00000000" w:rsidRPr="00000000" w14:paraId="00000053">
      <w:pPr>
        <w:pageBreakBefore w:val="0"/>
        <w:jc w:val="both"/>
        <w:rPr/>
      </w:pPr>
      <w:r w:rsidDel="00000000" w:rsidR="00000000" w:rsidRPr="00000000">
        <w:rPr>
          <w:rtl w:val="0"/>
        </w:rPr>
        <w:t xml:space="preserve">The pricing, terms, and conditions of any award pursuant to this RFP will be made available to current Ed Tech JPA members and to other “Eligible Entities” who elect to join the Ed Tech JPA. For purposes of this RFP, Eligible Entities are: (a) all California public school districts, county offices of education, and community college districts, and (b) any other public agency in the United States whose procurement rules, whether internal rules or rules enacted pursuant to statute, allow them to purchase goods or services through a procurement vehicle such as Ed Tech JPA.     </w:t>
      </w:r>
    </w:p>
    <w:p w:rsidR="00000000" w:rsidDel="00000000" w:rsidP="00000000" w:rsidRDefault="00000000" w:rsidRPr="00000000" w14:paraId="00000054">
      <w:pPr>
        <w:pageBreakBefore w:val="0"/>
        <w:jc w:val="both"/>
        <w:rPr/>
      </w:pPr>
      <w:r w:rsidDel="00000000" w:rsidR="00000000" w:rsidRPr="00000000">
        <w:rPr>
          <w:rtl w:val="0"/>
        </w:rPr>
        <w:t xml:space="preserve"> </w:t>
      </w:r>
    </w:p>
    <w:p w:rsidR="00000000" w:rsidDel="00000000" w:rsidP="00000000" w:rsidRDefault="00000000" w:rsidRPr="00000000" w14:paraId="00000055">
      <w:pPr>
        <w:pageBreakBefore w:val="0"/>
        <w:jc w:val="both"/>
        <w:rPr/>
      </w:pPr>
      <w:r w:rsidDel="00000000" w:rsidR="00000000" w:rsidRPr="00000000">
        <w:rPr>
          <w:rtl w:val="0"/>
        </w:rPr>
        <w:t xml:space="preserve">For purposes of this RFP, a “Participant” is an Eligible Entity who chooses to purchase items through this RFP. Eligible Entities must first become Associate Members of the JPA by entering into an Associate Member Agreement, and thereafter may elect to become Participants of a Master Agreement by entering into a Purchase Agreement with a vendor.  Founding Members of Ed Tech JPA may be a Participant without entering into an Associate Member Agreement.   </w:t>
      </w:r>
    </w:p>
    <w:p w:rsidR="00000000" w:rsidDel="00000000" w:rsidP="00000000" w:rsidRDefault="00000000" w:rsidRPr="00000000" w14:paraId="00000056">
      <w:pPr>
        <w:pageBreakBefore w:val="0"/>
        <w:jc w:val="both"/>
        <w:rPr/>
      </w:pPr>
      <w:r w:rsidDel="00000000" w:rsidR="00000000" w:rsidRPr="00000000">
        <w:rPr>
          <w:rtl w:val="0"/>
        </w:rPr>
        <w:t xml:space="preserve"> </w:t>
      </w:r>
    </w:p>
    <w:p w:rsidR="00000000" w:rsidDel="00000000" w:rsidP="00000000" w:rsidRDefault="00000000" w:rsidRPr="00000000" w14:paraId="00000057">
      <w:pPr>
        <w:pageBreakBefore w:val="0"/>
        <w:jc w:val="both"/>
        <w:rPr/>
      </w:pPr>
      <w:r w:rsidDel="00000000" w:rsidR="00000000" w:rsidRPr="00000000">
        <w:rPr>
          <w:rtl w:val="0"/>
        </w:rPr>
        <w:t xml:space="preserve">Notwithstanding the purchase anticipated by the initiating district stated above, an award issued pursuant to this RFP does not represent an obligation by Ed Tech JPA, or by any Eligible Entity, to purchase items.  Although a Master Agreement awarded under this RFP does not guarantee a particular level of sales as a result of that Master Agreement, Ed Tech JPA’s mission to meet the procurement needs of our program Participants indicates that a Vendor who is committed to this program will achieve success in its sales efforts. </w:t>
      </w:r>
    </w:p>
    <w:p w:rsidR="00000000" w:rsidDel="00000000" w:rsidP="00000000" w:rsidRDefault="00000000" w:rsidRPr="00000000" w14:paraId="00000058">
      <w:pPr>
        <w:pageBreakBefore w:val="0"/>
        <w:jc w:val="both"/>
        <w:rPr>
          <w:b w:val="1"/>
        </w:rPr>
      </w:pPr>
      <w:r w:rsidDel="00000000" w:rsidR="00000000" w:rsidRPr="00000000">
        <w:rPr>
          <w:b w:val="1"/>
          <w:rtl w:val="0"/>
        </w:rPr>
        <w:t xml:space="preserve"> </w:t>
      </w:r>
    </w:p>
    <w:p w:rsidR="00000000" w:rsidDel="00000000" w:rsidP="00000000" w:rsidRDefault="00000000" w:rsidRPr="00000000" w14:paraId="00000059">
      <w:pPr>
        <w:pageBreakBefore w:val="0"/>
        <w:jc w:val="both"/>
        <w:rPr>
          <w:b w:val="1"/>
        </w:rPr>
      </w:pPr>
      <w:r w:rsidDel="00000000" w:rsidR="00000000" w:rsidRPr="00000000">
        <w:rPr>
          <w:b w:val="1"/>
          <w:rtl w:val="0"/>
        </w:rPr>
        <w:t xml:space="preserve">1.6 Master Agreement </w:t>
      </w:r>
    </w:p>
    <w:p w:rsidR="00000000" w:rsidDel="00000000" w:rsidP="00000000" w:rsidRDefault="00000000" w:rsidRPr="00000000" w14:paraId="0000005A">
      <w:pPr>
        <w:pageBreakBefore w:val="0"/>
        <w:jc w:val="both"/>
        <w:rPr/>
      </w:pPr>
      <w:r w:rsidDel="00000000" w:rsidR="00000000" w:rsidRPr="00000000">
        <w:rPr>
          <w:rtl w:val="0"/>
        </w:rPr>
        <w:t xml:space="preserve">Pursuant to Public Contracts Code 20118.2 and Government Code 6500 and 6502, Ed Tech JPA (on behalf of membership) is issuing this RFP for the Product. Ed Tech JPA will evaluate proposals and all vendors that meet minimum criteria/score and agree to required terms will enter into a Master Agreement with Ed Tech JPA, setting forth the general terms for purchase of the Solution. A sample Master Agreement is attached in Appendix A.</w:t>
      </w:r>
    </w:p>
    <w:p w:rsidR="00000000" w:rsidDel="00000000" w:rsidP="00000000" w:rsidRDefault="00000000" w:rsidRPr="00000000" w14:paraId="0000005B">
      <w:pPr>
        <w:pageBreakBefore w:val="0"/>
        <w:jc w:val="both"/>
        <w:rPr/>
      </w:pPr>
      <w:r w:rsidDel="00000000" w:rsidR="00000000" w:rsidRPr="00000000">
        <w:rPr>
          <w:rtl w:val="0"/>
        </w:rPr>
      </w:r>
    </w:p>
    <w:p w:rsidR="00000000" w:rsidDel="00000000" w:rsidP="00000000" w:rsidRDefault="00000000" w:rsidRPr="00000000" w14:paraId="0000005C">
      <w:pPr>
        <w:pageBreakBefore w:val="0"/>
        <w:jc w:val="both"/>
        <w:rPr/>
      </w:pPr>
      <w:r w:rsidDel="00000000" w:rsidR="00000000" w:rsidRPr="00000000">
        <w:rPr>
          <w:rtl w:val="0"/>
        </w:rPr>
        <w:t xml:space="preserve">After a Master Agreement has been established, the Vendor’s proposed product and services will be listed on the Ed Tech JPA website. Ed Tech JPA will also include procurement instructions and contract documentation for Founding Members and Associate Members on its website. </w:t>
      </w:r>
      <w:r w:rsidDel="00000000" w:rsidR="00000000" w:rsidRPr="00000000">
        <w:rPr>
          <w:rtl w:val="0"/>
        </w:rPr>
        <w:t xml:space="preserve">Details of the procurement process and administrative fee payment will be provided to Vendor finalists upon award. All participating Vendors must comply with Members’ needs and Ed Tech JPA’s processes to ensure compatibility with all legal and regulatory requirements. </w:t>
      </w:r>
    </w:p>
    <w:p w:rsidR="00000000" w:rsidDel="00000000" w:rsidP="00000000" w:rsidRDefault="00000000" w:rsidRPr="00000000" w14:paraId="0000005D">
      <w:pPr>
        <w:pageBreakBefore w:val="0"/>
        <w:jc w:val="both"/>
        <w:rPr/>
      </w:pPr>
      <w:r w:rsidDel="00000000" w:rsidR="00000000" w:rsidRPr="00000000">
        <w:rPr>
          <w:rtl w:val="0"/>
        </w:rPr>
      </w:r>
    </w:p>
    <w:p w:rsidR="00000000" w:rsidDel="00000000" w:rsidP="00000000" w:rsidRDefault="00000000" w:rsidRPr="00000000" w14:paraId="0000005E">
      <w:pPr>
        <w:pageBreakBefore w:val="0"/>
        <w:jc w:val="both"/>
        <w:rPr/>
      </w:pPr>
      <w:r w:rsidDel="00000000" w:rsidR="00000000" w:rsidRPr="00000000">
        <w:rPr>
          <w:rtl w:val="0"/>
        </w:rPr>
        <w:t xml:space="preserve">Each Participant is responsible for completing their own due diligence regarding the suitability of Vendor, including using price as a significant factor.</w:t>
      </w:r>
    </w:p>
    <w:p w:rsidR="00000000" w:rsidDel="00000000" w:rsidP="00000000" w:rsidRDefault="00000000" w:rsidRPr="00000000" w14:paraId="0000005F">
      <w:pPr>
        <w:pageBreakBefore w:val="0"/>
        <w:jc w:val="both"/>
        <w:rPr/>
      </w:pPr>
      <w:r w:rsidDel="00000000" w:rsidR="00000000" w:rsidRPr="00000000">
        <w:rPr>
          <w:rtl w:val="0"/>
        </w:rPr>
      </w:r>
    </w:p>
    <w:p w:rsidR="00000000" w:rsidDel="00000000" w:rsidP="00000000" w:rsidRDefault="00000000" w:rsidRPr="00000000" w14:paraId="00000060">
      <w:pPr>
        <w:pageBreakBefore w:val="0"/>
        <w:jc w:val="both"/>
        <w:rPr/>
      </w:pPr>
      <w:r w:rsidDel="00000000" w:rsidR="00000000" w:rsidRPr="00000000">
        <w:rPr>
          <w:rtl w:val="0"/>
        </w:rPr>
        <w:t xml:space="preserve">Awarded Vendors will work with Ed Tech JPA to negotiate a Purchase Agreement to be executed when a Participant elects to purchase the Solution.  </w:t>
      </w:r>
      <w:r w:rsidDel="00000000" w:rsidR="00000000" w:rsidRPr="00000000">
        <w:rPr>
          <w:rtl w:val="0"/>
        </w:rPr>
        <w:t xml:space="preserve">Prior to executing a Purchase Agreement with a Participant,  Vendor will establish an implementation timeline and implementation plan specific to the Participant’s needs, as further described in Section 2. An Eligible Entity is not bound to a purchase until it has obtained any necessary approval from its Board and executed a Purchase Agreement with the Vendor for the Solution.  </w:t>
      </w:r>
      <w:r w:rsidDel="00000000" w:rsidR="00000000" w:rsidRPr="00000000">
        <w:rPr>
          <w:rtl w:val="0"/>
        </w:rPr>
      </w:r>
    </w:p>
    <w:p w:rsidR="00000000" w:rsidDel="00000000" w:rsidP="00000000" w:rsidRDefault="00000000" w:rsidRPr="00000000" w14:paraId="00000061">
      <w:pPr>
        <w:pageBreakBefore w:val="0"/>
        <w:jc w:val="both"/>
        <w:rPr/>
      </w:pPr>
      <w:r w:rsidDel="00000000" w:rsidR="00000000" w:rsidRPr="00000000">
        <w:rPr>
          <w:rtl w:val="0"/>
        </w:rPr>
      </w:r>
    </w:p>
    <w:p w:rsidR="00000000" w:rsidDel="00000000" w:rsidP="00000000" w:rsidRDefault="00000000" w:rsidRPr="00000000" w14:paraId="00000062">
      <w:pPr>
        <w:pageBreakBefore w:val="0"/>
        <w:jc w:val="both"/>
        <w:rPr/>
      </w:pPr>
      <w:r w:rsidDel="00000000" w:rsidR="00000000" w:rsidRPr="00000000">
        <w:rPr>
          <w:rtl w:val="0"/>
        </w:rPr>
        <w:t xml:space="preserve">Vendors must report to Ed Tech JPA any income directly or indirectly resulting from the sale of products included in the Master Agreement to Participants, for purchases made using Ed Tech JPA agreements and/or relying on this RFP excluding renewals of pre-existing contracts.  Reports must be submitted for the Quarters and within the timeline outlined in section 1.14 of this RFP and in section 14 of the sample Master Agreement attached hereto as Appendix A.  </w:t>
      </w:r>
      <w:r w:rsidDel="00000000" w:rsidR="00000000" w:rsidRPr="00000000">
        <w:rPr>
          <w:rtl w:val="0"/>
        </w:rPr>
        <w:t xml:space="preserve">Vendors must remit a copy of all Purchase Agreements, including renewals and amendments, to Ed Tech JPA within 30 days of request by Ed Tech JPA.  </w:t>
      </w:r>
      <w:r w:rsidDel="00000000" w:rsidR="00000000" w:rsidRPr="00000000">
        <w:rPr>
          <w:rtl w:val="0"/>
        </w:rPr>
        <w:t xml:space="preserve">Vendors participating in this RFP agree to a standing audit by the Ed Tech JPA for all products included in the Master Agreement. </w:t>
      </w:r>
    </w:p>
    <w:p w:rsidR="00000000" w:rsidDel="00000000" w:rsidP="00000000" w:rsidRDefault="00000000" w:rsidRPr="00000000" w14:paraId="00000063">
      <w:pPr>
        <w:pageBreakBefore w:val="0"/>
        <w:jc w:val="both"/>
        <w:rPr/>
      </w:pPr>
      <w:r w:rsidDel="00000000" w:rsidR="00000000" w:rsidRPr="00000000">
        <w:rPr>
          <w:rtl w:val="0"/>
        </w:rPr>
      </w:r>
    </w:p>
    <w:p w:rsidR="00000000" w:rsidDel="00000000" w:rsidP="00000000" w:rsidRDefault="00000000" w:rsidRPr="00000000" w14:paraId="00000064">
      <w:pPr>
        <w:pageBreakBefore w:val="0"/>
        <w:jc w:val="both"/>
        <w:rPr>
          <w:b w:val="1"/>
        </w:rPr>
      </w:pPr>
      <w:r w:rsidDel="00000000" w:rsidR="00000000" w:rsidRPr="00000000">
        <w:rPr>
          <w:b w:val="1"/>
          <w:rtl w:val="0"/>
        </w:rPr>
        <w:t xml:space="preserve">1.7 Period of Performance</w:t>
      </w:r>
    </w:p>
    <w:p w:rsidR="00000000" w:rsidDel="00000000" w:rsidP="00000000" w:rsidRDefault="00000000" w:rsidRPr="00000000" w14:paraId="00000065">
      <w:pPr>
        <w:pageBreakBefore w:val="0"/>
        <w:jc w:val="both"/>
        <w:rPr/>
      </w:pPr>
      <w:r w:rsidDel="00000000" w:rsidR="00000000" w:rsidRPr="00000000">
        <w:rPr>
          <w:rtl w:val="0"/>
        </w:rPr>
        <w:t xml:space="preserve">The term of the Master Agreement resulting from this RFP shall be five (5</w:t>
      </w:r>
      <w:r w:rsidDel="00000000" w:rsidR="00000000" w:rsidRPr="00000000">
        <w:rPr>
          <w:rtl w:val="0"/>
        </w:rPr>
        <w:t xml:space="preserve">) years.  </w:t>
      </w:r>
      <w:r w:rsidDel="00000000" w:rsidR="00000000" w:rsidRPr="00000000">
        <w:rPr>
          <w:rtl w:val="0"/>
        </w:rPr>
        <w:t xml:space="preserve">Purchase Agreements entered into by Participants and Vendor shall be subject to a maximum contract length of five (5) years, or may be shorter, as the parties </w:t>
      </w:r>
      <w:r w:rsidDel="00000000" w:rsidR="00000000" w:rsidRPr="00000000">
        <w:rPr>
          <w:rtl w:val="0"/>
        </w:rPr>
        <w:t xml:space="preserve">elect</w:t>
      </w:r>
      <w:r w:rsidDel="00000000" w:rsidR="00000000" w:rsidRPr="00000000">
        <w:rPr>
          <w:rtl w:val="0"/>
        </w:rPr>
        <w:t xml:space="preserve">. </w:t>
      </w:r>
      <w:r w:rsidDel="00000000" w:rsidR="00000000" w:rsidRPr="00000000">
        <w:rPr>
          <w:rtl w:val="0"/>
        </w:rPr>
        <w:t xml:space="preserve">The Master Agreement may be terminated by Ed Tech JPA for convenience after three (3) years by the giving of notice of at least thirty (30) days before the expiration of the three (3) year term.</w:t>
      </w:r>
      <w:r w:rsidDel="00000000" w:rsidR="00000000" w:rsidRPr="00000000">
        <w:rPr>
          <w:rtl w:val="0"/>
        </w:rPr>
      </w:r>
    </w:p>
    <w:p w:rsidR="00000000" w:rsidDel="00000000" w:rsidP="00000000" w:rsidRDefault="00000000" w:rsidRPr="00000000" w14:paraId="00000066">
      <w:pPr>
        <w:pageBreakBefore w:val="0"/>
        <w:jc w:val="both"/>
        <w:rPr/>
      </w:pPr>
      <w:r w:rsidDel="00000000" w:rsidR="00000000" w:rsidRPr="00000000">
        <w:rPr>
          <w:rtl w:val="0"/>
        </w:rPr>
      </w:r>
    </w:p>
    <w:p w:rsidR="00000000" w:rsidDel="00000000" w:rsidP="00000000" w:rsidRDefault="00000000" w:rsidRPr="00000000" w14:paraId="00000067">
      <w:pPr>
        <w:pageBreakBefore w:val="0"/>
        <w:jc w:val="both"/>
        <w:rPr/>
      </w:pPr>
      <w:r w:rsidDel="00000000" w:rsidR="00000000" w:rsidRPr="00000000">
        <w:rPr>
          <w:rtl w:val="0"/>
        </w:rPr>
        <w:t xml:space="preserve">The parties understand that Participants ordering Products pursuant to the Master Agreement may extend for multiple years after the Term of the Master Agreement. The expiration or termination of the Master Agreement shall not affect Vendor's obligation to deliver Products ordered by Participants prior to the expiration of the Master Agreement.</w:t>
      </w:r>
      <w:r w:rsidDel="00000000" w:rsidR="00000000" w:rsidRPr="00000000">
        <w:rPr>
          <w:rtl w:val="0"/>
        </w:rPr>
      </w:r>
    </w:p>
    <w:p w:rsidR="00000000" w:rsidDel="00000000" w:rsidP="00000000" w:rsidRDefault="00000000" w:rsidRPr="00000000" w14:paraId="00000068">
      <w:pPr>
        <w:pageBreakBefore w:val="0"/>
        <w:jc w:val="both"/>
        <w:rPr/>
      </w:pPr>
      <w:r w:rsidDel="00000000" w:rsidR="00000000" w:rsidRPr="00000000">
        <w:rPr>
          <w:rtl w:val="0"/>
        </w:rPr>
      </w:r>
    </w:p>
    <w:p w:rsidR="00000000" w:rsidDel="00000000" w:rsidP="00000000" w:rsidRDefault="00000000" w:rsidRPr="00000000" w14:paraId="00000069">
      <w:pPr>
        <w:pageBreakBefore w:val="0"/>
        <w:jc w:val="both"/>
        <w:rPr/>
      </w:pPr>
      <w:r w:rsidDel="00000000" w:rsidR="00000000" w:rsidRPr="00000000">
        <w:rPr>
          <w:b w:val="1"/>
          <w:rtl w:val="0"/>
        </w:rPr>
        <w:t xml:space="preserve">1.8 Reservation of Rights</w:t>
      </w:r>
      <w:r w:rsidDel="00000000" w:rsidR="00000000" w:rsidRPr="00000000">
        <w:rPr>
          <w:rtl w:val="0"/>
        </w:rPr>
        <w:t xml:space="preserve">  </w:t>
      </w:r>
    </w:p>
    <w:p w:rsidR="00000000" w:rsidDel="00000000" w:rsidP="00000000" w:rsidRDefault="00000000" w:rsidRPr="00000000" w14:paraId="0000006A">
      <w:pPr>
        <w:pageBreakBefore w:val="0"/>
        <w:jc w:val="both"/>
        <w:rPr/>
      </w:pPr>
      <w:r w:rsidDel="00000000" w:rsidR="00000000" w:rsidRPr="00000000">
        <w:rPr>
          <w:rtl w:val="0"/>
        </w:rPr>
        <w:t xml:space="preserve">Ed Tech JPA reserves the right to award all, none, or select portions of this RFP to one or multiple vendors. Ed Tech JPA reserves the right to negotiate terms and conditions of the RFP as necessary, to reject any or all proposals, to increase quantities, and to waive any irregularities or informalities in the RFP or in this process.   </w:t>
      </w:r>
    </w:p>
    <w:p w:rsidR="00000000" w:rsidDel="00000000" w:rsidP="00000000" w:rsidRDefault="00000000" w:rsidRPr="00000000" w14:paraId="0000006B">
      <w:pPr>
        <w:pageBreakBefore w:val="0"/>
        <w:jc w:val="both"/>
        <w:rPr/>
      </w:pPr>
      <w:r w:rsidDel="00000000" w:rsidR="00000000" w:rsidRPr="00000000">
        <w:rPr>
          <w:rtl w:val="0"/>
        </w:rPr>
        <w:t xml:space="preserve"> </w:t>
      </w:r>
    </w:p>
    <w:p w:rsidR="00000000" w:rsidDel="00000000" w:rsidP="00000000" w:rsidRDefault="00000000" w:rsidRPr="00000000" w14:paraId="0000006C">
      <w:pPr>
        <w:pageBreakBefore w:val="0"/>
        <w:jc w:val="both"/>
        <w:rPr/>
      </w:pPr>
      <w:r w:rsidDel="00000000" w:rsidR="00000000" w:rsidRPr="00000000">
        <w:rPr>
          <w:rtl w:val="0"/>
        </w:rPr>
        <w:t xml:space="preserve">Ed Tech JPA reserves the right to modify the RFP documents, or any portion thereof, by the issuance of written addenda posted on the Ed Tech JPA website. In the event Ed Tech JPA shall modify any portion of the RFP documents pursuant to the foregoing, the proposal submitted by any Vendor shall be deemed to include any and all modifications reflected in any addenda issued.     </w:t>
      </w:r>
    </w:p>
    <w:p w:rsidR="00000000" w:rsidDel="00000000" w:rsidP="00000000" w:rsidRDefault="00000000" w:rsidRPr="00000000" w14:paraId="0000006D">
      <w:pPr>
        <w:pageBreakBefore w:val="0"/>
        <w:jc w:val="both"/>
        <w:rPr/>
      </w:pPr>
      <w:r w:rsidDel="00000000" w:rsidR="00000000" w:rsidRPr="00000000">
        <w:rPr>
          <w:rtl w:val="0"/>
        </w:rPr>
        <w:t xml:space="preserve"> </w:t>
      </w:r>
    </w:p>
    <w:p w:rsidR="00000000" w:rsidDel="00000000" w:rsidP="00000000" w:rsidRDefault="00000000" w:rsidRPr="00000000" w14:paraId="0000006E">
      <w:pPr>
        <w:pageBreakBefore w:val="0"/>
        <w:jc w:val="both"/>
        <w:rPr/>
      </w:pPr>
      <w:r w:rsidDel="00000000" w:rsidR="00000000" w:rsidRPr="00000000">
        <w:rPr>
          <w:rtl w:val="0"/>
        </w:rPr>
        <w:t xml:space="preserve">Ed Tech JPA reserves the right to conduct a background inquiry of the selected Vendor(s) which may include collection of contractual and business associations and practices, employment histories and reputation in the business community. By submitting a proposal, Vendor consents to such an inquiry and agrees to make available such books and records deemed necessary to conduct the inquiry.</w:t>
      </w:r>
    </w:p>
    <w:p w:rsidR="00000000" w:rsidDel="00000000" w:rsidP="00000000" w:rsidRDefault="00000000" w:rsidRPr="00000000" w14:paraId="0000006F">
      <w:pPr>
        <w:pageBreakBefore w:val="0"/>
        <w:jc w:val="both"/>
        <w:rPr/>
      </w:pPr>
      <w:r w:rsidDel="00000000" w:rsidR="00000000" w:rsidRPr="00000000">
        <w:rPr>
          <w:rtl w:val="0"/>
        </w:rPr>
      </w:r>
    </w:p>
    <w:p w:rsidR="00000000" w:rsidDel="00000000" w:rsidP="00000000" w:rsidRDefault="00000000" w:rsidRPr="00000000" w14:paraId="00000070">
      <w:pPr>
        <w:pageBreakBefore w:val="0"/>
        <w:jc w:val="both"/>
        <w:rPr/>
      </w:pPr>
      <w:r w:rsidDel="00000000" w:rsidR="00000000" w:rsidRPr="00000000">
        <w:rPr>
          <w:rtl w:val="0"/>
        </w:rPr>
        <w:t xml:space="preserve">Ed Tech JPA reserves the right to award multiple Master Agreements for each classification of Products listed in </w:t>
      </w:r>
      <w:r w:rsidDel="00000000" w:rsidR="00000000" w:rsidRPr="00000000">
        <w:rPr>
          <w:rtl w:val="0"/>
        </w:rPr>
        <w:t xml:space="preserve">this RFP </w:t>
      </w:r>
      <w:r w:rsidDel="00000000" w:rsidR="00000000" w:rsidRPr="00000000">
        <w:rPr>
          <w:rtl w:val="0"/>
        </w:rPr>
        <w:t xml:space="preserve">as deemed to be in the best interest of Ed Tech JPA and its Members and has determined that awards to more than one Vendor for comparable goods and services at various prices may best meet the needs of Participants. </w:t>
      </w:r>
    </w:p>
    <w:p w:rsidR="00000000" w:rsidDel="00000000" w:rsidP="00000000" w:rsidRDefault="00000000" w:rsidRPr="00000000" w14:paraId="00000071">
      <w:pPr>
        <w:pageBreakBefore w:val="0"/>
        <w:jc w:val="both"/>
        <w:rPr/>
      </w:pPr>
      <w:r w:rsidDel="00000000" w:rsidR="00000000" w:rsidRPr="00000000">
        <w:rPr>
          <w:rtl w:val="0"/>
        </w:rPr>
      </w:r>
    </w:p>
    <w:p w:rsidR="00000000" w:rsidDel="00000000" w:rsidP="00000000" w:rsidRDefault="00000000" w:rsidRPr="00000000" w14:paraId="00000072">
      <w:pPr>
        <w:pageBreakBefore w:val="0"/>
        <w:jc w:val="both"/>
        <w:rPr/>
      </w:pPr>
      <w:r w:rsidDel="00000000" w:rsidR="00000000" w:rsidRPr="00000000">
        <w:rPr>
          <w:rtl w:val="0"/>
        </w:rPr>
        <w:t xml:space="preserve">Ed Tech JPA shall have the right to negotiate any and all of the final terms and conditions of any agreement with Vendor and nothing in this RFP or any Response shall be deemed or construed as a limitation of such rights.</w:t>
      </w:r>
    </w:p>
    <w:p w:rsidR="00000000" w:rsidDel="00000000" w:rsidP="00000000" w:rsidRDefault="00000000" w:rsidRPr="00000000" w14:paraId="00000073">
      <w:pPr>
        <w:pageBreakBefore w:val="0"/>
        <w:jc w:val="both"/>
        <w:rPr/>
      </w:pPr>
      <w:r w:rsidDel="00000000" w:rsidR="00000000" w:rsidRPr="00000000">
        <w:rPr>
          <w:rtl w:val="0"/>
        </w:rPr>
        <w:t xml:space="preserve"> </w:t>
      </w:r>
    </w:p>
    <w:p w:rsidR="00000000" w:rsidDel="00000000" w:rsidP="00000000" w:rsidRDefault="00000000" w:rsidRPr="00000000" w14:paraId="00000074">
      <w:pPr>
        <w:pageBreakBefore w:val="0"/>
        <w:jc w:val="both"/>
        <w:rPr/>
      </w:pPr>
      <w:r w:rsidDel="00000000" w:rsidR="00000000" w:rsidRPr="00000000">
        <w:rPr>
          <w:rtl w:val="0"/>
        </w:rPr>
        <w:t xml:space="preserve">This RFP is solely a solicitation for Proposals. Neither this RFP, nor any response to this RFP shall be deemed or construed to: (i) create any contractual relationship between Ed Tech JPA and any Vendor; (ii) create any obligation for Ed Tech JPA or its Members to enter into a contract with any vendor or other party; or (iii) serve as the basis for a claim for reimbursement for costs associated with submittal of any Proposal.</w:t>
      </w:r>
    </w:p>
    <w:p w:rsidR="00000000" w:rsidDel="00000000" w:rsidP="00000000" w:rsidRDefault="00000000" w:rsidRPr="00000000" w14:paraId="00000075">
      <w:pPr>
        <w:pageBreakBefore w:val="0"/>
        <w:jc w:val="both"/>
        <w:rPr/>
      </w:pPr>
      <w:r w:rsidDel="00000000" w:rsidR="00000000" w:rsidRPr="00000000">
        <w:rPr>
          <w:rtl w:val="0"/>
        </w:rPr>
      </w:r>
    </w:p>
    <w:p w:rsidR="00000000" w:rsidDel="00000000" w:rsidP="00000000" w:rsidRDefault="00000000" w:rsidRPr="00000000" w14:paraId="00000076">
      <w:pPr>
        <w:pageBreakBefore w:val="0"/>
        <w:jc w:val="both"/>
        <w:rPr/>
      </w:pPr>
      <w:r w:rsidDel="00000000" w:rsidR="00000000" w:rsidRPr="00000000">
        <w:rPr>
          <w:rtl w:val="0"/>
        </w:rPr>
        <w:t xml:space="preserve">PROVISIONS REQUIRED BY LAW: Vendor acknowledges that it has conducted and performed the required research to become aware and knowledgeable of all federal, state and local laws/statutes that are referenced herein, may pertain to and/or govern the procurement activities and transactions covered by this RFP. These provisions of law and any clause required by law that is associated with and relates to this RFP and any resulting contract will be read and enforced as though it were included herein.</w:t>
      </w:r>
    </w:p>
    <w:p w:rsidR="00000000" w:rsidDel="00000000" w:rsidP="00000000" w:rsidRDefault="00000000" w:rsidRPr="00000000" w14:paraId="00000077">
      <w:pPr>
        <w:pageBreakBefore w:val="0"/>
        <w:jc w:val="both"/>
        <w:rPr>
          <w:b w:val="1"/>
        </w:rPr>
      </w:pPr>
      <w:r w:rsidDel="00000000" w:rsidR="00000000" w:rsidRPr="00000000">
        <w:rPr>
          <w:rtl w:val="0"/>
        </w:rPr>
      </w:r>
    </w:p>
    <w:p w:rsidR="00000000" w:rsidDel="00000000" w:rsidP="00000000" w:rsidRDefault="00000000" w:rsidRPr="00000000" w14:paraId="00000078">
      <w:pPr>
        <w:pageBreakBefore w:val="0"/>
        <w:jc w:val="both"/>
        <w:rPr>
          <w:b w:val="1"/>
        </w:rPr>
      </w:pPr>
      <w:r w:rsidDel="00000000" w:rsidR="00000000" w:rsidRPr="00000000">
        <w:rPr>
          <w:b w:val="1"/>
          <w:rtl w:val="0"/>
        </w:rPr>
        <w:t xml:space="preserve">1.9 Data Privacy Compliance</w:t>
      </w:r>
    </w:p>
    <w:p w:rsidR="00000000" w:rsidDel="00000000" w:rsidP="00000000" w:rsidRDefault="00000000" w:rsidRPr="00000000" w14:paraId="00000079">
      <w:pPr>
        <w:pageBreakBefore w:val="0"/>
        <w:jc w:val="both"/>
        <w:rPr/>
      </w:pPr>
      <w:r w:rsidDel="00000000" w:rsidR="00000000" w:rsidRPr="00000000">
        <w:rPr>
          <w:rtl w:val="0"/>
        </w:rPr>
        <w:t xml:space="preserve">Vendors’ Products and services must be fully compliant with all applicable requirements including all state and federal laws. Vend</w:t>
      </w:r>
      <w:r w:rsidDel="00000000" w:rsidR="00000000" w:rsidRPr="00000000">
        <w:rPr>
          <w:rtl w:val="0"/>
        </w:rPr>
        <w:t xml:space="preserve">ors who would have access to Participant student data wi</w:t>
      </w:r>
      <w:r w:rsidDel="00000000" w:rsidR="00000000" w:rsidRPr="00000000">
        <w:rPr>
          <w:rtl w:val="0"/>
        </w:rPr>
        <w:t xml:space="preserve">ll be required to execute the most recent version of the </w:t>
      </w:r>
      <w:r w:rsidDel="00000000" w:rsidR="00000000" w:rsidRPr="00000000">
        <w:rPr>
          <w:rtl w:val="0"/>
        </w:rPr>
        <w:t xml:space="preserve">Standard Student Data Privacy Agreement CA-NDPA</w:t>
      </w:r>
      <w:r w:rsidDel="00000000" w:rsidR="00000000" w:rsidRPr="00000000">
        <w:rPr>
          <w:rtl w:val="0"/>
        </w:rPr>
        <w:t xml:space="preserve"> (CA-NDPA). A copy of the CA-NDPA </w:t>
      </w:r>
      <w:r w:rsidDel="00000000" w:rsidR="00000000" w:rsidRPr="00000000">
        <w:rPr>
          <w:rtl w:val="0"/>
        </w:rPr>
        <w:t xml:space="preserve">is attached hereto in Appendix F.</w:t>
      </w:r>
      <w:r w:rsidDel="00000000" w:rsidR="00000000" w:rsidRPr="00000000">
        <w:rPr>
          <w:rtl w:val="0"/>
        </w:rPr>
        <w:t xml:space="preserve">  </w:t>
      </w:r>
    </w:p>
    <w:p w:rsidR="00000000" w:rsidDel="00000000" w:rsidP="00000000" w:rsidRDefault="00000000" w:rsidRPr="00000000" w14:paraId="0000007A">
      <w:pPr>
        <w:pageBreakBefore w:val="0"/>
        <w:jc w:val="both"/>
        <w:rPr/>
      </w:pPr>
      <w:r w:rsidDel="00000000" w:rsidR="00000000" w:rsidRPr="00000000">
        <w:rPr>
          <w:rtl w:val="0"/>
        </w:rPr>
        <w:t xml:space="preserve"> </w:t>
      </w:r>
    </w:p>
    <w:p w:rsidR="00000000" w:rsidDel="00000000" w:rsidP="00000000" w:rsidRDefault="00000000" w:rsidRPr="00000000" w14:paraId="0000007B">
      <w:pPr>
        <w:pageBreakBefore w:val="0"/>
        <w:jc w:val="both"/>
        <w:rPr>
          <w:b w:val="1"/>
        </w:rPr>
      </w:pPr>
      <w:r w:rsidDel="00000000" w:rsidR="00000000" w:rsidRPr="00000000">
        <w:rPr>
          <w:b w:val="1"/>
          <w:rtl w:val="0"/>
        </w:rPr>
        <w:t xml:space="preserve">1.10 Indemnification</w:t>
      </w:r>
    </w:p>
    <w:p w:rsidR="00000000" w:rsidDel="00000000" w:rsidP="00000000" w:rsidRDefault="00000000" w:rsidRPr="00000000" w14:paraId="0000007C">
      <w:pPr>
        <w:pageBreakBefore w:val="0"/>
        <w:jc w:val="both"/>
        <w:rPr/>
      </w:pPr>
      <w:r w:rsidDel="00000000" w:rsidR="00000000" w:rsidRPr="00000000">
        <w:rPr>
          <w:rtl w:val="0"/>
        </w:rPr>
        <w:t xml:space="preserve">Vendor will indemnify, defend and hold harmless Ed Tech JPA, its agents, employees and assigns, including independent contractors, and any Participant contracting with Vendor (Indemnified Parties) from any and all claims, demands, suits, proceedings, loss, cost and damages of every kind and description, including any attorney’s fees and/or litigation expenses, which might be brought or made against or incurred by Indemnified Parties on account of loss or damage to any property or for injuries to or death of any person, caused by, arising out of, or contributed to, in whole or in part, by reasons of any act, omission, professional error, fault, mistake, or negligence of Vendor, its employees, agents, representatives, or subcontractors, their employees, agents, or representatives in connection with or incident to this RFP, or arising out of worker’s compensation claims, unemployment compensation claims, or unemployment disability compensation claims of employees of the Vendor, and/or its subcontractors or claims under similar such laws or obligations. Vendor’s obligation under this section will not extend to any liability caused by the sole negligence of Indemnified Parties. </w:t>
      </w:r>
      <w:r w:rsidDel="00000000" w:rsidR="00000000" w:rsidRPr="00000000">
        <w:rPr>
          <w:rtl w:val="0"/>
        </w:rPr>
      </w:r>
    </w:p>
    <w:p w:rsidR="00000000" w:rsidDel="00000000" w:rsidP="00000000" w:rsidRDefault="00000000" w:rsidRPr="00000000" w14:paraId="0000007D">
      <w:pPr>
        <w:pageBreakBefore w:val="0"/>
        <w:jc w:val="both"/>
        <w:rPr/>
      </w:pPr>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t xml:space="preserve">Vendor will additionally indemnify, defend and hold harmless Ed Tech JPA, its agents, employees and assigns, including independent contractors, (JPA Indemnified Parties) from any and all claims, demands, suits, proceedings, loss, cost and damages of every kind and description, including but not limited to any attorney’s fees and/or litigation expenses, which might be brought or made against or incurred by JPA Indemnified Parties on that results from any breach by Vendor of any of the representations, warranties or covenants contained in Vendor’s Proposal or in any direct communication and/or agreement between Vendor and any Member. Vendor’s obligation under this section will not extend to any liability caused by the sole negligence of JPA Indemnified Parties</w:t>
      </w:r>
    </w:p>
    <w:p w:rsidR="00000000" w:rsidDel="00000000" w:rsidP="00000000" w:rsidRDefault="00000000" w:rsidRPr="00000000" w14:paraId="0000007F">
      <w:pPr>
        <w:pageBreakBefore w:val="0"/>
        <w:jc w:val="both"/>
        <w:rPr/>
      </w:pPr>
      <w:r w:rsidDel="00000000" w:rsidR="00000000" w:rsidRPr="00000000">
        <w:rPr>
          <w:rtl w:val="0"/>
        </w:rPr>
        <w:t xml:space="preserve"> </w:t>
      </w:r>
    </w:p>
    <w:p w:rsidR="00000000" w:rsidDel="00000000" w:rsidP="00000000" w:rsidRDefault="00000000" w:rsidRPr="00000000" w14:paraId="00000080">
      <w:pPr>
        <w:pageBreakBefore w:val="0"/>
        <w:jc w:val="both"/>
        <w:rPr>
          <w:b w:val="1"/>
        </w:rPr>
      </w:pPr>
      <w:r w:rsidDel="00000000" w:rsidR="00000000" w:rsidRPr="00000000">
        <w:rPr>
          <w:b w:val="1"/>
          <w:rtl w:val="0"/>
        </w:rPr>
        <w:t xml:space="preserve">1.11 S</w:t>
      </w:r>
      <w:r w:rsidDel="00000000" w:rsidR="00000000" w:rsidRPr="00000000">
        <w:rPr>
          <w:b w:val="1"/>
          <w:rtl w:val="0"/>
        </w:rPr>
        <w:t xml:space="preserve">pecial Note on Vendor Pricing</w:t>
      </w:r>
      <w:r w:rsidDel="00000000" w:rsidR="00000000" w:rsidRPr="00000000">
        <w:rPr>
          <w:rtl w:val="0"/>
        </w:rPr>
      </w:r>
    </w:p>
    <w:p w:rsidR="00000000" w:rsidDel="00000000" w:rsidP="00000000" w:rsidRDefault="00000000" w:rsidRPr="00000000" w14:paraId="00000081">
      <w:pPr>
        <w:pageBreakBefore w:val="0"/>
        <w:jc w:val="both"/>
        <w:rPr/>
      </w:pPr>
      <w:r w:rsidDel="00000000" w:rsidR="00000000" w:rsidRPr="00000000">
        <w:rPr>
          <w:rtl w:val="0"/>
        </w:rPr>
        <w:t xml:space="preserve">Pricing proposed on a sliding scale</w:t>
      </w:r>
      <w:r w:rsidDel="00000000" w:rsidR="00000000" w:rsidRPr="00000000">
        <w:rPr>
          <w:rtl w:val="0"/>
        </w:rPr>
        <w:t xml:space="preserve">,</w:t>
      </w:r>
      <w:r w:rsidDel="00000000" w:rsidR="00000000" w:rsidRPr="00000000">
        <w:rPr>
          <w:rtl w:val="0"/>
        </w:rPr>
        <w:t xml:space="preserve"> “menu” format</w:t>
      </w:r>
      <w:r w:rsidDel="00000000" w:rsidR="00000000" w:rsidRPr="00000000">
        <w:rPr>
          <w:rtl w:val="0"/>
        </w:rPr>
        <w:t xml:space="preserve">, or varying by tiers</w:t>
      </w:r>
      <w:r w:rsidDel="00000000" w:rsidR="00000000" w:rsidRPr="00000000">
        <w:rPr>
          <w:rtl w:val="0"/>
        </w:rPr>
        <w:t xml:space="preserve"> is highly recommended and encouraged to provide Participants with purchasing options. </w:t>
      </w:r>
    </w:p>
    <w:p w:rsidR="00000000" w:rsidDel="00000000" w:rsidP="00000000" w:rsidRDefault="00000000" w:rsidRPr="00000000" w14:paraId="00000082">
      <w:pPr>
        <w:pageBreakBefore w:val="0"/>
        <w:jc w:val="both"/>
        <w:rPr/>
      </w:pPr>
      <w:r w:rsidDel="00000000" w:rsidR="00000000" w:rsidRPr="00000000">
        <w:rPr>
          <w:rtl w:val="0"/>
        </w:rPr>
        <w:t xml:space="preserve">Vendor may add or delete Products and/or update pricing after award if:</w:t>
      </w:r>
    </w:p>
    <w:p w:rsidR="00000000" w:rsidDel="00000000" w:rsidP="00000000" w:rsidRDefault="00000000" w:rsidRPr="00000000" w14:paraId="00000083">
      <w:pPr>
        <w:pageBreakBefore w:val="0"/>
        <w:jc w:val="both"/>
        <w:rPr/>
      </w:pPr>
      <w:r w:rsidDel="00000000" w:rsidR="00000000" w:rsidRPr="00000000">
        <w:rPr>
          <w:rtl w:val="0"/>
        </w:rPr>
      </w:r>
    </w:p>
    <w:p w:rsidR="00000000" w:rsidDel="00000000" w:rsidP="00000000" w:rsidRDefault="00000000" w:rsidRPr="00000000" w14:paraId="00000084">
      <w:pPr>
        <w:pageBreakBefore w:val="0"/>
        <w:jc w:val="both"/>
        <w:rPr/>
      </w:pPr>
      <w:r w:rsidDel="00000000" w:rsidR="00000000" w:rsidRPr="00000000">
        <w:rPr>
          <w:rtl w:val="0"/>
        </w:rPr>
        <w:t xml:space="preserve">A. Deleted Products have been discontinued and are no longer available;</w:t>
      </w:r>
    </w:p>
    <w:p w:rsidR="00000000" w:rsidDel="00000000" w:rsidP="00000000" w:rsidRDefault="00000000" w:rsidRPr="00000000" w14:paraId="00000085">
      <w:pPr>
        <w:spacing w:line="256" w:lineRule="auto"/>
        <w:jc w:val="both"/>
        <w:rPr/>
      </w:pPr>
      <w:bookmarkStart w:colFirst="0" w:colLast="0" w:name="_gjdgxs" w:id="2"/>
      <w:bookmarkEnd w:id="2"/>
      <w:r w:rsidDel="00000000" w:rsidR="00000000" w:rsidRPr="00000000">
        <w:rPr>
          <w:rtl w:val="0"/>
        </w:rPr>
        <w:t xml:space="preserve">B. Added Products are either a direct replacement or are substantially equivalent to original Products listed in the RFP, Vendor’s Proposal, the Master Agreement and/or any Purchase Agreements, or added Products are enriched capabilities, new modules, technology advancements, and/or service categories within the Products that Vendor did not have at the time Vendor’s Proposal was submitted;</w:t>
      </w:r>
    </w:p>
    <w:p w:rsidR="00000000" w:rsidDel="00000000" w:rsidP="00000000" w:rsidRDefault="00000000" w:rsidRPr="00000000" w14:paraId="00000086">
      <w:pPr>
        <w:spacing w:line="256" w:lineRule="auto"/>
        <w:jc w:val="both"/>
        <w:rPr/>
      </w:pPr>
      <w:bookmarkStart w:colFirst="0" w:colLast="0" w:name="_so448cxa6tys" w:id="3"/>
      <w:bookmarkEnd w:id="3"/>
      <w:r w:rsidDel="00000000" w:rsidR="00000000" w:rsidRPr="00000000">
        <w:rPr>
          <w:rtl w:val="0"/>
        </w:rPr>
        <w:t xml:space="preserve">C. Product costs must be adjusted to </w:t>
      </w:r>
      <w:r w:rsidDel="00000000" w:rsidR="00000000" w:rsidRPr="00000000">
        <w:rPr>
          <w:rtl w:val="0"/>
        </w:rPr>
        <w:t xml:space="preserve">compensate for inflation.  The basis for such adjustments shall not exceed the percentage of change in the Consumer Price Index (CPI), for Pacific Cities and U.S. City Average, for the period of August 1 through July 31 of the then current year, in the category All Urban Consumers, Los Angeles-Long Beach-Anaheim, as published in the Department of Labor, Bureau of Labor Statistics Publication.  After substantial evidence of an operational cost increase has been presented and analyzed, Ed Tech JPA may make adjustments as deemed by Ed Tech JPA to be reasonable and fair.  Any such adjustment shall not result in an increase greater than five percent (5%) annually.</w:t>
      </w:r>
      <w:r w:rsidDel="00000000" w:rsidR="00000000" w:rsidRPr="00000000">
        <w:rPr>
          <w:rtl w:val="0"/>
        </w:rPr>
      </w:r>
    </w:p>
    <w:p w:rsidR="00000000" w:rsidDel="00000000" w:rsidP="00000000" w:rsidRDefault="00000000" w:rsidRPr="00000000" w14:paraId="00000087">
      <w:pPr>
        <w:spacing w:line="256" w:lineRule="auto"/>
        <w:jc w:val="both"/>
        <w:rPr/>
      </w:pPr>
      <w:r w:rsidDel="00000000" w:rsidR="00000000" w:rsidRPr="00000000">
        <w:rPr>
          <w:rtl w:val="0"/>
        </w:rPr>
        <w:t xml:space="preserve">D. Vendor receives an executed Amendment to the MA; </w:t>
      </w:r>
    </w:p>
    <w:p w:rsidR="00000000" w:rsidDel="00000000" w:rsidP="00000000" w:rsidRDefault="00000000" w:rsidRPr="00000000" w14:paraId="00000088">
      <w:pPr>
        <w:spacing w:line="256" w:lineRule="auto"/>
        <w:jc w:val="both"/>
        <w:rPr/>
      </w:pPr>
      <w:r w:rsidDel="00000000" w:rsidR="00000000" w:rsidRPr="00000000">
        <w:rPr>
          <w:rtl w:val="0"/>
        </w:rPr>
        <w:t xml:space="preserve">E. Vendor receives an executed Amendment to any applicable PA</w:t>
      </w:r>
    </w:p>
    <w:p w:rsidR="00000000" w:rsidDel="00000000" w:rsidP="00000000" w:rsidRDefault="00000000" w:rsidRPr="00000000" w14:paraId="00000089">
      <w:pPr>
        <w:pageBreakBefore w:val="0"/>
        <w:jc w:val="both"/>
        <w:rPr/>
      </w:pPr>
      <w:r w:rsidDel="00000000" w:rsidR="00000000" w:rsidRPr="00000000">
        <w:rPr>
          <w:rtl w:val="0"/>
        </w:rPr>
        <w:t xml:space="preserve"> </w:t>
      </w:r>
    </w:p>
    <w:p w:rsidR="00000000" w:rsidDel="00000000" w:rsidP="00000000" w:rsidRDefault="00000000" w:rsidRPr="00000000" w14:paraId="0000008A">
      <w:pPr>
        <w:pageBreakBefore w:val="0"/>
        <w:jc w:val="both"/>
        <w:rPr>
          <w:b w:val="1"/>
        </w:rPr>
      </w:pPr>
      <w:r w:rsidDel="00000000" w:rsidR="00000000" w:rsidRPr="00000000">
        <w:rPr>
          <w:b w:val="1"/>
          <w:rtl w:val="0"/>
        </w:rPr>
        <w:t xml:space="preserve">1.12 Ed Tech JPA </w:t>
      </w:r>
      <w:r w:rsidDel="00000000" w:rsidR="00000000" w:rsidRPr="00000000">
        <w:rPr>
          <w:b w:val="1"/>
          <w:rtl w:val="0"/>
        </w:rPr>
        <w:t xml:space="preserve">Administrative </w:t>
      </w:r>
      <w:r w:rsidDel="00000000" w:rsidR="00000000" w:rsidRPr="00000000">
        <w:rPr>
          <w:b w:val="1"/>
          <w:rtl w:val="0"/>
        </w:rPr>
        <w:t xml:space="preserve">Fee</w:t>
      </w:r>
    </w:p>
    <w:p w:rsidR="00000000" w:rsidDel="00000000" w:rsidP="00000000" w:rsidRDefault="00000000" w:rsidRPr="00000000" w14:paraId="0000008B">
      <w:pPr>
        <w:spacing w:line="276" w:lineRule="auto"/>
        <w:ind w:left="0" w:firstLine="0"/>
        <w:jc w:val="both"/>
        <w:rPr/>
      </w:pPr>
      <w:r w:rsidDel="00000000" w:rsidR="00000000" w:rsidRPr="00000000">
        <w:rPr>
          <w:rtl w:val="0"/>
        </w:rPr>
        <w:t xml:space="preserve">Vendor agrees to pay Ed Tech JPA an administrative fee (the “Admin Fee”) calculated as four percent (4%) of the invoiced amount of any Participant agreement with Vendor based on an award under the RFP and all revenue derived directly from any Purchase Agreement, including any additional services, and agreement extensions or renewals.   Individual Transactions that meet a certain dollar amount  will receive a discount and pay Admin Fees as listed on the JPA website at:</w:t>
      </w:r>
    </w:p>
    <w:p w:rsidR="00000000" w:rsidDel="00000000" w:rsidP="00000000" w:rsidRDefault="00000000" w:rsidRPr="00000000" w14:paraId="0000008C">
      <w:pPr>
        <w:spacing w:line="276" w:lineRule="auto"/>
        <w:ind w:left="720" w:firstLine="0"/>
        <w:jc w:val="both"/>
        <w:rPr/>
      </w:pPr>
      <w:r w:rsidDel="00000000" w:rsidR="00000000" w:rsidRPr="00000000">
        <w:rPr>
          <w:rtl w:val="0"/>
        </w:rPr>
      </w:r>
    </w:p>
    <w:p w:rsidR="00000000" w:rsidDel="00000000" w:rsidP="00000000" w:rsidRDefault="00000000" w:rsidRPr="00000000" w14:paraId="0000008D">
      <w:pPr>
        <w:spacing w:line="276" w:lineRule="auto"/>
        <w:ind w:left="0" w:firstLine="0"/>
        <w:jc w:val="both"/>
        <w:rPr/>
      </w:pPr>
      <w:r w:rsidDel="00000000" w:rsidR="00000000" w:rsidRPr="00000000">
        <w:rPr>
          <w:color w:val="1155cc"/>
          <w:rtl w:val="0"/>
        </w:rPr>
        <w:t xml:space="preserve">https://edtechjpa.org/administrative-fee</w:t>
      </w:r>
      <w:r w:rsidDel="00000000" w:rsidR="00000000" w:rsidRPr="00000000">
        <w:rPr>
          <w:rtl w:val="0"/>
        </w:rPr>
      </w:r>
    </w:p>
    <w:p w:rsidR="00000000" w:rsidDel="00000000" w:rsidP="00000000" w:rsidRDefault="00000000" w:rsidRPr="00000000" w14:paraId="0000008E">
      <w:pPr>
        <w:spacing w:line="276" w:lineRule="auto"/>
        <w:ind w:left="0" w:firstLine="0"/>
        <w:jc w:val="both"/>
        <w:rPr/>
      </w:pPr>
      <w:r w:rsidDel="00000000" w:rsidR="00000000" w:rsidRPr="00000000">
        <w:rPr>
          <w:rtl w:val="0"/>
        </w:rPr>
      </w:r>
    </w:p>
    <w:p w:rsidR="00000000" w:rsidDel="00000000" w:rsidP="00000000" w:rsidRDefault="00000000" w:rsidRPr="00000000" w14:paraId="0000008F">
      <w:pPr>
        <w:spacing w:line="276" w:lineRule="auto"/>
        <w:ind w:left="0" w:firstLine="0"/>
        <w:jc w:val="both"/>
        <w:rPr/>
      </w:pPr>
      <w:r w:rsidDel="00000000" w:rsidR="00000000" w:rsidRPr="00000000">
        <w:rPr>
          <w:rtl w:val="0"/>
        </w:rPr>
        <w:t xml:space="preserve">An Individual Transaction is defined as the total sale made by Vendor to individual Ed Tech JPA Members for each </w:t>
      </w:r>
      <w:r w:rsidDel="00000000" w:rsidR="00000000" w:rsidRPr="00000000">
        <w:rPr>
          <w:rtl w:val="0"/>
        </w:rPr>
        <w:t xml:space="preserve">Ed Tech</w:t>
      </w:r>
      <w:r w:rsidDel="00000000" w:rsidR="00000000" w:rsidRPr="00000000">
        <w:rPr>
          <w:rtl w:val="0"/>
        </w:rPr>
        <w:t xml:space="preserve"> JPA Agreement within the same Reporting Period/Quarter.  </w:t>
      </w:r>
    </w:p>
    <w:p w:rsidR="00000000" w:rsidDel="00000000" w:rsidP="00000000" w:rsidRDefault="00000000" w:rsidRPr="00000000" w14:paraId="00000090">
      <w:pPr>
        <w:spacing w:line="276" w:lineRule="auto"/>
        <w:ind w:left="720" w:firstLine="0"/>
        <w:jc w:val="both"/>
        <w:rPr/>
      </w:pPr>
      <w:r w:rsidDel="00000000" w:rsidR="00000000" w:rsidRPr="00000000">
        <w:rPr>
          <w:rtl w:val="0"/>
        </w:rPr>
      </w:r>
    </w:p>
    <w:p w:rsidR="00000000" w:rsidDel="00000000" w:rsidP="00000000" w:rsidRDefault="00000000" w:rsidRPr="00000000" w14:paraId="00000091">
      <w:pPr>
        <w:spacing w:line="276" w:lineRule="auto"/>
        <w:ind w:left="0" w:firstLine="0"/>
        <w:jc w:val="both"/>
        <w:rPr/>
      </w:pPr>
      <w:r w:rsidDel="00000000" w:rsidR="00000000" w:rsidRPr="00000000">
        <w:rPr>
          <w:rtl w:val="0"/>
        </w:rPr>
        <w:t xml:space="preserve">Computations of the Admin Fee shall exclude state, local, or federal taxes levied on invoiced amounts.  Unless otherwise stated herein, the Admin Fee is not refundable to Participants or Vendors under any circumstances. In the event the Ed Tech JPA board of directors determines to modify the Admin Fee or how it is calculated, the changes shall be communicated to Vendors and updated on the website.  Such changes shall take effect no sooner than thirty (30) days after notifying Vendor and shall apply to all Purchase Agreements entered into thereafter.  The Admin Fee shall not be  increased to over four percent (4%).  </w:t>
      </w:r>
      <w:r w:rsidDel="00000000" w:rsidR="00000000" w:rsidRPr="00000000">
        <w:rPr>
          <w:rtl w:val="0"/>
        </w:rPr>
        <w:t xml:space="preserve">Vendor</w:t>
      </w:r>
      <w:r w:rsidDel="00000000" w:rsidR="00000000" w:rsidRPr="00000000">
        <w:rPr>
          <w:rtl w:val="0"/>
        </w:rPr>
        <w:t xml:space="preserve"> shall be permitted to amend the Master Agreement pricing in the attached Exhibit A in direct proportion to the adjusted Admin Fee. </w:t>
      </w:r>
    </w:p>
    <w:p w:rsidR="00000000" w:rsidDel="00000000" w:rsidP="00000000" w:rsidRDefault="00000000" w:rsidRPr="00000000" w14:paraId="00000092">
      <w:pPr>
        <w:spacing w:line="276" w:lineRule="auto"/>
        <w:ind w:left="720" w:firstLine="0"/>
        <w:jc w:val="both"/>
        <w:rPr/>
      </w:pPr>
      <w:r w:rsidDel="00000000" w:rsidR="00000000" w:rsidRPr="00000000">
        <w:rPr>
          <w:rtl w:val="0"/>
        </w:rPr>
      </w:r>
    </w:p>
    <w:p w:rsidR="00000000" w:rsidDel="00000000" w:rsidP="00000000" w:rsidRDefault="00000000" w:rsidRPr="00000000" w14:paraId="00000093">
      <w:pPr>
        <w:pageBreakBefore w:val="0"/>
        <w:jc w:val="both"/>
        <w:rPr>
          <w:b w:val="1"/>
        </w:rPr>
      </w:pPr>
      <w:r w:rsidDel="00000000" w:rsidR="00000000" w:rsidRPr="00000000">
        <w:rPr>
          <w:b w:val="1"/>
          <w:rtl w:val="0"/>
        </w:rPr>
        <w:t xml:space="preserve">1.13 Minimum Price Guarantee</w:t>
      </w:r>
    </w:p>
    <w:p w:rsidR="00000000" w:rsidDel="00000000" w:rsidP="00000000" w:rsidRDefault="00000000" w:rsidRPr="00000000" w14:paraId="00000094">
      <w:pPr>
        <w:pageBreakBefore w:val="0"/>
        <w:jc w:val="both"/>
        <w:rPr/>
      </w:pPr>
      <w:r w:rsidDel="00000000" w:rsidR="00000000" w:rsidRPr="00000000">
        <w:rPr>
          <w:rtl w:val="0"/>
        </w:rPr>
        <w:t xml:space="preserve">To prevent underpricing and protect seller margin, Vendor’s pricing shall be subject to a Minimum Price Guarantee (MPG), whereby, Vendor shall agree not to sell directly, or through a reseller, the Products(s) subject to the Master Agreement at a price lower than the price offered pursuant to the RFP and the Master Agreement to Ed Tech JPA’s Eligible Entities located in California (regardless of whether the Eligible Entity is a Member of the Ed Tech JPA).  </w:t>
      </w:r>
    </w:p>
    <w:p w:rsidR="00000000" w:rsidDel="00000000" w:rsidP="00000000" w:rsidRDefault="00000000" w:rsidRPr="00000000" w14:paraId="00000095">
      <w:pPr>
        <w:pageBreakBefore w:val="0"/>
        <w:jc w:val="both"/>
        <w:rPr/>
      </w:pPr>
      <w:r w:rsidDel="00000000" w:rsidR="00000000" w:rsidRPr="00000000">
        <w:rPr>
          <w:rtl w:val="0"/>
        </w:rPr>
      </w:r>
    </w:p>
    <w:p w:rsidR="00000000" w:rsidDel="00000000" w:rsidP="00000000" w:rsidRDefault="00000000" w:rsidRPr="00000000" w14:paraId="00000096">
      <w:pPr>
        <w:pageBreakBefore w:val="0"/>
        <w:jc w:val="both"/>
        <w:rPr/>
      </w:pPr>
      <w:r w:rsidDel="00000000" w:rsidR="00000000" w:rsidRPr="00000000">
        <w:rPr>
          <w:rtl w:val="0"/>
        </w:rPr>
        <w:t xml:space="preserve">During the period of delivery under a contract resulting from this RFP, if the price of an item decreases, Ed Tech JPA Participants shall receive a corresponding decrease in prices on the balance of the deliveries for as long as the lower prices are in effect.  Vendor agrees to amend the Master Agreement to reflect the decreased pricing.  </w:t>
      </w:r>
      <w:r w:rsidDel="00000000" w:rsidR="00000000" w:rsidRPr="00000000">
        <w:rPr>
          <w:rtl w:val="0"/>
        </w:rPr>
        <w:t xml:space="preserve">Ed Tech JPA Participants shall be given the benefit of any lower prices which may, for comparable quality and delivery, be given by the Vendor to any other school district or any other state, county, municipal or local government agency in a California county for the product(s) listed in the RFP.</w:t>
      </w:r>
      <w:r w:rsidDel="00000000" w:rsidR="00000000" w:rsidRPr="00000000">
        <w:rPr>
          <w:rtl w:val="0"/>
        </w:rPr>
        <w:t xml:space="preserve">  At no time shall the prices charged to Ed Tech JPA Participants exceed the prices under which the RFP was awarded, except as listed herein.  </w:t>
      </w:r>
    </w:p>
    <w:p w:rsidR="00000000" w:rsidDel="00000000" w:rsidP="00000000" w:rsidRDefault="00000000" w:rsidRPr="00000000" w14:paraId="00000097">
      <w:pPr>
        <w:pageBreakBefore w:val="0"/>
        <w:jc w:val="both"/>
        <w:rPr/>
      </w:pPr>
      <w:r w:rsidDel="00000000" w:rsidR="00000000" w:rsidRPr="00000000">
        <w:rPr>
          <w:rtl w:val="0"/>
        </w:rPr>
      </w:r>
    </w:p>
    <w:p w:rsidR="00000000" w:rsidDel="00000000" w:rsidP="00000000" w:rsidRDefault="00000000" w:rsidRPr="00000000" w14:paraId="00000098">
      <w:pPr>
        <w:pageBreakBefore w:val="0"/>
        <w:jc w:val="both"/>
        <w:rPr>
          <w:b w:val="1"/>
        </w:rPr>
      </w:pPr>
      <w:r w:rsidDel="00000000" w:rsidR="00000000" w:rsidRPr="00000000">
        <w:rPr>
          <w:b w:val="1"/>
          <w:rtl w:val="0"/>
        </w:rPr>
        <w:t xml:space="preserve">1.14 Usage Reporting Requirement</w:t>
      </w:r>
    </w:p>
    <w:p w:rsidR="00000000" w:rsidDel="00000000" w:rsidP="00000000" w:rsidRDefault="00000000" w:rsidRPr="00000000" w14:paraId="00000099">
      <w:pPr>
        <w:pageBreakBefore w:val="0"/>
        <w:jc w:val="both"/>
        <w:rPr/>
      </w:pPr>
      <w:r w:rsidDel="00000000" w:rsidR="00000000" w:rsidRPr="00000000">
        <w:rPr>
          <w:rtl w:val="0"/>
        </w:rPr>
        <w:t xml:space="preserve">Upon contract award pursuant to this RFP, all Vendors will be required to provide quarterly usage reports to Ed Tech JPA or designee.  The initiation and submission of the quarterly reports are the responsibility of the Vendor.  Ed Tech JPA is not required to provide prompting or notification.  Vendor is responsible to collect and report all sales data including resellers and partners sales associated with the Master Agreement.  Quarterly reports must coincide with the quarters in the fiscal year as outlined below:</w:t>
      </w:r>
    </w:p>
    <w:p w:rsidR="00000000" w:rsidDel="00000000" w:rsidP="00000000" w:rsidRDefault="00000000" w:rsidRPr="00000000" w14:paraId="0000009A">
      <w:pPr>
        <w:pageBreakBefore w:val="0"/>
        <w:ind w:left="720" w:firstLine="0"/>
        <w:jc w:val="both"/>
        <w:rPr/>
      </w:pPr>
      <w:r w:rsidDel="00000000" w:rsidR="00000000" w:rsidRPr="00000000">
        <w:rPr>
          <w:rtl w:val="0"/>
        </w:rPr>
      </w:r>
    </w:p>
    <w:tbl>
      <w:tblPr>
        <w:tblStyle w:val="Table1"/>
        <w:tblW w:w="5385.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1785"/>
        <w:tblGridChange w:id="0">
          <w:tblGrid>
            <w:gridCol w:w="3600"/>
            <w:gridCol w:w="17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line="240" w:lineRule="auto"/>
              <w:rPr>
                <w:b w:val="1"/>
              </w:rPr>
            </w:pPr>
            <w:r w:rsidDel="00000000" w:rsidR="00000000" w:rsidRPr="00000000">
              <w:rPr>
                <w:b w:val="1"/>
                <w:rtl w:val="0"/>
              </w:rPr>
              <w:t xml:space="preserve">Reporting 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line="240" w:lineRule="auto"/>
              <w:rPr>
                <w:b w:val="1"/>
              </w:rPr>
            </w:pPr>
            <w:r w:rsidDel="00000000" w:rsidR="00000000" w:rsidRPr="00000000">
              <w:rPr>
                <w:b w:val="1"/>
                <w:rtl w:val="0"/>
              </w:rPr>
              <w:t xml:space="preserve">Due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rPr/>
            </w:pPr>
            <w:r w:rsidDel="00000000" w:rsidR="00000000" w:rsidRPr="00000000">
              <w:rPr>
                <w:rtl w:val="0"/>
              </w:rPr>
              <w:t xml:space="preserve">January 1 - March 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rPr/>
            </w:pPr>
            <w:r w:rsidDel="00000000" w:rsidR="00000000" w:rsidRPr="00000000">
              <w:rPr>
                <w:rtl w:val="0"/>
              </w:rPr>
              <w:t xml:space="preserve">April 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line="240" w:lineRule="auto"/>
              <w:rPr/>
            </w:pPr>
            <w:r w:rsidDel="00000000" w:rsidR="00000000" w:rsidRPr="00000000">
              <w:rPr>
                <w:rtl w:val="0"/>
              </w:rPr>
              <w:t xml:space="preserve">April 1 - June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line="240" w:lineRule="auto"/>
              <w:rPr/>
            </w:pPr>
            <w:r w:rsidDel="00000000" w:rsidR="00000000" w:rsidRPr="00000000">
              <w:rPr>
                <w:rtl w:val="0"/>
              </w:rPr>
              <w:t xml:space="preserve">July 15 </w:t>
            </w:r>
            <w:r w:rsidDel="00000000" w:rsidR="00000000" w:rsidRPr="00000000">
              <w:rPr>
                <w:sz w:val="20"/>
                <w:szCs w:val="20"/>
                <w:rtl w:val="0"/>
              </w:rPr>
              <w:t xml:space="preserve">*to allow for fiscal year end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line="240" w:lineRule="auto"/>
              <w:rPr/>
            </w:pPr>
            <w:r w:rsidDel="00000000" w:rsidR="00000000" w:rsidRPr="00000000">
              <w:rPr>
                <w:rtl w:val="0"/>
              </w:rPr>
              <w:t xml:space="preserve">July 1 - September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line="240" w:lineRule="auto"/>
              <w:rPr/>
            </w:pPr>
            <w:r w:rsidDel="00000000" w:rsidR="00000000" w:rsidRPr="00000000">
              <w:rPr>
                <w:rtl w:val="0"/>
              </w:rPr>
              <w:t xml:space="preserve">October 31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line="240" w:lineRule="auto"/>
              <w:rPr/>
            </w:pPr>
            <w:r w:rsidDel="00000000" w:rsidR="00000000" w:rsidRPr="00000000">
              <w:rPr>
                <w:rtl w:val="0"/>
              </w:rPr>
              <w:t xml:space="preserve">October 1 - December 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rPr/>
            </w:pPr>
            <w:r w:rsidDel="00000000" w:rsidR="00000000" w:rsidRPr="00000000">
              <w:rPr>
                <w:rtl w:val="0"/>
              </w:rPr>
              <w:t xml:space="preserve">January 31</w:t>
            </w:r>
          </w:p>
        </w:tc>
      </w:tr>
    </w:tbl>
    <w:p w:rsidR="00000000" w:rsidDel="00000000" w:rsidP="00000000" w:rsidRDefault="00000000" w:rsidRPr="00000000" w14:paraId="000000A5">
      <w:pPr>
        <w:pageBreakBefore w:val="0"/>
        <w:ind w:left="720" w:firstLine="0"/>
        <w:jc w:val="both"/>
        <w:rPr/>
      </w:pPr>
      <w:r w:rsidDel="00000000" w:rsidR="00000000" w:rsidRPr="00000000">
        <w:rPr>
          <w:rtl w:val="0"/>
        </w:rPr>
      </w:r>
    </w:p>
    <w:p w:rsidR="00000000" w:rsidDel="00000000" w:rsidP="00000000" w:rsidRDefault="00000000" w:rsidRPr="00000000" w14:paraId="000000A6">
      <w:pPr>
        <w:pageBreakBefore w:val="0"/>
        <w:ind w:left="0" w:firstLine="0"/>
        <w:jc w:val="both"/>
        <w:rPr/>
      </w:pPr>
      <w:r w:rsidDel="00000000" w:rsidR="00000000" w:rsidRPr="00000000">
        <w:rPr>
          <w:rtl w:val="0"/>
        </w:rPr>
        <w:t xml:space="preserve">Vendors must identify the person responsible for providing the mandatory usage reports.  This contact information must be kept current during the Master Agreement period.  Ed Tech JPA must be notified if the contact information changes.  </w:t>
      </w:r>
    </w:p>
    <w:p w:rsidR="00000000" w:rsidDel="00000000" w:rsidP="00000000" w:rsidRDefault="00000000" w:rsidRPr="00000000" w14:paraId="000000A7">
      <w:pPr>
        <w:pageBreakBefore w:val="0"/>
        <w:ind w:left="720" w:firstLine="0"/>
        <w:jc w:val="both"/>
        <w:rPr/>
      </w:pPr>
      <w:r w:rsidDel="00000000" w:rsidR="00000000" w:rsidRPr="00000000">
        <w:rPr>
          <w:rtl w:val="0"/>
        </w:rPr>
      </w:r>
    </w:p>
    <w:p w:rsidR="00000000" w:rsidDel="00000000" w:rsidP="00000000" w:rsidRDefault="00000000" w:rsidRPr="00000000" w14:paraId="000000A8">
      <w:pPr>
        <w:pageBreakBefore w:val="0"/>
        <w:jc w:val="both"/>
        <w:rPr/>
      </w:pPr>
      <w:r w:rsidDel="00000000" w:rsidR="00000000" w:rsidRPr="00000000">
        <w:rPr>
          <w:rtl w:val="0"/>
        </w:rPr>
        <w:t xml:space="preserve">The purpose of the Master Agreement usage-reporting requirement is to aid in Master Agreement management.  The specific report content, scope, and formal requirements will be provided to the awarded Vendors during Master Agreement execution.  Failure to comply with this requirement may result in Master Agreement cancellation. </w:t>
      </w:r>
    </w:p>
    <w:p w:rsidR="00000000" w:rsidDel="00000000" w:rsidP="00000000" w:rsidRDefault="00000000" w:rsidRPr="00000000" w14:paraId="000000A9">
      <w:pPr>
        <w:pageBreakBefore w:val="0"/>
        <w:jc w:val="both"/>
        <w:rPr/>
      </w:pPr>
      <w:r w:rsidDel="00000000" w:rsidR="00000000" w:rsidRPr="00000000">
        <w:rPr>
          <w:rtl w:val="0"/>
        </w:rPr>
      </w:r>
    </w:p>
    <w:p w:rsidR="00000000" w:rsidDel="00000000" w:rsidP="00000000" w:rsidRDefault="00000000" w:rsidRPr="00000000" w14:paraId="000000AA">
      <w:pPr>
        <w:pStyle w:val="Heading2"/>
        <w:pageBreakBefore w:val="0"/>
        <w:jc w:val="both"/>
        <w:rPr/>
      </w:pPr>
      <w:bookmarkStart w:colFirst="0" w:colLast="0" w:name="_wr561umn9931" w:id="4"/>
      <w:bookmarkEnd w:id="4"/>
      <w:r w:rsidDel="00000000" w:rsidR="00000000" w:rsidRPr="00000000">
        <w:rPr>
          <w:rtl w:val="0"/>
        </w:rPr>
        <w:t xml:space="preserve">2.0 Purchase Agreements, Payments &amp; Order Fulfillment</w:t>
      </w:r>
    </w:p>
    <w:p w:rsidR="00000000" w:rsidDel="00000000" w:rsidP="00000000" w:rsidRDefault="00000000" w:rsidRPr="00000000" w14:paraId="000000AB">
      <w:pPr>
        <w:pageBreakBefore w:val="0"/>
        <w:jc w:val="both"/>
        <w:rPr>
          <w:b w:val="1"/>
        </w:rPr>
      </w:pPr>
      <w:r w:rsidDel="00000000" w:rsidR="00000000" w:rsidRPr="00000000">
        <w:rPr>
          <w:rtl w:val="0"/>
        </w:rPr>
      </w:r>
    </w:p>
    <w:p w:rsidR="00000000" w:rsidDel="00000000" w:rsidP="00000000" w:rsidRDefault="00000000" w:rsidRPr="00000000" w14:paraId="000000AC">
      <w:pPr>
        <w:pageBreakBefore w:val="0"/>
        <w:jc w:val="both"/>
        <w:rPr>
          <w:b w:val="1"/>
        </w:rPr>
      </w:pPr>
      <w:r w:rsidDel="00000000" w:rsidR="00000000" w:rsidRPr="00000000">
        <w:rPr>
          <w:b w:val="1"/>
          <w:rtl w:val="0"/>
        </w:rPr>
        <w:t xml:space="preserve">2.1 Purchase Agreements</w:t>
      </w:r>
    </w:p>
    <w:p w:rsidR="00000000" w:rsidDel="00000000" w:rsidP="00000000" w:rsidRDefault="00000000" w:rsidRPr="00000000" w14:paraId="000000AD">
      <w:pPr>
        <w:pageBreakBefore w:val="0"/>
        <w:jc w:val="both"/>
        <w:rPr/>
      </w:pPr>
      <w:r w:rsidDel="00000000" w:rsidR="00000000" w:rsidRPr="00000000">
        <w:rPr>
          <w:rtl w:val="0"/>
        </w:rPr>
        <w:t xml:space="preserve">Upon contract award pursuant to this RFP, Vendors will work with Ed Tech JPA to prepare Purchase Agreement templates for all products available through the Master Agreement. </w:t>
      </w:r>
      <w:r w:rsidDel="00000000" w:rsidR="00000000" w:rsidRPr="00000000">
        <w:rPr>
          <w:rtl w:val="0"/>
        </w:rPr>
        <w:t xml:space="preserve">Ed Tech JPA will make the completed Purchase Agreement template available for Members.   Sample Agreements are included in Appendix A.</w:t>
      </w:r>
      <w:r w:rsidDel="00000000" w:rsidR="00000000" w:rsidRPr="00000000">
        <w:rPr>
          <w:rtl w:val="0"/>
        </w:rPr>
      </w:r>
    </w:p>
    <w:p w:rsidR="00000000" w:rsidDel="00000000" w:rsidP="00000000" w:rsidRDefault="00000000" w:rsidRPr="00000000" w14:paraId="000000AE">
      <w:pPr>
        <w:pageBreakBefore w:val="0"/>
        <w:jc w:val="both"/>
        <w:rPr/>
      </w:pPr>
      <w:r w:rsidDel="00000000" w:rsidR="00000000" w:rsidRPr="00000000">
        <w:rPr>
          <w:rtl w:val="0"/>
        </w:rPr>
      </w:r>
    </w:p>
    <w:p w:rsidR="00000000" w:rsidDel="00000000" w:rsidP="00000000" w:rsidRDefault="00000000" w:rsidRPr="00000000" w14:paraId="000000AF">
      <w:pPr>
        <w:pageBreakBefore w:val="0"/>
        <w:jc w:val="both"/>
        <w:rPr>
          <w:b w:val="1"/>
        </w:rPr>
      </w:pPr>
      <w:r w:rsidDel="00000000" w:rsidR="00000000" w:rsidRPr="00000000">
        <w:rPr>
          <w:b w:val="1"/>
          <w:rtl w:val="0"/>
        </w:rPr>
        <w:t xml:space="preserve">2.2 Ordering Process</w:t>
      </w:r>
      <w:r w:rsidDel="00000000" w:rsidR="00000000" w:rsidRPr="00000000">
        <w:rPr>
          <w:rtl w:val="0"/>
        </w:rPr>
      </w:r>
    </w:p>
    <w:p w:rsidR="00000000" w:rsidDel="00000000" w:rsidP="00000000" w:rsidRDefault="00000000" w:rsidRPr="00000000" w14:paraId="000000B0">
      <w:pPr>
        <w:pageBreakBefore w:val="0"/>
        <w:jc w:val="both"/>
        <w:rPr/>
      </w:pPr>
      <w:r w:rsidDel="00000000" w:rsidR="00000000" w:rsidRPr="00000000">
        <w:rPr>
          <w:rtl w:val="0"/>
        </w:rPr>
        <w:t xml:space="preserve">It is Ed Tech JPA’s intent to make the procurement of products and services as easy as possible. The following outlines the process by which Participants may utilize Ed Tech JPA: </w:t>
      </w:r>
    </w:p>
    <w:p w:rsidR="00000000" w:rsidDel="00000000" w:rsidP="00000000" w:rsidRDefault="00000000" w:rsidRPr="00000000" w14:paraId="000000B1">
      <w:pPr>
        <w:pageBreakBefore w:val="0"/>
        <w:jc w:val="both"/>
        <w:rPr/>
      </w:pPr>
      <w:r w:rsidDel="00000000" w:rsidR="00000000" w:rsidRPr="00000000">
        <w:rPr>
          <w:rtl w:val="0"/>
        </w:rPr>
      </w:r>
    </w:p>
    <w:p w:rsidR="00000000" w:rsidDel="00000000" w:rsidP="00000000" w:rsidRDefault="00000000" w:rsidRPr="00000000" w14:paraId="000000B2">
      <w:pPr>
        <w:pageBreakBefore w:val="0"/>
        <w:ind w:left="720" w:firstLine="0"/>
        <w:jc w:val="both"/>
        <w:rPr/>
      </w:pPr>
      <w:r w:rsidDel="00000000" w:rsidR="00000000" w:rsidRPr="00000000">
        <w:rPr>
          <w:b w:val="1"/>
          <w:rtl w:val="0"/>
        </w:rPr>
        <w:t xml:space="preserve">2.2.1</w:t>
      </w:r>
      <w:r w:rsidDel="00000000" w:rsidR="00000000" w:rsidRPr="00000000">
        <w:rPr>
          <w:rtl w:val="0"/>
        </w:rPr>
        <w:t xml:space="preserve"> </w:t>
      </w:r>
      <w:r w:rsidDel="00000000" w:rsidR="00000000" w:rsidRPr="00000000">
        <w:rPr>
          <w:rtl w:val="0"/>
        </w:rPr>
        <w:t xml:space="preserve">The Ed Tech JPA website includes each Vendor’s contact information as listed in Vendor’s Proposal and links to Vendor’s Proposal, Pricing Forms, Clarifying Questions, Master Agreement, </w:t>
      </w:r>
      <w:r w:rsidDel="00000000" w:rsidR="00000000" w:rsidRPr="00000000">
        <w:rPr>
          <w:rtl w:val="0"/>
        </w:rPr>
        <w:t xml:space="preserve">Standard Student Data Privacy Agreement (CA-NDPA) if applicable</w:t>
      </w:r>
      <w:r w:rsidDel="00000000" w:rsidR="00000000" w:rsidRPr="00000000">
        <w:rPr>
          <w:rtl w:val="0"/>
        </w:rPr>
        <w:t xml:space="preserve">, and Purchase Agreement template. </w:t>
      </w:r>
      <w:r w:rsidDel="00000000" w:rsidR="00000000" w:rsidRPr="00000000">
        <w:rPr>
          <w:rtl w:val="0"/>
        </w:rPr>
      </w:r>
    </w:p>
    <w:p w:rsidR="00000000" w:rsidDel="00000000" w:rsidP="00000000" w:rsidRDefault="00000000" w:rsidRPr="00000000" w14:paraId="000000B3">
      <w:pPr>
        <w:pageBreakBefore w:val="0"/>
        <w:ind w:left="720" w:firstLine="0"/>
        <w:jc w:val="both"/>
        <w:rPr/>
      </w:pPr>
      <w:r w:rsidDel="00000000" w:rsidR="00000000" w:rsidRPr="00000000">
        <w:rPr>
          <w:rtl w:val="0"/>
        </w:rPr>
      </w:r>
    </w:p>
    <w:p w:rsidR="00000000" w:rsidDel="00000000" w:rsidP="00000000" w:rsidRDefault="00000000" w:rsidRPr="00000000" w14:paraId="000000B4">
      <w:pPr>
        <w:pageBreakBefore w:val="0"/>
        <w:ind w:left="720" w:firstLine="0"/>
        <w:jc w:val="both"/>
        <w:rPr/>
      </w:pPr>
      <w:r w:rsidDel="00000000" w:rsidR="00000000" w:rsidRPr="00000000">
        <w:rPr>
          <w:b w:val="1"/>
          <w:rtl w:val="0"/>
        </w:rPr>
        <w:t xml:space="preserve">2.2.2</w:t>
      </w:r>
      <w:r w:rsidDel="00000000" w:rsidR="00000000" w:rsidRPr="00000000">
        <w:rPr>
          <w:rtl w:val="0"/>
        </w:rPr>
        <w:t xml:space="preserve">  </w:t>
      </w:r>
      <w:r w:rsidDel="00000000" w:rsidR="00000000" w:rsidRPr="00000000">
        <w:rPr>
          <w:rtl w:val="0"/>
        </w:rPr>
        <w:t xml:space="preserve">Members may browse products, review RFP Proposals on the Ed Tech JPA's website and conduct their own due diligence, using price as a significant factor,  to determine which product best meets their unique needs.  JPA Members may approach Vendors directly to request services.  If a Member contacts Vendor directly, Vendor must provide a copy of the Purchase Agreement and refer Member to Ed Tech JPA’s website.</w:t>
      </w:r>
      <w:r w:rsidDel="00000000" w:rsidR="00000000" w:rsidRPr="00000000">
        <w:rPr>
          <w:rtl w:val="0"/>
        </w:rPr>
      </w:r>
    </w:p>
    <w:p w:rsidR="00000000" w:rsidDel="00000000" w:rsidP="00000000" w:rsidRDefault="00000000" w:rsidRPr="00000000" w14:paraId="000000B5">
      <w:pPr>
        <w:pageBreakBefore w:val="0"/>
        <w:ind w:left="720" w:firstLine="0"/>
        <w:jc w:val="both"/>
        <w:rPr/>
      </w:pPr>
      <w:r w:rsidDel="00000000" w:rsidR="00000000" w:rsidRPr="00000000">
        <w:rPr>
          <w:rtl w:val="0"/>
        </w:rPr>
      </w:r>
    </w:p>
    <w:p w:rsidR="00000000" w:rsidDel="00000000" w:rsidP="00000000" w:rsidRDefault="00000000" w:rsidRPr="00000000" w14:paraId="000000B6">
      <w:pPr>
        <w:pageBreakBefore w:val="0"/>
        <w:ind w:left="720" w:firstLine="0"/>
        <w:jc w:val="both"/>
        <w:rPr/>
      </w:pPr>
      <w:r w:rsidDel="00000000" w:rsidR="00000000" w:rsidRPr="00000000">
        <w:rPr>
          <w:b w:val="1"/>
          <w:rtl w:val="0"/>
        </w:rPr>
        <w:t xml:space="preserve">2.2.3</w:t>
      </w:r>
      <w:r w:rsidDel="00000000" w:rsidR="00000000" w:rsidRPr="00000000">
        <w:rPr>
          <w:rtl w:val="0"/>
        </w:rPr>
        <w:t xml:space="preserve"> The Participant shall have the opportunity to work with Vendor to determine the suitability of the product, and will provide Vendor with information regarding the Participant’s existing software and hardware environment, the number of </w:t>
      </w:r>
      <w:r w:rsidDel="00000000" w:rsidR="00000000" w:rsidRPr="00000000">
        <w:rPr>
          <w:rtl w:val="0"/>
        </w:rPr>
        <w:t xml:space="preserve">students/employees</w:t>
      </w:r>
      <w:r w:rsidDel="00000000" w:rsidR="00000000" w:rsidRPr="00000000">
        <w:rPr>
          <w:rtl w:val="0"/>
        </w:rPr>
        <w:t xml:space="preserve"> anticipated to use the Product and any other information necessary to establish an implementation plan.  </w:t>
      </w:r>
      <w:r w:rsidDel="00000000" w:rsidR="00000000" w:rsidRPr="00000000">
        <w:rPr>
          <w:rtl w:val="0"/>
        </w:rPr>
        <w:t xml:space="preserve">To enable the Participant to make a timely determination as to suitability, within fourteen (14) </w:t>
      </w:r>
      <w:r w:rsidDel="00000000" w:rsidR="00000000" w:rsidRPr="00000000">
        <w:rPr>
          <w:rtl w:val="0"/>
        </w:rPr>
        <w:t xml:space="preserve">days</w:t>
      </w:r>
      <w:r w:rsidDel="00000000" w:rsidR="00000000" w:rsidRPr="00000000">
        <w:rPr>
          <w:rtl w:val="0"/>
        </w:rPr>
        <w:t xml:space="preserve"> of Participant</w:t>
      </w:r>
      <w:r w:rsidDel="00000000" w:rsidR="00000000" w:rsidRPr="00000000">
        <w:rPr>
          <w:rtl w:val="0"/>
        </w:rPr>
        <w:t xml:space="preserve">’s contact with Vendor</w:t>
      </w:r>
      <w:r w:rsidDel="00000000" w:rsidR="00000000" w:rsidRPr="00000000">
        <w:rPr>
          <w:rtl w:val="0"/>
        </w:rPr>
        <w:t xml:space="preserve">, the selected Vendor shall provide the Participant with a project plan that details the proposed implementation approach and timeline for the product (“Implementation Plan”).</w:t>
      </w:r>
      <w:r w:rsidDel="00000000" w:rsidR="00000000" w:rsidRPr="00000000">
        <w:rPr>
          <w:rtl w:val="0"/>
        </w:rPr>
        <w:t xml:space="preserve"> The Implementation Plan shall, at a minimum, include infrastructure and data integration, testing, content creation, training and post-implementation support and project evaluation. </w:t>
      </w:r>
    </w:p>
    <w:p w:rsidR="00000000" w:rsidDel="00000000" w:rsidP="00000000" w:rsidRDefault="00000000" w:rsidRPr="00000000" w14:paraId="000000B7">
      <w:pPr>
        <w:pageBreakBefore w:val="0"/>
        <w:ind w:left="720" w:firstLine="0"/>
        <w:jc w:val="both"/>
        <w:rPr/>
      </w:pPr>
      <w:r w:rsidDel="00000000" w:rsidR="00000000" w:rsidRPr="00000000">
        <w:rPr>
          <w:rtl w:val="0"/>
        </w:rPr>
      </w:r>
    </w:p>
    <w:p w:rsidR="00000000" w:rsidDel="00000000" w:rsidP="00000000" w:rsidRDefault="00000000" w:rsidRPr="00000000" w14:paraId="000000B8">
      <w:pPr>
        <w:pageBreakBefore w:val="0"/>
        <w:ind w:left="720" w:firstLine="0"/>
        <w:jc w:val="both"/>
        <w:rPr/>
      </w:pPr>
      <w:r w:rsidDel="00000000" w:rsidR="00000000" w:rsidRPr="00000000">
        <w:rPr>
          <w:b w:val="1"/>
          <w:rtl w:val="0"/>
        </w:rPr>
        <w:t xml:space="preserve">2.2.4</w:t>
      </w:r>
      <w:r w:rsidDel="00000000" w:rsidR="00000000" w:rsidRPr="00000000">
        <w:rPr>
          <w:rtl w:val="0"/>
        </w:rPr>
        <w:t xml:space="preserve"> If the Participant elects to confirm the purchase, it shall obtain any required board approval, execute the Purchase Agreement including any required exhibits, issue a Purchase Order directly to Vendor, and submit payment to Vendor in accordance with Participant practices.</w:t>
      </w:r>
      <w:r w:rsidDel="00000000" w:rsidR="00000000" w:rsidRPr="00000000">
        <w:rPr>
          <w:rtl w:val="0"/>
        </w:rPr>
      </w:r>
    </w:p>
    <w:p w:rsidR="00000000" w:rsidDel="00000000" w:rsidP="00000000" w:rsidRDefault="00000000" w:rsidRPr="00000000" w14:paraId="000000B9">
      <w:pPr>
        <w:pageBreakBefore w:val="0"/>
        <w:ind w:left="1440" w:firstLine="0"/>
        <w:jc w:val="both"/>
        <w:rPr/>
      </w:pPr>
      <w:r w:rsidDel="00000000" w:rsidR="00000000" w:rsidRPr="00000000">
        <w:rPr>
          <w:rtl w:val="0"/>
        </w:rPr>
      </w:r>
    </w:p>
    <w:p w:rsidR="00000000" w:rsidDel="00000000" w:rsidP="00000000" w:rsidRDefault="00000000" w:rsidRPr="00000000" w14:paraId="000000BA">
      <w:pPr>
        <w:pageBreakBefore w:val="0"/>
        <w:ind w:left="720" w:firstLine="0"/>
        <w:jc w:val="both"/>
        <w:rPr/>
      </w:pPr>
      <w:r w:rsidDel="00000000" w:rsidR="00000000" w:rsidRPr="00000000">
        <w:rPr>
          <w:b w:val="1"/>
          <w:rtl w:val="0"/>
        </w:rPr>
        <w:t xml:space="preserve">2.2.5</w:t>
      </w:r>
      <w:r w:rsidDel="00000000" w:rsidR="00000000" w:rsidRPr="00000000">
        <w:rPr>
          <w:rtl w:val="0"/>
        </w:rPr>
        <w:t xml:space="preserve"> </w:t>
      </w:r>
      <w:r w:rsidDel="00000000" w:rsidR="00000000" w:rsidRPr="00000000">
        <w:rPr>
          <w:rtl w:val="0"/>
        </w:rPr>
        <w:t xml:space="preserve">Vendor shall provide a copy of the executed Purchase Agreement to Ed Tech JPA upon Ed Tech JPA’s request.</w:t>
      </w:r>
    </w:p>
    <w:p w:rsidR="00000000" w:rsidDel="00000000" w:rsidP="00000000" w:rsidRDefault="00000000" w:rsidRPr="00000000" w14:paraId="000000BB">
      <w:pPr>
        <w:pageBreakBefore w:val="0"/>
        <w:ind w:left="1440" w:firstLine="0"/>
        <w:jc w:val="both"/>
        <w:rPr/>
      </w:pPr>
      <w:r w:rsidDel="00000000" w:rsidR="00000000" w:rsidRPr="00000000">
        <w:rPr>
          <w:rtl w:val="0"/>
        </w:rPr>
        <w:t xml:space="preserve"> </w:t>
      </w:r>
    </w:p>
    <w:p w:rsidR="00000000" w:rsidDel="00000000" w:rsidP="00000000" w:rsidRDefault="00000000" w:rsidRPr="00000000" w14:paraId="000000BC">
      <w:pPr>
        <w:pageBreakBefore w:val="0"/>
        <w:ind w:left="720" w:firstLine="0"/>
        <w:jc w:val="both"/>
        <w:rPr/>
      </w:pPr>
      <w:r w:rsidDel="00000000" w:rsidR="00000000" w:rsidRPr="00000000">
        <w:rPr>
          <w:b w:val="1"/>
          <w:rtl w:val="0"/>
        </w:rPr>
        <w:t xml:space="preserve">2.2.6</w:t>
      </w:r>
      <w:r w:rsidDel="00000000" w:rsidR="00000000" w:rsidRPr="00000000">
        <w:rPr>
          <w:rtl w:val="0"/>
        </w:rPr>
        <w:t xml:space="preserve"> </w:t>
      </w:r>
      <w:r w:rsidDel="00000000" w:rsidR="00000000" w:rsidRPr="00000000">
        <w:rPr>
          <w:rtl w:val="0"/>
        </w:rPr>
        <w:t xml:space="preserve">Once an executed Purchase Agreement is processed, </w:t>
      </w:r>
      <w:r w:rsidDel="00000000" w:rsidR="00000000" w:rsidRPr="00000000">
        <w:rPr>
          <w:rtl w:val="0"/>
        </w:rPr>
        <w:t xml:space="preserve">Participant</w:t>
      </w:r>
      <w:r w:rsidDel="00000000" w:rsidR="00000000" w:rsidRPr="00000000">
        <w:rPr>
          <w:rtl w:val="0"/>
        </w:rPr>
        <w:t xml:space="preserve"> will work directly </w:t>
      </w:r>
      <w:r w:rsidDel="00000000" w:rsidR="00000000" w:rsidRPr="00000000">
        <w:rPr>
          <w:rtl w:val="0"/>
        </w:rPr>
        <w:t xml:space="preserve">with Vendor</w:t>
      </w:r>
      <w:r w:rsidDel="00000000" w:rsidR="00000000" w:rsidRPr="00000000">
        <w:rPr>
          <w:rtl w:val="0"/>
        </w:rPr>
        <w:t xml:space="preserve"> for order fulfillment. </w:t>
      </w:r>
      <w:r w:rsidDel="00000000" w:rsidR="00000000" w:rsidRPr="00000000">
        <w:rPr>
          <w:rtl w:val="0"/>
        </w:rPr>
        <w:t xml:space="preserve">Vendor will deliver products and services directly to the Participant in accordance with the implementation plan. </w:t>
      </w:r>
      <w:r w:rsidDel="00000000" w:rsidR="00000000" w:rsidRPr="00000000">
        <w:rPr>
          <w:rtl w:val="0"/>
        </w:rPr>
      </w:r>
    </w:p>
    <w:p w:rsidR="00000000" w:rsidDel="00000000" w:rsidP="00000000" w:rsidRDefault="00000000" w:rsidRPr="00000000" w14:paraId="000000BD">
      <w:pPr>
        <w:pageBreakBefore w:val="0"/>
        <w:jc w:val="both"/>
        <w:rPr/>
      </w:pPr>
      <w:r w:rsidDel="00000000" w:rsidR="00000000" w:rsidRPr="00000000">
        <w:rPr>
          <w:rtl w:val="0"/>
        </w:rPr>
        <w:t xml:space="preserve"> </w:t>
        <w:tab/>
      </w:r>
    </w:p>
    <w:p w:rsidR="00000000" w:rsidDel="00000000" w:rsidP="00000000" w:rsidRDefault="00000000" w:rsidRPr="00000000" w14:paraId="000000BE">
      <w:pPr>
        <w:pageBreakBefore w:val="0"/>
        <w:jc w:val="both"/>
        <w:rPr/>
      </w:pPr>
      <w:r w:rsidDel="00000000" w:rsidR="00000000" w:rsidRPr="00000000">
        <w:rPr>
          <w:b w:val="1"/>
          <w:rtl w:val="0"/>
        </w:rPr>
        <w:t xml:space="preserve">2.3 Purchase Agreement Implementation Process</w:t>
      </w:r>
      <w:r w:rsidDel="00000000" w:rsidR="00000000" w:rsidRPr="00000000">
        <w:rPr>
          <w:rtl w:val="0"/>
        </w:rPr>
        <w:br w:type="textWrapping"/>
      </w:r>
      <w:r w:rsidDel="00000000" w:rsidR="00000000" w:rsidRPr="00000000">
        <w:rPr>
          <w:rtl w:val="0"/>
        </w:rPr>
        <w:t xml:space="preserve">Vendor will be required to provide Participants with the Solution(s) following Purchase Agreement execution and issuance of a Purchase Order, as agreed by both Vendor and Participant</w:t>
      </w:r>
      <w:r w:rsidDel="00000000" w:rsidR="00000000" w:rsidRPr="00000000">
        <w:rPr>
          <w:rtl w:val="0"/>
        </w:rPr>
        <w:t xml:space="preserve">.  Participants will work directly with Vendor to receive the Solution. </w:t>
      </w:r>
    </w:p>
    <w:p w:rsidR="00000000" w:rsidDel="00000000" w:rsidP="00000000" w:rsidRDefault="00000000" w:rsidRPr="00000000" w14:paraId="000000BF">
      <w:pPr>
        <w:pageBreakBefore w:val="0"/>
        <w:jc w:val="both"/>
        <w:rPr/>
      </w:pPr>
      <w:r w:rsidDel="00000000" w:rsidR="00000000" w:rsidRPr="00000000">
        <w:rPr>
          <w:rtl w:val="0"/>
        </w:rPr>
      </w:r>
    </w:p>
    <w:p w:rsidR="00000000" w:rsidDel="00000000" w:rsidP="00000000" w:rsidRDefault="00000000" w:rsidRPr="00000000" w14:paraId="000000C0">
      <w:pPr>
        <w:pageBreakBefore w:val="0"/>
        <w:ind w:left="720" w:firstLine="0"/>
        <w:jc w:val="both"/>
        <w:rPr/>
      </w:pPr>
      <w:r w:rsidDel="00000000" w:rsidR="00000000" w:rsidRPr="00000000">
        <w:rPr>
          <w:b w:val="1"/>
          <w:rtl w:val="0"/>
        </w:rPr>
        <w:t xml:space="preserve">2.3.1 Project Timeline</w:t>
        <w:br w:type="textWrapping"/>
      </w:r>
      <w:r w:rsidDel="00000000" w:rsidR="00000000" w:rsidRPr="00000000">
        <w:rPr>
          <w:rtl w:val="0"/>
        </w:rPr>
        <w:t xml:space="preserve">Vendor shall deliver the Product to Participant according to the implementation plan identified by the parties pursuant to Section 2.2 above.</w:t>
        <w:br w:type="textWrapping"/>
        <w:br w:type="textWrapping"/>
      </w:r>
      <w:r w:rsidDel="00000000" w:rsidR="00000000" w:rsidRPr="00000000">
        <w:rPr>
          <w:b w:val="1"/>
          <w:rtl w:val="0"/>
        </w:rPr>
        <w:t xml:space="preserve">2.3.2 Site Access and Work Hours</w:t>
      </w:r>
      <w:r w:rsidDel="00000000" w:rsidR="00000000" w:rsidRPr="00000000">
        <w:rPr>
          <w:rtl w:val="0"/>
        </w:rPr>
        <w:br w:type="textWrapping"/>
        <w:t xml:space="preserve">If Vendor requires access to any school site, access to each site will be coordinated through the Participant project representative  a minimum of five (5) work days in advance.  Site access schedule and work plan must be submitted and approved </w:t>
      </w:r>
      <w:r w:rsidDel="00000000" w:rsidR="00000000" w:rsidRPr="00000000">
        <w:rPr>
          <w:rtl w:val="0"/>
        </w:rPr>
        <w:t xml:space="preserve">by Participant</w:t>
      </w:r>
      <w:r w:rsidDel="00000000" w:rsidR="00000000" w:rsidRPr="00000000">
        <w:rPr>
          <w:rtl w:val="0"/>
        </w:rPr>
        <w:t xml:space="preserve"> prior to the Vendor arriving onsite.</w:t>
        <w:br w:type="textWrapping"/>
      </w:r>
    </w:p>
    <w:p w:rsidR="00000000" w:rsidDel="00000000" w:rsidP="00000000" w:rsidRDefault="00000000" w:rsidRPr="00000000" w14:paraId="000000C1">
      <w:pPr>
        <w:pageBreakBefore w:val="0"/>
        <w:ind w:left="720" w:firstLine="0"/>
        <w:jc w:val="both"/>
        <w:rPr/>
      </w:pPr>
      <w:r w:rsidDel="00000000" w:rsidR="00000000" w:rsidRPr="00000000">
        <w:rPr>
          <w:b w:val="1"/>
          <w:rtl w:val="0"/>
        </w:rPr>
        <w:t xml:space="preserve">2.3.3 DOJ Clearance</w:t>
      </w:r>
      <w:r w:rsidDel="00000000" w:rsidR="00000000" w:rsidRPr="00000000">
        <w:rPr>
          <w:rtl w:val="0"/>
        </w:rPr>
        <w:br w:type="textWrapping"/>
        <w:t xml:space="preserve">All Vendor personnel working on any Participant site shall have attained the proper Department of Justice (DOJ) clearance as required by applicable laws and the Participant policy. Vendor must comply </w:t>
      </w:r>
      <w:r w:rsidDel="00000000" w:rsidR="00000000" w:rsidRPr="00000000">
        <w:rPr>
          <w:rtl w:val="0"/>
        </w:rPr>
        <w:t xml:space="preserve">with</w:t>
      </w:r>
      <w:r w:rsidDel="00000000" w:rsidR="00000000" w:rsidRPr="00000000">
        <w:rPr>
          <w:rtl w:val="0"/>
        </w:rPr>
        <w:t xml:space="preserve"> this requirement and, upon request from Participant, must demonstrate this clearance for all personnel prior to being allowed onsite.  Those who are not cleared may not be allowed on the project.</w:t>
      </w:r>
    </w:p>
    <w:p w:rsidR="00000000" w:rsidDel="00000000" w:rsidP="00000000" w:rsidRDefault="00000000" w:rsidRPr="00000000" w14:paraId="000000C2">
      <w:pPr>
        <w:pageBreakBefore w:val="0"/>
        <w:ind w:left="720" w:firstLine="0"/>
        <w:jc w:val="both"/>
        <w:rPr/>
      </w:pPr>
      <w:r w:rsidDel="00000000" w:rsidR="00000000" w:rsidRPr="00000000">
        <w:rPr>
          <w:rtl w:val="0"/>
        </w:rPr>
        <w:br w:type="textWrapping"/>
      </w:r>
      <w:r w:rsidDel="00000000" w:rsidR="00000000" w:rsidRPr="00000000">
        <w:rPr>
          <w:b w:val="1"/>
          <w:rtl w:val="0"/>
        </w:rPr>
        <w:t xml:space="preserve">2.3.4 Interpretation of Plans and Documents</w:t>
        <w:br w:type="textWrapping"/>
      </w:r>
      <w:r w:rsidDel="00000000" w:rsidR="00000000" w:rsidRPr="00000000">
        <w:rPr>
          <w:rtl w:val="0"/>
        </w:rPr>
        <w:t xml:space="preserve">The interpretation of the plans, specifications, forms, and all project documentation shall be determined </w:t>
      </w:r>
      <w:r w:rsidDel="00000000" w:rsidR="00000000" w:rsidRPr="00000000">
        <w:rPr>
          <w:rtl w:val="0"/>
        </w:rPr>
        <w:t xml:space="preserve">by Participant</w:t>
      </w:r>
      <w:r w:rsidDel="00000000" w:rsidR="00000000" w:rsidRPr="00000000">
        <w:rPr>
          <w:rtl w:val="0"/>
        </w:rPr>
        <w:t xml:space="preserve">. It is Vendor’s responsibility to verify existing conditions and assumptions. V</w:t>
      </w:r>
      <w:r w:rsidDel="00000000" w:rsidR="00000000" w:rsidRPr="00000000">
        <w:rPr>
          <w:rtl w:val="0"/>
        </w:rPr>
        <w:t xml:space="preserve">endor must verify all such information prior to executing a Purchase Agreement with Participant and issuance of a Purchase Order. </w:t>
      </w:r>
      <w:r w:rsidDel="00000000" w:rsidR="00000000" w:rsidRPr="00000000">
        <w:rPr>
          <w:rtl w:val="0"/>
        </w:rPr>
        <w:t xml:space="preserve"> </w:t>
        <w:br w:type="textWrapping"/>
      </w:r>
    </w:p>
    <w:p w:rsidR="00000000" w:rsidDel="00000000" w:rsidP="00000000" w:rsidRDefault="00000000" w:rsidRPr="00000000" w14:paraId="000000C3">
      <w:pPr>
        <w:pageBreakBefore w:val="0"/>
        <w:jc w:val="both"/>
        <w:rPr>
          <w:b w:val="1"/>
        </w:rPr>
      </w:pPr>
      <w:r w:rsidDel="00000000" w:rsidR="00000000" w:rsidRPr="00000000">
        <w:rPr>
          <w:b w:val="1"/>
          <w:rtl w:val="0"/>
        </w:rPr>
        <w:t xml:space="preserve">2.4. Subscription-based Licensing, Bundling, Additional Services</w:t>
      </w:r>
    </w:p>
    <w:p w:rsidR="00000000" w:rsidDel="00000000" w:rsidP="00000000" w:rsidRDefault="00000000" w:rsidRPr="00000000" w14:paraId="000000C4">
      <w:pPr>
        <w:pageBreakBefore w:val="0"/>
        <w:jc w:val="both"/>
        <w:rPr/>
      </w:pPr>
      <w:r w:rsidDel="00000000" w:rsidR="00000000" w:rsidRPr="00000000">
        <w:rPr>
          <w:rtl w:val="0"/>
        </w:rPr>
        <w:t xml:space="preserve">Purchases made pursuant to this RFP may include </w:t>
      </w:r>
      <w:r w:rsidDel="00000000" w:rsidR="00000000" w:rsidRPr="00000000">
        <w:rPr>
          <w:rtl w:val="0"/>
        </w:rPr>
        <w:t xml:space="preserve">subscription-based licensing, product bundling, and training, maintenance and other additional services (“Additional Services”) as determined between the Vendor and Participants</w:t>
      </w:r>
      <w:r w:rsidDel="00000000" w:rsidR="00000000" w:rsidRPr="00000000">
        <w:rPr>
          <w:rtl w:val="0"/>
        </w:rPr>
        <w:t xml:space="preserve">. The cost of Additional Services not reflected in the product purchase price found in Appendix D. Pricing Form shall also be subject to the Administrative Fee assessed by Ed Tech JPA.</w:t>
      </w:r>
    </w:p>
    <w:p w:rsidR="00000000" w:rsidDel="00000000" w:rsidP="00000000" w:rsidRDefault="00000000" w:rsidRPr="00000000" w14:paraId="000000C5">
      <w:pPr>
        <w:pStyle w:val="Heading2"/>
        <w:pageBreakBefore w:val="0"/>
        <w:jc w:val="both"/>
        <w:rPr/>
      </w:pPr>
      <w:bookmarkStart w:colFirst="0" w:colLast="0" w:name="_5igm7ecn2hwq" w:id="5"/>
      <w:bookmarkEnd w:id="5"/>
      <w:r w:rsidDel="00000000" w:rsidR="00000000" w:rsidRPr="00000000">
        <w:rPr>
          <w:b w:val="1"/>
          <w:sz w:val="28"/>
          <w:szCs w:val="28"/>
          <w:rtl w:val="0"/>
        </w:rPr>
        <w:t xml:space="preserve">3.0 Instructions to Vendors</w:t>
      </w:r>
      <w:r w:rsidDel="00000000" w:rsidR="00000000" w:rsidRPr="00000000">
        <w:rPr>
          <w:rtl w:val="0"/>
        </w:rPr>
      </w:r>
    </w:p>
    <w:p w:rsidR="00000000" w:rsidDel="00000000" w:rsidP="00000000" w:rsidRDefault="00000000" w:rsidRPr="00000000" w14:paraId="000000C6">
      <w:pPr>
        <w:pageBreakBefore w:val="0"/>
        <w:jc w:val="both"/>
        <w:rPr>
          <w:b w:val="1"/>
        </w:rPr>
      </w:pPr>
      <w:r w:rsidDel="00000000" w:rsidR="00000000" w:rsidRPr="00000000">
        <w:rPr>
          <w:b w:val="1"/>
          <w:rtl w:val="0"/>
        </w:rPr>
        <w:t xml:space="preserve">3.1 Proposal Contact and Correspondence</w:t>
        <w:br w:type="textWrapping"/>
      </w:r>
    </w:p>
    <w:p w:rsidR="00000000" w:rsidDel="00000000" w:rsidP="00000000" w:rsidRDefault="00000000" w:rsidRPr="00000000" w14:paraId="000000C7">
      <w:pPr>
        <w:pageBreakBefore w:val="0"/>
        <w:jc w:val="both"/>
        <w:rPr/>
      </w:pPr>
      <w:r w:rsidDel="00000000" w:rsidR="00000000" w:rsidRPr="00000000">
        <w:rPr>
          <w:rtl w:val="0"/>
        </w:rPr>
        <w:t xml:space="preserve">All correspondence related to the RFP must be directed to the following designated Ed Tech JPA RFP contact:</w:t>
        <w:br w:type="textWrapping"/>
      </w:r>
    </w:p>
    <w:p w:rsidR="00000000" w:rsidDel="00000000" w:rsidP="00000000" w:rsidRDefault="00000000" w:rsidRPr="00000000" w14:paraId="000000C8">
      <w:pPr>
        <w:jc w:val="both"/>
        <w:rPr/>
      </w:pPr>
      <w:hyperlink r:id="rId14">
        <w:r w:rsidDel="00000000" w:rsidR="00000000" w:rsidRPr="00000000">
          <w:rPr>
            <w:color w:val="1155cc"/>
            <w:u w:val="single"/>
            <w:rtl w:val="0"/>
          </w:rPr>
          <w:t xml:space="preserve">edtechjpa@iusd.org</w:t>
        </w:r>
      </w:hyperlink>
      <w:r w:rsidDel="00000000" w:rsidR="00000000" w:rsidRPr="00000000">
        <w:rPr>
          <w:rtl w:val="0"/>
        </w:rPr>
      </w:r>
    </w:p>
    <w:p w:rsidR="00000000" w:rsidDel="00000000" w:rsidP="00000000" w:rsidRDefault="00000000" w:rsidRPr="00000000" w14:paraId="000000C9">
      <w:pPr>
        <w:jc w:val="both"/>
        <w:rPr/>
      </w:pPr>
      <w:r w:rsidDel="00000000" w:rsidR="00000000" w:rsidRPr="00000000">
        <w:rPr>
          <w:rtl w:val="0"/>
        </w:rPr>
        <w:br w:type="textWrapping"/>
        <w:t xml:space="preserve">Ed Tech JPA</w:t>
      </w:r>
    </w:p>
    <w:p w:rsidR="00000000" w:rsidDel="00000000" w:rsidP="00000000" w:rsidRDefault="00000000" w:rsidRPr="00000000" w14:paraId="000000CA">
      <w:pPr>
        <w:pageBreakBefore w:val="0"/>
        <w:jc w:val="both"/>
        <w:rPr/>
      </w:pPr>
      <w:r w:rsidDel="00000000" w:rsidR="00000000" w:rsidRPr="00000000">
        <w:rPr>
          <w:rtl w:val="0"/>
        </w:rPr>
        <w:t xml:space="preserve">℅ Irvine Unified School District</w:t>
        <w:br w:type="textWrapping"/>
        <w:t xml:space="preserve">Purchasing Department</w:t>
        <w:br w:type="textWrapping"/>
        <w:t xml:space="preserve">Attn: Michelle Bennett</w:t>
        <w:br w:type="textWrapping"/>
        <w:t xml:space="preserve">5050 Barranca Parkway</w:t>
        <w:br w:type="textWrapping"/>
        <w:t xml:space="preserve">Irvine, California 92604</w:t>
        <w:br w:type="textWrapping"/>
      </w:r>
    </w:p>
    <w:p w:rsidR="00000000" w:rsidDel="00000000" w:rsidP="00000000" w:rsidRDefault="00000000" w:rsidRPr="00000000" w14:paraId="000000CB">
      <w:pPr>
        <w:pageBreakBefore w:val="0"/>
        <w:jc w:val="both"/>
        <w:rPr/>
      </w:pPr>
      <w:r w:rsidDel="00000000" w:rsidR="00000000" w:rsidRPr="00000000">
        <w:rPr>
          <w:rtl w:val="0"/>
        </w:rPr>
        <w:t xml:space="preserve">There will be no verbal understandings recognized by the Ed Tech JPA.</w:t>
        <w:br w:type="textWrapping"/>
      </w:r>
    </w:p>
    <w:p w:rsidR="00000000" w:rsidDel="00000000" w:rsidP="00000000" w:rsidRDefault="00000000" w:rsidRPr="00000000" w14:paraId="000000CC">
      <w:pPr>
        <w:pageBreakBefore w:val="0"/>
        <w:jc w:val="both"/>
        <w:rPr/>
      </w:pPr>
      <w:r w:rsidDel="00000000" w:rsidR="00000000" w:rsidRPr="00000000">
        <w:rPr>
          <w:rtl w:val="0"/>
        </w:rPr>
        <w:t xml:space="preserve">No Vendor should attempt to contact or obtain information regarding this RFP from any other Ed Tech JPA representative. </w:t>
        <w:br w:type="textWrapping"/>
      </w:r>
    </w:p>
    <w:p w:rsidR="00000000" w:rsidDel="00000000" w:rsidP="00000000" w:rsidRDefault="00000000" w:rsidRPr="00000000" w14:paraId="000000CD">
      <w:pPr>
        <w:pageBreakBefore w:val="0"/>
        <w:jc w:val="both"/>
        <w:rPr/>
      </w:pPr>
      <w:r w:rsidDel="00000000" w:rsidR="00000000" w:rsidRPr="00000000">
        <w:rPr>
          <w:rtl w:val="0"/>
        </w:rPr>
        <w:t xml:space="preserve">All official records will be posted on the Ed Tech JPA website:</w:t>
        <w:br w:type="textWrapping"/>
      </w:r>
      <w:hyperlink r:id="rId15">
        <w:r w:rsidDel="00000000" w:rsidR="00000000" w:rsidRPr="00000000">
          <w:rPr>
            <w:color w:val="1155cc"/>
            <w:u w:val="single"/>
            <w:rtl w:val="0"/>
          </w:rPr>
          <w:t xml:space="preserve">https://edtechjpa.org/procurement/current-procurements</w:t>
        </w:r>
      </w:hyperlink>
      <w:r w:rsidDel="00000000" w:rsidR="00000000" w:rsidRPr="00000000">
        <w:rPr>
          <w:rtl w:val="0"/>
        </w:rPr>
        <w:t xml:space="preserve">  </w:t>
        <w:br w:type="textWrapping"/>
        <w:t xml:space="preserve">or sent in writing by the official contact listed on the RFP or Amendments. It is the Vendor’s responsibility to monitor the website for changes, updates, revisions and/or uploaded documents.  </w:t>
        <w:br w:type="textWrapping"/>
      </w:r>
    </w:p>
    <w:p w:rsidR="00000000" w:rsidDel="00000000" w:rsidP="00000000" w:rsidRDefault="00000000" w:rsidRPr="00000000" w14:paraId="000000CE">
      <w:pPr>
        <w:pageBreakBefore w:val="0"/>
        <w:jc w:val="both"/>
        <w:rPr/>
      </w:pPr>
      <w:r w:rsidDel="00000000" w:rsidR="00000000" w:rsidRPr="00000000">
        <w:rPr>
          <w:b w:val="1"/>
          <w:rtl w:val="0"/>
        </w:rPr>
        <w:t xml:space="preserve">3.2 Proposal Deadline and Submission</w:t>
        <w:br w:type="textWrapping"/>
      </w:r>
      <w:r w:rsidDel="00000000" w:rsidR="00000000" w:rsidRPr="00000000">
        <w:rPr>
          <w:rtl w:val="0"/>
        </w:rPr>
        <w:t xml:space="preserve">Proposals must be received no later than 12:00 pm PST on November 1, 2024.</w:t>
        <w:br w:type="textWrapping"/>
      </w:r>
    </w:p>
    <w:p w:rsidR="00000000" w:rsidDel="00000000" w:rsidP="00000000" w:rsidRDefault="00000000" w:rsidRPr="00000000" w14:paraId="000000CF">
      <w:pPr>
        <w:pageBreakBefore w:val="0"/>
        <w:jc w:val="both"/>
        <w:rPr/>
      </w:pPr>
      <w:r w:rsidDel="00000000" w:rsidR="00000000" w:rsidRPr="00000000">
        <w:rPr>
          <w:rtl w:val="0"/>
        </w:rPr>
        <w:t xml:space="preserve">Vendor to submit:</w:t>
        <w:br w:type="textWrapping"/>
        <w:t xml:space="preserve">(1) Master Bound </w:t>
      </w:r>
      <w:r w:rsidDel="00000000" w:rsidR="00000000" w:rsidRPr="00000000">
        <w:rPr>
          <w:rtl w:val="0"/>
        </w:rPr>
        <w:t xml:space="preserve">Hardcopy</w:t>
      </w:r>
      <w:r w:rsidDel="00000000" w:rsidR="00000000" w:rsidRPr="00000000">
        <w:rPr>
          <w:rtl w:val="0"/>
        </w:rPr>
        <w:t xml:space="preserve"> Proposal in a binder that allows for easy removal of pages.</w:t>
        <w:br w:type="textWrapping"/>
        <w:t xml:space="preserve">(1) Additional Bound </w:t>
      </w:r>
      <w:r w:rsidDel="00000000" w:rsidR="00000000" w:rsidRPr="00000000">
        <w:rPr>
          <w:rtl w:val="0"/>
        </w:rPr>
        <w:t xml:space="preserve">Hardcopy</w:t>
      </w:r>
      <w:r w:rsidDel="00000000" w:rsidR="00000000" w:rsidRPr="00000000">
        <w:rPr>
          <w:rtl w:val="0"/>
        </w:rPr>
        <w:t xml:space="preserve"> Proposal in a binder that allows for easy removal of pages.</w:t>
        <w:br w:type="textWrapping"/>
        <w:t xml:space="preserve">(1) Electronic Proposal on CD or </w:t>
      </w:r>
      <w:r w:rsidDel="00000000" w:rsidR="00000000" w:rsidRPr="00000000">
        <w:rPr>
          <w:rtl w:val="0"/>
        </w:rPr>
        <w:t xml:space="preserve">Flashdrive</w:t>
      </w:r>
      <w:r w:rsidDel="00000000" w:rsidR="00000000" w:rsidRPr="00000000">
        <w:rPr>
          <w:rtl w:val="0"/>
        </w:rPr>
        <w:br w:type="textWrapping"/>
      </w:r>
    </w:p>
    <w:p w:rsidR="00000000" w:rsidDel="00000000" w:rsidP="00000000" w:rsidRDefault="00000000" w:rsidRPr="00000000" w14:paraId="000000D0">
      <w:pPr>
        <w:pageBreakBefore w:val="0"/>
        <w:jc w:val="both"/>
        <w:rPr/>
      </w:pPr>
      <w:r w:rsidDel="00000000" w:rsidR="00000000" w:rsidRPr="00000000">
        <w:rPr>
          <w:rtl w:val="0"/>
        </w:rPr>
        <w:t xml:space="preserve">Proposals shall be submitted in a sealed box/envelope and shall be clearly marked: “Response to RFP 24/25-02: Student Information System.” </w:t>
        <w:br w:type="textWrapping"/>
      </w:r>
    </w:p>
    <w:p w:rsidR="00000000" w:rsidDel="00000000" w:rsidP="00000000" w:rsidRDefault="00000000" w:rsidRPr="00000000" w14:paraId="000000D1">
      <w:pPr>
        <w:pageBreakBefore w:val="0"/>
        <w:jc w:val="both"/>
        <w:rPr/>
      </w:pPr>
      <w:r w:rsidDel="00000000" w:rsidR="00000000" w:rsidRPr="00000000">
        <w:rPr>
          <w:rtl w:val="0"/>
        </w:rPr>
        <w:t xml:space="preserve">Proposals shall be submitted to: </w:t>
        <w:br w:type="textWrapping"/>
      </w:r>
      <w:r w:rsidDel="00000000" w:rsidR="00000000" w:rsidRPr="00000000">
        <w:rPr>
          <w:rtl w:val="0"/>
        </w:rPr>
        <w:t xml:space="preserve">Ed Tech JPA</w:t>
      </w:r>
    </w:p>
    <w:p w:rsidR="00000000" w:rsidDel="00000000" w:rsidP="00000000" w:rsidRDefault="00000000" w:rsidRPr="00000000" w14:paraId="000000D2">
      <w:pPr>
        <w:pageBreakBefore w:val="0"/>
        <w:jc w:val="both"/>
        <w:rPr>
          <w:b w:val="1"/>
        </w:rPr>
      </w:pPr>
      <w:r w:rsidDel="00000000" w:rsidR="00000000" w:rsidRPr="00000000">
        <w:rPr>
          <w:rtl w:val="0"/>
        </w:rPr>
        <w:t xml:space="preserve">℅ </w:t>
      </w:r>
      <w:r w:rsidDel="00000000" w:rsidR="00000000" w:rsidRPr="00000000">
        <w:rPr>
          <w:rtl w:val="0"/>
        </w:rPr>
        <w:t xml:space="preserve">Irvine Unified School District</w:t>
        <w:br w:type="textWrapping"/>
        <w:t xml:space="preserve">Purchasing Department</w:t>
        <w:br w:type="textWrapping"/>
        <w:t xml:space="preserve">Attn: Michelle Bennett</w:t>
        <w:br w:type="textWrapping"/>
        <w:t xml:space="preserve">5050 Barranca Parkway</w:t>
        <w:br w:type="textWrapping"/>
        <w:t xml:space="preserve">Irvine, California 92604</w:t>
        <w:br w:type="textWrapping"/>
        <w:br w:type="textWrapping"/>
      </w:r>
      <w:r w:rsidDel="00000000" w:rsidR="00000000" w:rsidRPr="00000000">
        <w:rPr>
          <w:b w:val="1"/>
          <w:rtl w:val="0"/>
        </w:rPr>
        <w:t xml:space="preserve">3.3 Delivery to Ed Tech JPA</w:t>
        <w:br w:type="textWrapping"/>
      </w:r>
      <w:r w:rsidDel="00000000" w:rsidR="00000000" w:rsidRPr="00000000">
        <w:rPr>
          <w:rtl w:val="0"/>
        </w:rPr>
        <w:t xml:space="preserve">Proposals may be delivered between the hours of 9:00am and 4:</w:t>
      </w:r>
      <w:r w:rsidDel="00000000" w:rsidR="00000000" w:rsidRPr="00000000">
        <w:rPr>
          <w:rtl w:val="0"/>
        </w:rPr>
        <w:t xml:space="preserve">00pm</w:t>
      </w:r>
      <w:r w:rsidDel="00000000" w:rsidR="00000000" w:rsidRPr="00000000">
        <w:rPr>
          <w:rtl w:val="0"/>
        </w:rPr>
        <w:t xml:space="preserve"> on weekdays, excluding holidays.  Written Proposals must be received at the Ed Tech JPA Procurement Office no later than the Proposal Submission Deadline specified in the Calendar of Events. No telegraphic, facsimile, or emailed Proposal will be accepted. The Ed Tech JPA assumes no responsibility for late delivery. </w:t>
        <w:br w:type="textWrapping"/>
        <w:br w:type="textWrapping"/>
        <w:t xml:space="preserve">If discrepancies between two (2) or more copies of the Proposal are found, the Proposal may be rejected. If, however, the Proposal is not rejected, the master copy will provide the basis for resolving such discrepancies.</w:t>
        <w:br w:type="textWrapping"/>
        <w:br w:type="textWrapping"/>
      </w:r>
      <w:r w:rsidDel="00000000" w:rsidR="00000000" w:rsidRPr="00000000">
        <w:rPr>
          <w:b w:val="1"/>
          <w:rtl w:val="0"/>
        </w:rPr>
        <w:t xml:space="preserve">3.4 Withdrawal, Resubmission or Modification</w:t>
        <w:br w:type="textWrapping"/>
      </w:r>
      <w:r w:rsidDel="00000000" w:rsidR="00000000" w:rsidRPr="00000000">
        <w:rPr>
          <w:rtl w:val="0"/>
        </w:rPr>
        <w:t xml:space="preserve">A Vendor may withdraw the Proposal at any time prior to the Proposal Submission Deadline specified in the Calendar of Events, by submitting a written request for its withdrawal to the designated Ed Tech JPA RFP contact, signed by the Vendor or authorized agent. The Vendor may thereafter submit a new or modified Proposal prior to the Proposal Submission Deadline. Modification offered in any other manner, oral or written, will not be considered. A Proposal cannot be changed, corrected, or withdrawn after the Proposal Submission Deadline.</w:t>
        <w:br w:type="textWrapping"/>
        <w:br w:type="textWrapping"/>
      </w:r>
      <w:r w:rsidDel="00000000" w:rsidR="00000000" w:rsidRPr="00000000">
        <w:rPr>
          <w:b w:val="1"/>
          <w:rtl w:val="0"/>
        </w:rPr>
        <w:t xml:space="preserve">3.5 Calendar of Events</w:t>
        <w:br w:type="textWrapping"/>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8daf8" w:val="clear"/>
          </w:tcPr>
          <w:p w:rsidR="00000000" w:rsidDel="00000000" w:rsidP="00000000" w:rsidRDefault="00000000" w:rsidRPr="00000000" w14:paraId="000000D3">
            <w:pPr>
              <w:pageBreakBefore w:val="0"/>
              <w:widowControl w:val="0"/>
              <w:spacing w:before="96" w:line="240" w:lineRule="auto"/>
              <w:ind w:right="2"/>
              <w:jc w:val="both"/>
              <w:rPr/>
            </w:pPr>
            <w:r w:rsidDel="00000000" w:rsidR="00000000" w:rsidRPr="00000000">
              <w:rPr>
                <w:b w:val="1"/>
                <w:rtl w:val="0"/>
              </w:rPr>
              <w:t xml:space="preserve">Event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8daf8" w:val="clear"/>
          </w:tcPr>
          <w:p w:rsidR="00000000" w:rsidDel="00000000" w:rsidP="00000000" w:rsidRDefault="00000000" w:rsidRPr="00000000" w14:paraId="000000D4">
            <w:pPr>
              <w:pageBreakBefore w:val="0"/>
              <w:widowControl w:val="0"/>
              <w:spacing w:before="96" w:line="240" w:lineRule="auto"/>
              <w:jc w:val="both"/>
              <w:rPr/>
            </w:pPr>
            <w:r w:rsidDel="00000000" w:rsidR="00000000" w:rsidRPr="00000000">
              <w:rPr>
                <w:b w:val="1"/>
                <w:rtl w:val="0"/>
              </w:rPr>
              <w:t xml:space="preserve">Details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8daf8" w:val="clear"/>
          </w:tcPr>
          <w:p w:rsidR="00000000" w:rsidDel="00000000" w:rsidP="00000000" w:rsidRDefault="00000000" w:rsidRPr="00000000" w14:paraId="000000D5">
            <w:pPr>
              <w:pageBreakBefore w:val="0"/>
              <w:widowControl w:val="0"/>
              <w:spacing w:before="96" w:line="240" w:lineRule="auto"/>
              <w:jc w:val="both"/>
              <w:rPr/>
            </w:pPr>
            <w:r w:rsidDel="00000000" w:rsidR="00000000" w:rsidRPr="00000000">
              <w:rPr>
                <w:b w:val="1"/>
                <w:rtl w:val="0"/>
              </w:rPr>
              <w:t xml:space="preserve">Date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6">
            <w:pPr>
              <w:pageBreakBefore w:val="0"/>
              <w:widowControl w:val="0"/>
              <w:spacing w:line="240" w:lineRule="auto"/>
              <w:ind w:left="91" w:firstLine="0"/>
              <w:rPr/>
            </w:pPr>
            <w:r w:rsidDel="00000000" w:rsidR="00000000" w:rsidRPr="00000000">
              <w:rPr>
                <w:rtl w:val="0"/>
              </w:rPr>
              <w:t xml:space="preserve">Advertisements - RFP Posting</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7">
            <w:pPr>
              <w:pageBreakBefore w:val="0"/>
              <w:widowControl w:val="0"/>
              <w:spacing w:line="240" w:lineRule="auto"/>
              <w:ind w:left="88" w:firstLine="0"/>
              <w:jc w:val="both"/>
              <w:rPr/>
            </w:pPr>
            <w:r w:rsidDel="00000000" w:rsidR="00000000" w:rsidRPr="00000000">
              <w:rPr>
                <w:rtl w:val="0"/>
              </w:rPr>
              <w:t xml:space="preserve">OC Register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September 11 and 18, 2024</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9">
            <w:pPr>
              <w:pageBreakBefore w:val="0"/>
              <w:widowControl w:val="0"/>
              <w:spacing w:line="240" w:lineRule="auto"/>
              <w:ind w:left="91" w:firstLine="0"/>
              <w:rPr/>
            </w:pPr>
            <w:r w:rsidDel="00000000" w:rsidR="00000000" w:rsidRPr="00000000">
              <w:rPr>
                <w:rtl w:val="0"/>
              </w:rPr>
              <w:t xml:space="preserve">Pre-Proposal Vendor Conference (Non Mandatory)</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A">
            <w:pPr>
              <w:pageBreakBefore w:val="0"/>
              <w:widowControl w:val="0"/>
              <w:spacing w:line="240" w:lineRule="auto"/>
              <w:ind w:left="88" w:firstLine="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September 20, 2024</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C">
            <w:pPr>
              <w:pageBreakBefore w:val="0"/>
              <w:widowControl w:val="0"/>
              <w:spacing w:line="240" w:lineRule="auto"/>
              <w:ind w:left="91" w:firstLine="0"/>
              <w:rPr/>
            </w:pPr>
            <w:r w:rsidDel="00000000" w:rsidR="00000000" w:rsidRPr="00000000">
              <w:rPr>
                <w:rtl w:val="0"/>
              </w:rPr>
              <w:t xml:space="preserve">Last Day to Submit Questions (RFIs)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D">
            <w:pPr>
              <w:pageBreakBefore w:val="0"/>
              <w:widowControl w:val="0"/>
              <w:spacing w:line="240" w:lineRule="auto"/>
              <w:ind w:left="88" w:firstLine="0"/>
              <w:jc w:val="both"/>
              <w:rPr/>
            </w:pPr>
            <w:r w:rsidDel="00000000" w:rsidR="00000000" w:rsidRPr="00000000">
              <w:rPr>
                <w:rtl w:val="0"/>
              </w:rPr>
              <w:t xml:space="preserve">edtechjpa@iusd.org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October 18, 2024</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F">
            <w:pPr>
              <w:pageBreakBefore w:val="0"/>
              <w:widowControl w:val="0"/>
              <w:spacing w:line="240" w:lineRule="auto"/>
              <w:ind w:left="91" w:firstLine="0"/>
              <w:rPr/>
            </w:pPr>
            <w:r w:rsidDel="00000000" w:rsidR="00000000" w:rsidRPr="00000000">
              <w:rPr>
                <w:rtl w:val="0"/>
              </w:rPr>
              <w:t xml:space="preserve">Response to Questions Posted</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0">
            <w:pPr>
              <w:pageBreakBefore w:val="0"/>
              <w:widowControl w:val="0"/>
              <w:spacing w:line="240" w:lineRule="auto"/>
              <w:ind w:left="88" w:firstLine="0"/>
              <w:jc w:val="both"/>
              <w:rPr/>
            </w:pPr>
            <w:r w:rsidDel="00000000" w:rsidR="00000000" w:rsidRPr="00000000">
              <w:rPr>
                <w:rtl w:val="0"/>
              </w:rPr>
              <w:t xml:space="preserve">Ed Tech JPA website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October 25, 2024</w:t>
            </w:r>
          </w:p>
        </w:tc>
      </w:tr>
      <w:tr>
        <w:trPr>
          <w:cantSplit w:val="0"/>
          <w:tblHeader w:val="0"/>
        </w:trPr>
        <w:tc>
          <w:tcPr>
            <w:tcBorders>
              <w:top w:color="000000" w:space="0" w:sz="8"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E2">
            <w:pPr>
              <w:pageBreakBefore w:val="0"/>
              <w:widowControl w:val="0"/>
              <w:spacing w:line="240" w:lineRule="auto"/>
              <w:ind w:left="91" w:firstLine="0"/>
              <w:rPr/>
            </w:pPr>
            <w:r w:rsidDel="00000000" w:rsidR="00000000" w:rsidRPr="00000000">
              <w:rPr>
                <w:rtl w:val="0"/>
              </w:rPr>
              <w:t xml:space="preserve">Proposals Due</w:t>
            </w:r>
          </w:p>
        </w:tc>
        <w:tc>
          <w:tcPr>
            <w:tcBorders>
              <w:top w:color="000000" w:space="0" w:sz="8"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E3">
            <w:pPr>
              <w:pageBreakBefore w:val="0"/>
              <w:widowControl w:val="0"/>
              <w:spacing w:line="240" w:lineRule="auto"/>
              <w:ind w:left="88" w:firstLine="0"/>
              <w:jc w:val="both"/>
              <w:rPr/>
            </w:pPr>
            <w:r w:rsidDel="00000000" w:rsidR="00000000" w:rsidRPr="00000000">
              <w:rPr>
                <w:rtl w:val="0"/>
              </w:rPr>
              <w:t xml:space="preserve">5050 Barranca Pkwy.</w:t>
            </w:r>
          </w:p>
          <w:p w:rsidR="00000000" w:rsidDel="00000000" w:rsidP="00000000" w:rsidRDefault="00000000" w:rsidRPr="00000000" w14:paraId="000000E4">
            <w:pPr>
              <w:pageBreakBefore w:val="0"/>
              <w:widowControl w:val="0"/>
              <w:spacing w:line="240" w:lineRule="auto"/>
              <w:ind w:left="88" w:firstLine="0"/>
              <w:jc w:val="both"/>
              <w:rPr/>
            </w:pPr>
            <w:r w:rsidDel="00000000" w:rsidR="00000000" w:rsidRPr="00000000">
              <w:rPr>
                <w:rtl w:val="0"/>
              </w:rPr>
              <w:t xml:space="preserve">Attn: Michelle Bennett</w:t>
            </w:r>
          </w:p>
          <w:p w:rsidR="00000000" w:rsidDel="00000000" w:rsidP="00000000" w:rsidRDefault="00000000" w:rsidRPr="00000000" w14:paraId="000000E5">
            <w:pPr>
              <w:pageBreakBefore w:val="0"/>
              <w:widowControl w:val="0"/>
              <w:spacing w:line="240" w:lineRule="auto"/>
              <w:ind w:left="88" w:firstLine="0"/>
              <w:jc w:val="both"/>
              <w:rPr/>
            </w:pPr>
            <w:r w:rsidDel="00000000" w:rsidR="00000000" w:rsidRPr="00000000">
              <w:rPr>
                <w:rtl w:val="0"/>
              </w:rPr>
              <w:t xml:space="preserve">Irvine, CA 92604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November 1, 2024 at 12:00 PM PST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pageBreakBefore w:val="0"/>
              <w:widowControl w:val="0"/>
              <w:spacing w:line="240" w:lineRule="auto"/>
              <w:ind w:left="91" w:firstLine="0"/>
              <w:rPr/>
            </w:pPr>
            <w:r w:rsidDel="00000000" w:rsidR="00000000" w:rsidRPr="00000000">
              <w:rPr>
                <w:rtl w:val="0"/>
              </w:rPr>
              <w:t xml:space="preserve">Evaluation and Selection of Finalists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pageBreakBefore w:val="0"/>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November 4 - 22, 2024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pageBreakBefore w:val="0"/>
              <w:widowControl w:val="0"/>
              <w:spacing w:line="240" w:lineRule="auto"/>
              <w:ind w:left="91" w:firstLine="0"/>
              <w:rPr/>
            </w:pPr>
            <w:r w:rsidDel="00000000" w:rsidR="00000000" w:rsidRPr="00000000">
              <w:rPr>
                <w:rtl w:val="0"/>
              </w:rPr>
              <w:t xml:space="preserve">ED TECH </w:t>
            </w:r>
            <w:r w:rsidDel="00000000" w:rsidR="00000000" w:rsidRPr="00000000">
              <w:rPr>
                <w:rtl w:val="0"/>
              </w:rPr>
              <w:t xml:space="preserve">JPA Board Action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pageBreakBefore w:val="0"/>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December 18, 2024 *anticipated</w:t>
            </w:r>
          </w:p>
        </w:tc>
      </w:tr>
    </w:tbl>
    <w:p w:rsidR="00000000" w:rsidDel="00000000" w:rsidP="00000000" w:rsidRDefault="00000000" w:rsidRPr="00000000" w14:paraId="000000ED">
      <w:pPr>
        <w:pageBreakBefore w:val="0"/>
        <w:jc w:val="both"/>
        <w:rPr/>
      </w:pPr>
      <w:r w:rsidDel="00000000" w:rsidR="00000000" w:rsidRPr="00000000">
        <w:rPr>
          <w:rtl w:val="0"/>
        </w:rPr>
        <w:br w:type="textWrapping"/>
        <w:t xml:space="preserve">All dates are subject to change. Amendments to these dates, and other aspects of the RFP, will be posted at </w:t>
      </w:r>
      <w:hyperlink r:id="rId16">
        <w:r w:rsidDel="00000000" w:rsidR="00000000" w:rsidRPr="00000000">
          <w:rPr>
            <w:color w:val="1155cc"/>
            <w:u w:val="single"/>
            <w:rtl w:val="0"/>
          </w:rPr>
          <w:t xml:space="preserve">https://edtechjpa.org/procurement/current-procurements</w:t>
        </w:r>
      </w:hyperlink>
      <w:r w:rsidDel="00000000" w:rsidR="00000000" w:rsidRPr="00000000">
        <w:rPr>
          <w:rtl w:val="0"/>
        </w:rPr>
        <w:t xml:space="preserve"> .</w:t>
        <w:br w:type="textWrapping"/>
        <w:t xml:space="preserve"> </w:t>
        <w:br w:type="textWrapping"/>
      </w:r>
      <w:r w:rsidDel="00000000" w:rsidR="00000000" w:rsidRPr="00000000">
        <w:rPr>
          <w:b w:val="1"/>
          <w:rtl w:val="0"/>
        </w:rPr>
        <w:t xml:space="preserve">3.6 Preparation</w:t>
      </w:r>
      <w:r w:rsidDel="00000000" w:rsidR="00000000" w:rsidRPr="00000000">
        <w:rPr>
          <w:rtl w:val="0"/>
        </w:rPr>
        <w:br w:type="textWrapping"/>
        <w:t xml:space="preserve">A Proposal should be prepared in such a way as to provide a straightforward description of Vendor capabilities to satisfy the requirements of this RFP. Emphasis should be concentrated on conformance to the RFP instructions, responsiveness to the RFP requirements, and completeness and clarity of content.</w:t>
        <w:br w:type="textWrapping"/>
      </w:r>
    </w:p>
    <w:p w:rsidR="00000000" w:rsidDel="00000000" w:rsidP="00000000" w:rsidRDefault="00000000" w:rsidRPr="00000000" w14:paraId="000000EE">
      <w:pPr>
        <w:pageBreakBefore w:val="0"/>
        <w:jc w:val="both"/>
        <w:rPr/>
      </w:pPr>
      <w:r w:rsidDel="00000000" w:rsidR="00000000" w:rsidRPr="00000000">
        <w:rPr>
          <w:rtl w:val="0"/>
        </w:rPr>
        <w:t xml:space="preserve">The completed documents(s) should be without interlineations, alterations, or erasures. The Proposal should present all information in a concise manner, neatly arranged, legible, and in terms understandable for evaluation. All information requested is to be addressed directly and completely.  It is more desirable to give additional information than less when the answer could be misinterpreted. </w:t>
      </w:r>
    </w:p>
    <w:p w:rsidR="00000000" w:rsidDel="00000000" w:rsidP="00000000" w:rsidRDefault="00000000" w:rsidRPr="00000000" w14:paraId="000000EF">
      <w:pPr>
        <w:pageBreakBefore w:val="0"/>
        <w:jc w:val="both"/>
        <w:rPr/>
      </w:pPr>
      <w:r w:rsidDel="00000000" w:rsidR="00000000" w:rsidRPr="00000000">
        <w:rPr>
          <w:rtl w:val="0"/>
        </w:rPr>
      </w:r>
    </w:p>
    <w:p w:rsidR="00000000" w:rsidDel="00000000" w:rsidP="00000000" w:rsidRDefault="00000000" w:rsidRPr="00000000" w14:paraId="000000F0">
      <w:pPr>
        <w:pageBreakBefore w:val="0"/>
        <w:jc w:val="both"/>
        <w:rPr/>
      </w:pPr>
      <w:r w:rsidDel="00000000" w:rsidR="00000000" w:rsidRPr="00000000">
        <w:rPr>
          <w:rtl w:val="0"/>
        </w:rPr>
        <w:t xml:space="preserve">Proposals must follow Ed Tech JPA’s prescribed </w:t>
      </w:r>
      <w:r w:rsidDel="00000000" w:rsidR="00000000" w:rsidRPr="00000000">
        <w:rPr>
          <w:rtl w:val="0"/>
        </w:rPr>
        <w:t xml:space="preserve">format</w:t>
      </w:r>
      <w:r w:rsidDel="00000000" w:rsidR="00000000" w:rsidRPr="00000000">
        <w:rPr>
          <w:rtl w:val="0"/>
        </w:rPr>
        <w:t xml:space="preserve">, including all required forms and response templates. Vendors must include all documents and forms indicated in the Proposal Submission Checklist provided in Appendix B. </w:t>
      </w:r>
      <w:r w:rsidDel="00000000" w:rsidR="00000000" w:rsidRPr="00000000">
        <w:rPr>
          <w:rtl w:val="0"/>
        </w:rPr>
        <w:t xml:space="preserve">Write out all answers using the Proposal Form template provided. </w:t>
      </w:r>
      <w:r w:rsidDel="00000000" w:rsidR="00000000" w:rsidRPr="00000000">
        <w:rPr>
          <w:rtl w:val="0"/>
        </w:rPr>
        <w:t xml:space="preserve">Additional material may be submitted with the proposal as appendices. </w:t>
      </w:r>
      <w:r w:rsidDel="00000000" w:rsidR="00000000" w:rsidRPr="00000000">
        <w:rPr>
          <w:rtl w:val="0"/>
        </w:rPr>
        <w:t xml:space="preserve">No brochures or marketing materials will be considered when scoring Proposals.  </w:t>
      </w:r>
      <w:r w:rsidDel="00000000" w:rsidR="00000000" w:rsidRPr="00000000">
        <w:rPr>
          <w:rtl w:val="0"/>
        </w:rPr>
        <w:t xml:space="preserve">Cross-</w:t>
      </w:r>
      <w:r w:rsidDel="00000000" w:rsidR="00000000" w:rsidRPr="00000000">
        <w:rPr>
          <w:rtl w:val="0"/>
        </w:rPr>
        <w:t xml:space="preserve">references</w:t>
      </w:r>
      <w:r w:rsidDel="00000000" w:rsidR="00000000" w:rsidRPr="00000000">
        <w:rPr>
          <w:rtl w:val="0"/>
        </w:rPr>
        <w:t xml:space="preserve"> to the </w:t>
      </w:r>
      <w:r w:rsidDel="00000000" w:rsidR="00000000" w:rsidRPr="00000000">
        <w:rPr>
          <w:rtl w:val="0"/>
        </w:rPr>
        <w:t xml:space="preserve">Proposal</w:t>
      </w:r>
      <w:r w:rsidDel="00000000" w:rsidR="00000000" w:rsidRPr="00000000">
        <w:rPr>
          <w:rtl w:val="0"/>
        </w:rPr>
        <w:t xml:space="preserve"> Form in </w:t>
      </w:r>
      <w:r w:rsidDel="00000000" w:rsidR="00000000" w:rsidRPr="00000000">
        <w:rPr>
          <w:rtl w:val="0"/>
        </w:rPr>
        <w:t xml:space="preserve">additional</w:t>
      </w:r>
      <w:r w:rsidDel="00000000" w:rsidR="00000000" w:rsidRPr="00000000">
        <w:rPr>
          <w:rtl w:val="0"/>
        </w:rPr>
        <w:t xml:space="preserve"> </w:t>
      </w:r>
      <w:r w:rsidDel="00000000" w:rsidR="00000000" w:rsidRPr="00000000">
        <w:rPr>
          <w:rtl w:val="0"/>
        </w:rPr>
        <w:t xml:space="preserve">materials</w:t>
      </w:r>
      <w:r w:rsidDel="00000000" w:rsidR="00000000" w:rsidRPr="00000000">
        <w:rPr>
          <w:rtl w:val="0"/>
        </w:rPr>
        <w:t xml:space="preserve"> will not be </w:t>
      </w:r>
      <w:r w:rsidDel="00000000" w:rsidR="00000000" w:rsidRPr="00000000">
        <w:rPr>
          <w:rtl w:val="0"/>
        </w:rPr>
        <w:t xml:space="preserve">considered</w:t>
      </w:r>
      <w:r w:rsidDel="00000000" w:rsidR="00000000" w:rsidRPr="00000000">
        <w:rPr>
          <w:rtl w:val="0"/>
        </w:rPr>
        <w:t xml:space="preserve"> responsive. Any additional descriptive material that is used in support of any information in Vendor’s proposal must be clearly identified.</w:t>
      </w:r>
      <w:r w:rsidDel="00000000" w:rsidR="00000000" w:rsidRPr="00000000">
        <w:rPr>
          <w:rtl w:val="0"/>
        </w:rPr>
      </w:r>
    </w:p>
    <w:p w:rsidR="00000000" w:rsidDel="00000000" w:rsidP="00000000" w:rsidRDefault="00000000" w:rsidRPr="00000000" w14:paraId="000000F1">
      <w:pPr>
        <w:pageBreakBefore w:val="0"/>
        <w:jc w:val="both"/>
        <w:rPr/>
      </w:pPr>
      <w:r w:rsidDel="00000000" w:rsidR="00000000" w:rsidRPr="00000000">
        <w:rPr>
          <w:rtl w:val="0"/>
        </w:rPr>
      </w:r>
    </w:p>
    <w:p w:rsidR="00000000" w:rsidDel="00000000" w:rsidP="00000000" w:rsidRDefault="00000000" w:rsidRPr="00000000" w14:paraId="000000F2">
      <w:pPr>
        <w:pageBreakBefore w:val="0"/>
        <w:jc w:val="both"/>
        <w:rPr/>
      </w:pPr>
      <w:r w:rsidDel="00000000" w:rsidR="00000000" w:rsidRPr="00000000">
        <w:rPr>
          <w:rtl w:val="0"/>
        </w:rPr>
        <w:t xml:space="preserve">The contents of Vendor’s proposal, including technical specifications for hardware and software and software maintenance fees, shall remain valid for a minimum of one hundred and sixty (160) days after the proposal due date.  If selected, Vendor’s Proposal pricing shall remain valid for the duration of the contract term including the original contract and all extensions.  If Vendor’s Proposal includes functionality from a different platform than the Student Information System the platform offering the functionality shall be clearly identified and all additional costs must be outlined clearly and included in the Optional Costs section of the Pricing Form in Appendix D.  Costs not identified by the Vendor shall be borne by the Vendor and will not alter the requirements identified in this solicitation.</w:t>
      </w:r>
    </w:p>
    <w:p w:rsidR="00000000" w:rsidDel="00000000" w:rsidP="00000000" w:rsidRDefault="00000000" w:rsidRPr="00000000" w14:paraId="000000F3">
      <w:pPr>
        <w:pageBreakBefore w:val="0"/>
        <w:jc w:val="both"/>
        <w:rPr/>
      </w:pPr>
      <w:r w:rsidDel="00000000" w:rsidR="00000000" w:rsidRPr="00000000">
        <w:rPr>
          <w:rtl w:val="0"/>
        </w:rPr>
      </w:r>
    </w:p>
    <w:p w:rsidR="00000000" w:rsidDel="00000000" w:rsidP="00000000" w:rsidRDefault="00000000" w:rsidRPr="00000000" w14:paraId="000000F4">
      <w:pPr>
        <w:pageBreakBefore w:val="0"/>
        <w:jc w:val="both"/>
        <w:rPr/>
      </w:pPr>
      <w:r w:rsidDel="00000000" w:rsidR="00000000" w:rsidRPr="00000000">
        <w:rPr>
          <w:rtl w:val="0"/>
        </w:rPr>
        <w:t xml:space="preserve"> The person signing verifies that he/she is authorized to submit the proposal and bind Vendor to provide the products/services listed in the RFP, Proposal and any resulting Master Agreement and Purchase Agreement(s).</w:t>
      </w:r>
      <w:r w:rsidDel="00000000" w:rsidR="00000000" w:rsidRPr="00000000">
        <w:rPr>
          <w:rtl w:val="0"/>
        </w:rPr>
        <w:br w:type="textWrapping"/>
      </w:r>
    </w:p>
    <w:p w:rsidR="00000000" w:rsidDel="00000000" w:rsidP="00000000" w:rsidRDefault="00000000" w:rsidRPr="00000000" w14:paraId="000000F5">
      <w:pPr>
        <w:pageBreakBefore w:val="0"/>
        <w:jc w:val="both"/>
        <w:rPr/>
      </w:pPr>
      <w:r w:rsidDel="00000000" w:rsidR="00000000" w:rsidRPr="00000000">
        <w:rPr>
          <w:b w:val="1"/>
          <w:rtl w:val="0"/>
        </w:rPr>
        <w:t xml:space="preserve">3.7 </w:t>
      </w:r>
      <w:r w:rsidDel="00000000" w:rsidR="00000000" w:rsidRPr="00000000">
        <w:rPr>
          <w:b w:val="1"/>
          <w:rtl w:val="0"/>
        </w:rPr>
        <w:t xml:space="preserve">False and Misleading Statements</w:t>
      </w:r>
      <w:r w:rsidDel="00000000" w:rsidR="00000000" w:rsidRPr="00000000">
        <w:rPr>
          <w:b w:val="1"/>
          <w:rtl w:val="0"/>
        </w:rPr>
        <w:br w:type="textWrapping"/>
      </w:r>
      <w:r w:rsidDel="00000000" w:rsidR="00000000" w:rsidRPr="00000000">
        <w:rPr>
          <w:rtl w:val="0"/>
        </w:rPr>
        <w:t xml:space="preserve">A Proposal which contains false or misleading statements, or which provides references which do not support an attribute or condition contended by Vendor, may be rejected</w:t>
      </w:r>
      <w:r w:rsidDel="00000000" w:rsidR="00000000" w:rsidRPr="00000000">
        <w:rPr>
          <w:rtl w:val="0"/>
        </w:rPr>
        <w:t xml:space="preserve"> i</w:t>
      </w:r>
      <w:r w:rsidDel="00000000" w:rsidR="00000000" w:rsidRPr="00000000">
        <w:rPr>
          <w:rtl w:val="0"/>
        </w:rPr>
        <w:t xml:space="preserve">f, in the opinion of Ed Tech JPA, such information was intended to mislead Ed Tech JPA in its evaluation of the Proposal</w:t>
      </w:r>
      <w:r w:rsidDel="00000000" w:rsidR="00000000" w:rsidRPr="00000000">
        <w:rPr>
          <w:rtl w:val="0"/>
        </w:rPr>
        <w:t xml:space="preserve">,</w:t>
      </w:r>
      <w:r w:rsidDel="00000000" w:rsidR="00000000" w:rsidRPr="00000000">
        <w:rPr>
          <w:rtl w:val="0"/>
        </w:rPr>
        <w:t xml:space="preserve"> and the attribute, which is a condition or capability of a requirement of this RFP.</w:t>
      </w:r>
    </w:p>
    <w:p w:rsidR="00000000" w:rsidDel="00000000" w:rsidP="00000000" w:rsidRDefault="00000000" w:rsidRPr="00000000" w14:paraId="000000F6">
      <w:pPr>
        <w:pageBreakBefore w:val="0"/>
        <w:jc w:val="both"/>
        <w:rPr/>
      </w:pPr>
      <w:r w:rsidDel="00000000" w:rsidR="00000000" w:rsidRPr="00000000">
        <w:rPr>
          <w:rtl w:val="0"/>
        </w:rPr>
        <w:br w:type="textWrapping"/>
      </w:r>
      <w:r w:rsidDel="00000000" w:rsidR="00000000" w:rsidRPr="00000000">
        <w:rPr>
          <w:b w:val="1"/>
          <w:rtl w:val="0"/>
        </w:rPr>
        <w:t xml:space="preserve">3.8 Request for Information (RFI)</w:t>
      </w:r>
      <w:r w:rsidDel="00000000" w:rsidR="00000000" w:rsidRPr="00000000">
        <w:rPr>
          <w:rtl w:val="0"/>
        </w:rPr>
        <w:br w:type="textWrapping"/>
        <w:t xml:space="preserve">Vendors are encouraged to ask questions during the open RFI period. All questions shall be in writing and submitted to the listed Ed Tech JPA contact person. Questions must be received by the deadline specified in the Calendar of Events. There shall be no verbal understandings or clarifications recognized by the Ed Tech JPA. All responses shall be in writing by an authorized Ed Tech JPA employee or their designated representative. Responses to all RFIs received will be posted on the Ed Tech JPA Website.  It is Vendor’s responsibility to monitor the Ed Tech JPA website for RFI Responses, RFP Amendments, changes, updates, revisions and/or uploaded documents.</w:t>
        <w:br w:type="textWrapping"/>
      </w:r>
    </w:p>
    <w:p w:rsidR="00000000" w:rsidDel="00000000" w:rsidP="00000000" w:rsidRDefault="00000000" w:rsidRPr="00000000" w14:paraId="000000F7">
      <w:pPr>
        <w:pageBreakBefore w:val="0"/>
        <w:jc w:val="both"/>
        <w:rPr/>
      </w:pPr>
      <w:r w:rsidDel="00000000" w:rsidR="00000000" w:rsidRPr="00000000">
        <w:rPr>
          <w:b w:val="1"/>
          <w:rtl w:val="0"/>
        </w:rPr>
        <w:t xml:space="preserve">3.9 Amendments to the RFP</w:t>
        <w:br w:type="textWrapping"/>
      </w:r>
      <w:r w:rsidDel="00000000" w:rsidR="00000000" w:rsidRPr="00000000">
        <w:rPr>
          <w:rtl w:val="0"/>
        </w:rPr>
        <w:t xml:space="preserve">During the RFP period, the Ed Tech JPA may amend the RFP. Amendments to the RFP and/or calendar of events will be posted at</w:t>
        <w:br w:type="textWrapping"/>
      </w:r>
      <w:hyperlink r:id="rId17">
        <w:r w:rsidDel="00000000" w:rsidR="00000000" w:rsidRPr="00000000">
          <w:rPr>
            <w:color w:val="1155cc"/>
            <w:u w:val="single"/>
            <w:rtl w:val="0"/>
          </w:rPr>
          <w:t xml:space="preserve">https://edtechjpa.org/procurement/current-procurements</w:t>
        </w:r>
      </w:hyperlink>
      <w:r w:rsidDel="00000000" w:rsidR="00000000" w:rsidRPr="00000000">
        <w:rPr>
          <w:rtl w:val="0"/>
        </w:rPr>
        <w:t xml:space="preserve"> . </w:t>
        <w:br w:type="textWrapping"/>
      </w:r>
    </w:p>
    <w:p w:rsidR="00000000" w:rsidDel="00000000" w:rsidP="00000000" w:rsidRDefault="00000000" w:rsidRPr="00000000" w14:paraId="000000F8">
      <w:pPr>
        <w:pageBreakBefore w:val="0"/>
        <w:jc w:val="both"/>
        <w:rPr/>
      </w:pPr>
      <w:r w:rsidDel="00000000" w:rsidR="00000000" w:rsidRPr="00000000">
        <w:rPr>
          <w:b w:val="1"/>
          <w:rtl w:val="0"/>
        </w:rPr>
        <w:t xml:space="preserve">3.10 </w:t>
      </w:r>
      <w:r w:rsidDel="00000000" w:rsidR="00000000" w:rsidRPr="00000000">
        <w:rPr>
          <w:b w:val="1"/>
          <w:rtl w:val="0"/>
        </w:rPr>
        <w:t xml:space="preserve">Limits of the RFP</w:t>
      </w:r>
      <w:r w:rsidDel="00000000" w:rsidR="00000000" w:rsidRPr="00000000">
        <w:rPr>
          <w:rtl w:val="0"/>
        </w:rPr>
        <w:br w:type="textWrapping"/>
        <w:t xml:space="preserve">Ed Tech JPA reserves the right to reject all proposals and will determine what future action, if any, will be taken. All costs incurred in the preparation or submission of a proposal shall be entirely the responsibility of the Vendor and shall not be chargeable directly or indirectly to the Ed Tech JPA, its Members, or </w:t>
      </w:r>
      <w:r w:rsidDel="00000000" w:rsidR="00000000" w:rsidRPr="00000000">
        <w:rPr>
          <w:rtl w:val="0"/>
        </w:rPr>
        <w:t xml:space="preserve">Eligible Entities</w:t>
      </w:r>
      <w:r w:rsidDel="00000000" w:rsidR="00000000" w:rsidRPr="00000000">
        <w:rPr>
          <w:rtl w:val="0"/>
        </w:rPr>
        <w:t xml:space="preserve">.</w:t>
      </w:r>
    </w:p>
    <w:p w:rsidR="00000000" w:rsidDel="00000000" w:rsidP="00000000" w:rsidRDefault="00000000" w:rsidRPr="00000000" w14:paraId="000000F9">
      <w:pPr>
        <w:pageBreakBefore w:val="0"/>
        <w:jc w:val="both"/>
        <w:rPr/>
      </w:pPr>
      <w:r w:rsidDel="00000000" w:rsidR="00000000" w:rsidRPr="00000000">
        <w:rPr>
          <w:rtl w:val="0"/>
        </w:rPr>
        <w:br w:type="textWrapping"/>
      </w:r>
      <w:r w:rsidDel="00000000" w:rsidR="00000000" w:rsidRPr="00000000">
        <w:rPr>
          <w:b w:val="1"/>
          <w:rtl w:val="0"/>
        </w:rPr>
        <w:t xml:space="preserve">3.11 Public Records Act</w:t>
      </w:r>
      <w:r w:rsidDel="00000000" w:rsidR="00000000" w:rsidRPr="00000000">
        <w:rPr>
          <w:rtl w:val="0"/>
        </w:rPr>
        <w:br w:type="textWrapping"/>
        <w:t xml:space="preserve">All records, documents, drawings, plans, specifications and other materials submitted by Vendor in its proposal, during the procurement process, and during the course of any work awarded shall become the exclusive property of Ed Tech JPA and may be </w:t>
      </w:r>
      <w:r w:rsidDel="00000000" w:rsidR="00000000" w:rsidRPr="00000000">
        <w:rPr>
          <w:b w:val="1"/>
          <w:rtl w:val="0"/>
        </w:rPr>
        <w:t xml:space="preserve">deemed public records </w:t>
      </w:r>
      <w:r w:rsidDel="00000000" w:rsidR="00000000" w:rsidRPr="00000000">
        <w:rPr>
          <w:rtl w:val="0"/>
        </w:rPr>
        <w:t xml:space="preserve">and subject to the provisions of the California Public Records Act (Government Code, sections 6250 et seq.). Ed Tech JPA’s use and disclosure of its records are governed by this Act. Ed Tech JPA will accept information clearly labeled “TRADE SECRET,” “CONFIDENTIAL,” or “PROPRIETARY” as determined by the submitting party in accordance with the Act. Ed Tech JPA will endeavor to inform Vendor of any request for the disclosure of such information. Under no circumstances, however, will Ed Tech JPA be responsible or liable to Vendor or any other party for the disclosure of any such labeled information. Vendors that indiscriminately identify all or most of their proposal as exempt from disclosure without justification may, at Ed Tech JPA’s discretion, be deemed non-responsive; and such information shall be deemed public records. Ed Tech JPA will not advise as to the nature or content of documents entitled to protection from disclosure under the California Public Records Act, including interpretations of the Act or the definitions of “Trade Secret,” “Confidential” or “Proprietary”, however pricing documents are not considered proprietary. If litigation is brought under the Public Records Act concerning documents submitted in response to this RFP, Vendor shall indemnify, defend and hold harmless Ed Tech JPA in such litigation.  Ed Tech JPA reserves the right to withhold information for review by competitors until after it has completed its evaluation.  Information marked as </w:t>
      </w:r>
      <w:r w:rsidDel="00000000" w:rsidR="00000000" w:rsidRPr="00000000">
        <w:rPr>
          <w:rtl w:val="0"/>
        </w:rPr>
        <w:t xml:space="preserve">“Trade Secret,” “Confidential” or “Proprietary” will be available to Ed Tech JPA Members through a member’s-only webpage unless Vendor indicates that such information should not be available to Ed Tech JPA Members who are considering purchasing Product.</w:t>
      </w:r>
      <w:r w:rsidDel="00000000" w:rsidR="00000000" w:rsidRPr="00000000">
        <w:rPr>
          <w:rtl w:val="0"/>
        </w:rPr>
        <w:br w:type="textWrapping"/>
      </w:r>
    </w:p>
    <w:p w:rsidR="00000000" w:rsidDel="00000000" w:rsidP="00000000" w:rsidRDefault="00000000" w:rsidRPr="00000000" w14:paraId="000000FA">
      <w:pPr>
        <w:pageBreakBefore w:val="0"/>
        <w:jc w:val="both"/>
        <w:rPr/>
      </w:pPr>
      <w:r w:rsidDel="00000000" w:rsidR="00000000" w:rsidRPr="00000000">
        <w:rPr>
          <w:rtl w:val="0"/>
        </w:rPr>
      </w:r>
    </w:p>
    <w:p w:rsidR="00000000" w:rsidDel="00000000" w:rsidP="00000000" w:rsidRDefault="00000000" w:rsidRPr="00000000" w14:paraId="000000FB">
      <w:pPr>
        <w:pStyle w:val="Heading2"/>
        <w:pageBreakBefore w:val="0"/>
        <w:jc w:val="both"/>
        <w:rPr/>
      </w:pPr>
      <w:bookmarkStart w:colFirst="0" w:colLast="0" w:name="_3242tuef8xym" w:id="6"/>
      <w:bookmarkEnd w:id="6"/>
      <w:r w:rsidDel="00000000" w:rsidR="00000000" w:rsidRPr="00000000">
        <w:rPr>
          <w:sz w:val="28"/>
          <w:szCs w:val="28"/>
          <w:rtl w:val="0"/>
        </w:rPr>
        <w:t xml:space="preserve">4.0 Evaluation and Award</w:t>
      </w:r>
      <w:r w:rsidDel="00000000" w:rsidR="00000000" w:rsidRPr="00000000">
        <w:rPr>
          <w:rtl w:val="0"/>
        </w:rPr>
      </w:r>
    </w:p>
    <w:p w:rsidR="00000000" w:rsidDel="00000000" w:rsidP="00000000" w:rsidRDefault="00000000" w:rsidRPr="00000000" w14:paraId="000000FC">
      <w:pPr>
        <w:pageBreakBefore w:val="0"/>
        <w:jc w:val="both"/>
        <w:rPr/>
      </w:pPr>
      <w:r w:rsidDel="00000000" w:rsidR="00000000" w:rsidRPr="00000000">
        <w:rPr>
          <w:b w:val="1"/>
          <w:rtl w:val="0"/>
        </w:rPr>
        <w:t xml:space="preserve">4.1 General Information</w:t>
      </w:r>
      <w:r w:rsidDel="00000000" w:rsidR="00000000" w:rsidRPr="00000000">
        <w:rPr>
          <w:rtl w:val="0"/>
        </w:rPr>
        <w:br w:type="textWrapping"/>
        <w:t xml:space="preserve">Award will be made to the vendor(s) offering an advantageous proposal for Student Information Systems</w:t>
      </w:r>
      <w:r w:rsidDel="00000000" w:rsidR="00000000" w:rsidRPr="00000000">
        <w:rPr>
          <w:rtl w:val="0"/>
        </w:rPr>
        <w:t xml:space="preserve"> </w:t>
      </w:r>
      <w:r w:rsidDel="00000000" w:rsidR="00000000" w:rsidRPr="00000000">
        <w:rPr>
          <w:rtl w:val="0"/>
        </w:rPr>
        <w:t xml:space="preserve">and related services. Ed Tech JPA shall not be obligated to accept the lowest priced proposal(s), but will make an award(s) in the best interest of its Members after all factors have been evaluated. </w:t>
      </w:r>
      <w:r w:rsidDel="00000000" w:rsidR="00000000" w:rsidRPr="00000000">
        <w:rPr>
          <w:rtl w:val="0"/>
        </w:rPr>
        <w:t xml:space="preserve">Ed Tech JPA may make awards to multiple vendors.  </w:t>
      </w:r>
      <w:r w:rsidDel="00000000" w:rsidR="00000000" w:rsidRPr="00000000">
        <w:rPr>
          <w:rtl w:val="0"/>
        </w:rPr>
        <w:t xml:space="preserve">All proposals received in response to this RFP will receive a fair and impartial evaluation by the Ed Tech JPA. In conducting this evaluation, Ed Tech JPA and Members may obtain and use information, in addition to that contained in the proposals, from any source desired.  Customers on each Vendor’s reference list may be contacted, as may other customers selected by the Ed Tech JPA and listed by Vendor as a reference.</w:t>
        <w:br w:type="textWrapping"/>
        <w:br w:type="textWrapping"/>
        <w:t xml:space="preserve">Ed Tech JPA shall make its evaluation in its sole discretion and its decision </w:t>
      </w:r>
      <w:r w:rsidDel="00000000" w:rsidR="00000000" w:rsidRPr="00000000">
        <w:rPr>
          <w:rtl w:val="0"/>
        </w:rPr>
        <w:t xml:space="preserve">to award a Master Agreement(s) </w:t>
      </w:r>
      <w:r w:rsidDel="00000000" w:rsidR="00000000" w:rsidRPr="00000000">
        <w:rPr>
          <w:rtl w:val="0"/>
        </w:rPr>
        <w:t xml:space="preserve">shall be final. </w:t>
      </w:r>
      <w:r w:rsidDel="00000000" w:rsidR="00000000" w:rsidRPr="00000000">
        <w:rPr>
          <w:rtl w:val="0"/>
        </w:rPr>
        <w:t xml:space="preserve">Thereafter, Members electing to purchase the Product pursuant to an awarded Master Agreement shall use their discretion in evaluating and selecting the Product. The </w:t>
      </w:r>
      <w:r w:rsidDel="00000000" w:rsidR="00000000" w:rsidRPr="00000000">
        <w:rPr>
          <w:rtl w:val="0"/>
        </w:rPr>
        <w:t xml:space="preserve">Public Contracts Code section 20118.2 shall guide </w:t>
      </w:r>
      <w:r w:rsidDel="00000000" w:rsidR="00000000" w:rsidRPr="00000000">
        <w:rPr>
          <w:rtl w:val="0"/>
        </w:rPr>
        <w:t xml:space="preserve">both </w:t>
      </w:r>
      <w:r w:rsidDel="00000000" w:rsidR="00000000" w:rsidRPr="00000000">
        <w:rPr>
          <w:rtl w:val="0"/>
        </w:rPr>
        <w:t xml:space="preserve">the Ed Tech JPA’s evaluation of proposals</w:t>
      </w:r>
      <w:r w:rsidDel="00000000" w:rsidR="00000000" w:rsidRPr="00000000">
        <w:rPr>
          <w:rtl w:val="0"/>
        </w:rPr>
        <w:t xml:space="preserve"> and Master Agreement negotiations</w:t>
      </w:r>
      <w:r w:rsidDel="00000000" w:rsidR="00000000" w:rsidRPr="00000000">
        <w:rPr>
          <w:rtl w:val="0"/>
        </w:rPr>
        <w:t xml:space="preserve">, </w:t>
      </w:r>
      <w:r w:rsidDel="00000000" w:rsidR="00000000" w:rsidRPr="00000000">
        <w:rPr>
          <w:rtl w:val="0"/>
        </w:rPr>
        <w:t xml:space="preserve">as well as Eligible Entities’ </w:t>
      </w:r>
      <w:r w:rsidDel="00000000" w:rsidR="00000000" w:rsidRPr="00000000">
        <w:rPr>
          <w:rtl w:val="0"/>
        </w:rPr>
        <w:t xml:space="preserve">selection of vendor, and </w:t>
      </w:r>
      <w:r w:rsidDel="00000000" w:rsidR="00000000" w:rsidRPr="00000000">
        <w:rPr>
          <w:rtl w:val="0"/>
        </w:rPr>
        <w:t xml:space="preserve">Purchase</w:t>
      </w:r>
      <w:r w:rsidDel="00000000" w:rsidR="00000000" w:rsidRPr="00000000">
        <w:rPr>
          <w:rtl w:val="0"/>
        </w:rPr>
        <w:t xml:space="preserve"> Agreement negotiations associated with this Request for Proposals.  </w:t>
      </w:r>
      <w:r w:rsidDel="00000000" w:rsidR="00000000" w:rsidRPr="00000000">
        <w:rPr>
          <w:rtl w:val="0"/>
        </w:rPr>
        <w:t xml:space="preserve">Vendors submitting Proposals must be located in either the United States or in a country where the General Data Protection Regulation (GDPR) governs and must perform the proposed Solution in either the United States or in a country where the General Data Protection Regulation (GDPR) governs. Notwithstanding the foregoing, Vendors not in the US and not subject to GDPR may be considered, but must fully demonstrate their compliance with US and California State privacy laws (as covered in the CA-NDPA provided in the RFP). Vendors outside of the United States must agree to the Standard Student Data Privacy Agreement CA-NDPA with no redlines/amendments.  Vendors should note that some Members may have board policies and procedures that limit their ability to contract with agencies outside the United States.  </w:t>
      </w:r>
      <w:r w:rsidDel="00000000" w:rsidR="00000000" w:rsidRPr="00000000">
        <w:rPr>
          <w:rtl w:val="0"/>
        </w:rPr>
      </w:r>
    </w:p>
    <w:p w:rsidR="00000000" w:rsidDel="00000000" w:rsidP="00000000" w:rsidRDefault="00000000" w:rsidRPr="00000000" w14:paraId="000000FD">
      <w:pPr>
        <w:pageBreakBefore w:val="0"/>
        <w:jc w:val="both"/>
        <w:rPr/>
      </w:pPr>
      <w:r w:rsidDel="00000000" w:rsidR="00000000" w:rsidRPr="00000000">
        <w:rPr>
          <w:rtl w:val="0"/>
        </w:rPr>
      </w:r>
    </w:p>
    <w:p w:rsidR="00000000" w:rsidDel="00000000" w:rsidP="00000000" w:rsidRDefault="00000000" w:rsidRPr="00000000" w14:paraId="000000FE">
      <w:pPr>
        <w:pageBreakBefore w:val="0"/>
        <w:jc w:val="both"/>
        <w:rPr/>
      </w:pPr>
      <w:r w:rsidDel="00000000" w:rsidR="00000000" w:rsidRPr="00000000">
        <w:rPr>
          <w:rtl w:val="0"/>
        </w:rPr>
        <w:t xml:space="preserve">Awards shall be made contingent upon successful contract negotiations as determined by Ed Tech JPA’s sole discretion.  Even after </w:t>
      </w:r>
      <w:r w:rsidDel="00000000" w:rsidR="00000000" w:rsidRPr="00000000">
        <w:rPr>
          <w:rtl w:val="0"/>
        </w:rPr>
        <w:t xml:space="preserve">award</w:t>
      </w:r>
      <w:r w:rsidDel="00000000" w:rsidR="00000000" w:rsidRPr="00000000">
        <w:rPr>
          <w:rtl w:val="0"/>
        </w:rPr>
        <w:t xml:space="preserve"> Ed Tech JPA may or may not proceed in establishing contracts.  Execution of contracts is solely at the discretion of Ed Tech JPA.  In the event that Ed Tech JPA elects not to establish a contract with a previously  awarded vendor Ed Tech JPA’s governing board shall vote to revoke the award and the vendor shall be notified.  </w:t>
        <w:br w:type="textWrapping"/>
      </w:r>
    </w:p>
    <w:p w:rsidR="00000000" w:rsidDel="00000000" w:rsidP="00000000" w:rsidRDefault="00000000" w:rsidRPr="00000000" w14:paraId="000000FF">
      <w:pPr>
        <w:pageBreakBefore w:val="0"/>
        <w:jc w:val="both"/>
        <w:rPr/>
      </w:pPr>
      <w:r w:rsidDel="00000000" w:rsidR="00000000" w:rsidRPr="00000000">
        <w:rPr>
          <w:b w:val="1"/>
          <w:rtl w:val="0"/>
        </w:rPr>
        <w:t xml:space="preserve">4.2 Requirements</w:t>
      </w:r>
      <w:r w:rsidDel="00000000" w:rsidR="00000000" w:rsidRPr="00000000">
        <w:rPr>
          <w:rtl w:val="0"/>
        </w:rPr>
        <w:br w:type="textWrapping"/>
        <w:t xml:space="preserve">Vendors must meet all of the essential requirements defined in this RFP, including compliance with performance, licensing requirements, ability to deliver specified services, conformance to the terms and conditions of this RFP, meeting mandatory system requirements, performance expectations, contract requirements and general terms. Vendors that do not meet the minimum requirements may be disqualified.  All essential requirements in Attachment 1 shall be denoted in green and with two asterisks (**).</w:t>
      </w:r>
    </w:p>
    <w:p w:rsidR="00000000" w:rsidDel="00000000" w:rsidP="00000000" w:rsidRDefault="00000000" w:rsidRPr="00000000" w14:paraId="00000100">
      <w:pPr>
        <w:pageBreakBefore w:val="0"/>
        <w:jc w:val="both"/>
        <w:rPr/>
      </w:pPr>
      <w:r w:rsidDel="00000000" w:rsidR="00000000" w:rsidRPr="00000000">
        <w:rPr>
          <w:rtl w:val="0"/>
        </w:rPr>
      </w:r>
    </w:p>
    <w:p w:rsidR="00000000" w:rsidDel="00000000" w:rsidP="00000000" w:rsidRDefault="00000000" w:rsidRPr="00000000" w14:paraId="00000101">
      <w:pPr>
        <w:pageBreakBefore w:val="0"/>
        <w:ind w:left="720" w:firstLine="0"/>
        <w:jc w:val="both"/>
        <w:rPr/>
      </w:pPr>
      <w:r w:rsidDel="00000000" w:rsidR="00000000" w:rsidRPr="00000000">
        <w:rPr>
          <w:b w:val="1"/>
          <w:rtl w:val="0"/>
        </w:rPr>
        <w:t xml:space="preserve">4.2.1 Permits and Licenses</w:t>
      </w:r>
      <w:r w:rsidDel="00000000" w:rsidR="00000000" w:rsidRPr="00000000">
        <w:rPr>
          <w:rtl w:val="0"/>
        </w:rPr>
        <w:br w:type="textWrapping"/>
        <w:t xml:space="preserve">Vendor and all of the Vendor’s employees or agents shall secure and maintain in force such licenses and permits as are required by law, in connection with the furnishing of materials, articles, or services listed herein. All operations and materials shall be in accordance with all applicable Federal, State, County and City requirements.</w:t>
      </w:r>
    </w:p>
    <w:p w:rsidR="00000000" w:rsidDel="00000000" w:rsidP="00000000" w:rsidRDefault="00000000" w:rsidRPr="00000000" w14:paraId="00000102">
      <w:pPr>
        <w:pageBreakBefore w:val="0"/>
        <w:ind w:left="720" w:firstLine="0"/>
        <w:jc w:val="both"/>
        <w:rPr>
          <w:b w:val="1"/>
        </w:rPr>
      </w:pPr>
      <w:r w:rsidDel="00000000" w:rsidR="00000000" w:rsidRPr="00000000">
        <w:rPr>
          <w:rtl w:val="0"/>
        </w:rPr>
      </w:r>
    </w:p>
    <w:p w:rsidR="00000000" w:rsidDel="00000000" w:rsidP="00000000" w:rsidRDefault="00000000" w:rsidRPr="00000000" w14:paraId="00000103">
      <w:pPr>
        <w:pageBreakBefore w:val="0"/>
        <w:ind w:left="720" w:firstLine="0"/>
        <w:jc w:val="both"/>
        <w:rPr/>
      </w:pPr>
      <w:r w:rsidDel="00000000" w:rsidR="00000000" w:rsidRPr="00000000">
        <w:rPr>
          <w:b w:val="1"/>
          <w:rtl w:val="0"/>
        </w:rPr>
        <w:t xml:space="preserve">4.2.2 Delivery and Installation Requirements</w:t>
      </w:r>
      <w:r w:rsidDel="00000000" w:rsidR="00000000" w:rsidRPr="00000000">
        <w:rPr>
          <w:rtl w:val="0"/>
        </w:rPr>
        <w:br w:type="textWrapping"/>
        <w:t xml:space="preserve">All items shall be F.O.B. Destination to delivery locations specified in the Order Information and Implementation Plan.  Delivery charges, fuel surcharges or any additional costs associated with delivery will not be accepted or paid by Ed Tech JPA or Participants.  Actual delivery of products shall be coordinated with Participants.  Pallets and boxes must be broken down and disposed of by Vendor.</w:t>
        <w:br w:type="textWrapping"/>
        <w:br w:type="textWrapping"/>
      </w:r>
      <w:r w:rsidDel="00000000" w:rsidR="00000000" w:rsidRPr="00000000">
        <w:rPr>
          <w:b w:val="1"/>
          <w:rtl w:val="0"/>
        </w:rPr>
        <w:t xml:space="preserve">4.2.3 Fingerprinting</w:t>
        <w:br w:type="textWrapping"/>
      </w:r>
      <w:r w:rsidDel="00000000" w:rsidR="00000000" w:rsidRPr="00000000">
        <w:rPr>
          <w:rtl w:val="0"/>
        </w:rPr>
        <w:t xml:space="preserve">If applicable, all contractors, including subcontractors shall be required to comply with the provisions of Education Code 45125.1 and 45125.2 and Participant Board policies to ensure that no Vendor employees or employees of subcontractors who may come in contact with Participant pupils in the performance of their duties have been convicted of a violent or serious felony as defined in the California Penal Code Section 677.5(c) and 1192.7(c). During the term of the Agreement, the Vendor, including subcontractors, shall comply with the provisions of Education Code Section 45125.1,including fingerprinting when Participant determines that the Vendor’s employees or employees of </w:t>
      </w:r>
      <w:r w:rsidDel="00000000" w:rsidR="00000000" w:rsidRPr="00000000">
        <w:rPr>
          <w:rtl w:val="0"/>
        </w:rPr>
        <w:t xml:space="preserve">subcontractor</w:t>
      </w:r>
      <w:r w:rsidDel="00000000" w:rsidR="00000000" w:rsidRPr="00000000">
        <w:rPr>
          <w:rtl w:val="0"/>
        </w:rPr>
        <w:t xml:space="preserve"> any unsupervised contact with Participant pupils. If the Vendor, or its subcontractors, fails or refuses to comply with this provision, such failure or refusal shall be considered sufficient cause for disqualification from further award considerations. If such failure or refusal to comply occurs after the Purchase Agreement is executed, </w:t>
      </w:r>
      <w:r w:rsidDel="00000000" w:rsidR="00000000" w:rsidRPr="00000000">
        <w:rPr>
          <w:rtl w:val="0"/>
        </w:rPr>
        <w:t xml:space="preserve">Participant</w:t>
      </w:r>
      <w:r w:rsidDel="00000000" w:rsidR="00000000" w:rsidRPr="00000000">
        <w:rPr>
          <w:rtl w:val="0"/>
        </w:rPr>
        <w:t xml:space="preserve"> may terminate the Agreement, in whole or in part, with no penalty.</w:t>
      </w:r>
      <w:r w:rsidDel="00000000" w:rsidR="00000000" w:rsidRPr="00000000">
        <w:rPr>
          <w:rtl w:val="0"/>
        </w:rPr>
      </w:r>
    </w:p>
    <w:p w:rsidR="00000000" w:rsidDel="00000000" w:rsidP="00000000" w:rsidRDefault="00000000" w:rsidRPr="00000000" w14:paraId="00000104">
      <w:pPr>
        <w:pageBreakBefore w:val="0"/>
        <w:jc w:val="both"/>
        <w:rPr/>
      </w:pPr>
      <w:r w:rsidDel="00000000" w:rsidR="00000000" w:rsidRPr="00000000">
        <w:rPr>
          <w:rtl w:val="0"/>
        </w:rPr>
      </w:r>
    </w:p>
    <w:p w:rsidR="00000000" w:rsidDel="00000000" w:rsidP="00000000" w:rsidRDefault="00000000" w:rsidRPr="00000000" w14:paraId="00000105">
      <w:pPr>
        <w:pageBreakBefore w:val="0"/>
        <w:jc w:val="both"/>
        <w:rPr/>
      </w:pPr>
      <w:r w:rsidDel="00000000" w:rsidR="00000000" w:rsidRPr="00000000">
        <w:rPr>
          <w:b w:val="1"/>
          <w:rtl w:val="0"/>
        </w:rPr>
        <w:t xml:space="preserve">4.3 Scoring</w:t>
      </w:r>
      <w:r w:rsidDel="00000000" w:rsidR="00000000" w:rsidRPr="00000000">
        <w:rPr>
          <w:b w:val="1"/>
          <w:rtl w:val="0"/>
        </w:rPr>
        <w:t xml:space="preserve">, Interviews &amp; Vendor Presentations</w:t>
        <w:br w:type="textWrapping"/>
      </w:r>
      <w:r w:rsidDel="00000000" w:rsidR="00000000" w:rsidRPr="00000000">
        <w:rPr>
          <w:rtl w:val="0"/>
        </w:rPr>
        <w:t xml:space="preserve">Qualifying Vendors will be evaluated on their complete proposal, based on the following considerations:</w:t>
        <w:br w:type="textWrapping"/>
      </w:r>
    </w:p>
    <w:p w:rsidR="00000000" w:rsidDel="00000000" w:rsidP="00000000" w:rsidRDefault="00000000" w:rsidRPr="00000000" w14:paraId="00000106">
      <w:pPr>
        <w:pageBreakBefore w:val="0"/>
        <w:jc w:val="both"/>
        <w:rPr/>
      </w:pPr>
      <w:r w:rsidDel="00000000" w:rsidR="00000000" w:rsidRPr="00000000">
        <w:rPr>
          <w:rtl w:val="0"/>
        </w:rPr>
        <w:t xml:space="preserve">Vendor Support and Ability to Perform </w:t>
        <w:br w:type="textWrapping"/>
        <w:t xml:space="preserve">Technology Requirements</w:t>
        <w:br w:type="textWrapping"/>
        <w:t xml:space="preserve">Functionality and Usability</w:t>
        <w:br w:type="textWrapping"/>
        <w:t xml:space="preserve">Price</w:t>
      </w:r>
      <w:r w:rsidDel="00000000" w:rsidR="00000000" w:rsidRPr="00000000">
        <w:rPr>
          <w:rtl w:val="0"/>
        </w:rPr>
        <w:br w:type="textWrapping"/>
      </w:r>
    </w:p>
    <w:p w:rsidR="00000000" w:rsidDel="00000000" w:rsidP="00000000" w:rsidRDefault="00000000" w:rsidRPr="00000000" w14:paraId="00000107">
      <w:pPr>
        <w:pageBreakBefore w:val="0"/>
        <w:jc w:val="both"/>
        <w:rPr>
          <w:b w:val="1"/>
        </w:rPr>
      </w:pPr>
      <w:r w:rsidDel="00000000" w:rsidR="00000000" w:rsidRPr="00000000">
        <w:rPr>
          <w:b w:val="1"/>
          <w:rtl w:val="0"/>
        </w:rPr>
        <w:t xml:space="preserve">Vendors must meet all essential requirements to be awarded a Master Agreement pursuant to this RFP.  Essential requirements are denoted in green and with two asterisks (**).  </w:t>
      </w:r>
    </w:p>
    <w:p w:rsidR="00000000" w:rsidDel="00000000" w:rsidP="00000000" w:rsidRDefault="00000000" w:rsidRPr="00000000" w14:paraId="00000108">
      <w:pPr>
        <w:pageBreakBefore w:val="0"/>
        <w:jc w:val="both"/>
        <w:rPr/>
      </w:pPr>
      <w:r w:rsidDel="00000000" w:rsidR="00000000" w:rsidRPr="00000000">
        <w:rPr>
          <w:rtl w:val="0"/>
        </w:rPr>
        <w:br w:type="textWrapping"/>
        <w:t xml:space="preserve">Ed Tech JPA reserves the right to 1) conduct in-person interviews and/or require a formal presentation for all or a portion of the responding Vendors, 2) visit one (1) or more of the Vendor’s current customer sites, and conduct discussions with responsible representatives who submit proposals determined to be reasonably susceptible of being selected for an award. Discussions may be for the purpose of clarification to assure full understanding of, and responsiveness to, the solicitation requirements. Prior to award, Vendors may be asked to submit best and final offers.  Vendors shall be given fair and equal treatment with respect to any opportunity for discussion and written revision of proposals. In conducting discussions, Ed Tech JPA will not disclose information derived from proposals submitted by competing firms.</w:t>
      </w:r>
    </w:p>
    <w:p w:rsidR="00000000" w:rsidDel="00000000" w:rsidP="00000000" w:rsidRDefault="00000000" w:rsidRPr="00000000" w14:paraId="00000109">
      <w:pPr>
        <w:spacing w:after="240" w:before="240" w:lineRule="auto"/>
        <w:ind w:left="0" w:firstLine="0"/>
        <w:jc w:val="both"/>
        <w:rPr/>
      </w:pPr>
      <w:r w:rsidDel="00000000" w:rsidR="00000000" w:rsidRPr="00000000">
        <w:rPr>
          <w:rtl w:val="0"/>
        </w:rPr>
        <w:t xml:space="preserve">Ed Tech JPA will make a Notice of Intent to Award available to all Vendors on its website. The Award of the RFP will be voted on by Ed Tech JPA’s Board at a public meeting. Any Vendor protesting the award of a contract to another Vendor must do so, in writing, within five (5) calendar days of the Intent to Award posting. Grounds for a protest include: Ed Tech JPA failed to follow the selection procedures and adhere to requirements specified in the RFP or any addenda or amendments, there has been a violation of conflict of interest as provided in California Government Code Section 87100 et. Seq., or violation of any State or Federal law. Protests will not be accepted on any other grounds. All protests will be handled by a panel </w:t>
      </w:r>
      <w:r w:rsidDel="00000000" w:rsidR="00000000" w:rsidRPr="00000000">
        <w:rPr>
          <w:rtl w:val="0"/>
        </w:rPr>
        <w:t xml:space="preserve">comprised</w:t>
      </w:r>
      <w:r w:rsidDel="00000000" w:rsidR="00000000" w:rsidRPr="00000000">
        <w:rPr>
          <w:rtl w:val="0"/>
        </w:rPr>
        <w:t xml:space="preserve"> of Ed Tech JPA members. Ed Tech JPA will consider only these specific issues as addressed in the written protest. A written response will be directed to the protesting Vendor within five (5) calendar days of the receipt of the protest, advising the decision with regard to the protest and the basis for the decision.</w:t>
      </w:r>
    </w:p>
    <w:p w:rsidR="00000000" w:rsidDel="00000000" w:rsidP="00000000" w:rsidRDefault="00000000" w:rsidRPr="00000000" w14:paraId="0000010A">
      <w:pPr>
        <w:pageBreakBefore w:val="0"/>
        <w:jc w:val="both"/>
        <w:rPr/>
      </w:pPr>
      <w:r w:rsidDel="00000000" w:rsidR="00000000" w:rsidRPr="00000000">
        <w:rPr>
          <w:rtl w:val="0"/>
        </w:rPr>
        <w:t xml:space="preserve">Participants reserve the right to 1) conduct in-person interviews and/or require a formal presentation 2) visit one (1) or more current customer sites, and conduct discussions with all or a portion of the Vendors with a current Master Agreement in place with Ed Tech JPA.</w:t>
      </w:r>
    </w:p>
    <w:p w:rsidR="00000000" w:rsidDel="00000000" w:rsidP="00000000" w:rsidRDefault="00000000" w:rsidRPr="00000000" w14:paraId="0000010B">
      <w:pPr>
        <w:pageBreakBefore w:val="0"/>
        <w:jc w:val="both"/>
        <w:rPr/>
      </w:pPr>
      <w:r w:rsidDel="00000000" w:rsidR="00000000" w:rsidRPr="00000000">
        <w:rPr>
          <w:rtl w:val="0"/>
        </w:rPr>
      </w:r>
    </w:p>
    <w:p w:rsidR="00000000" w:rsidDel="00000000" w:rsidP="00000000" w:rsidRDefault="00000000" w:rsidRPr="00000000" w14:paraId="0000010C">
      <w:pPr>
        <w:pageBreakBefore w:val="0"/>
        <w:jc w:val="both"/>
        <w:rPr>
          <w:b w:val="1"/>
        </w:rPr>
      </w:pPr>
      <w:r w:rsidDel="00000000" w:rsidR="00000000" w:rsidRPr="00000000">
        <w:rPr>
          <w:b w:val="1"/>
          <w:rtl w:val="0"/>
        </w:rPr>
        <w:t xml:space="preserve">4.4 Contract and Warranties</w:t>
      </w:r>
    </w:p>
    <w:p w:rsidR="00000000" w:rsidDel="00000000" w:rsidP="00000000" w:rsidRDefault="00000000" w:rsidRPr="00000000" w14:paraId="0000010D">
      <w:pPr>
        <w:pageBreakBefore w:val="0"/>
        <w:jc w:val="both"/>
        <w:rPr/>
      </w:pPr>
      <w:r w:rsidDel="00000000" w:rsidR="00000000" w:rsidRPr="00000000">
        <w:rPr>
          <w:rtl w:val="0"/>
        </w:rPr>
        <w:t xml:space="preserve">Following the Award of the Master Agreement pursuant to this RFP, Participants may enter into a Purchase Agreement with a selected Vendor to deliver the proposed Products and services. The resulting agreement shall conform to the terms and conditions set forth in this RFP and Ed Tech JPA’s standard Purchase Agreement. Copies of Ed Tech JPA’s standard Master Agreement and the Purchase Agreement are included in Appendix A of this document. Any exceptions or proposed alterations to conditions and requirements defined in this document and Ed Tech JPA’s standard agreements must be included in Vendor’s proposal and will be negotiated after award.  Proposed exceptions must also be addressed by Vendor and agreed upon by Ed Tech JPA during contract negotiations to be effective.  Ed Tech JPA may elect not to award and/or to revoke award based on requested exceptions that cannot be agreed upon.</w:t>
        <w:br w:type="textWrapping"/>
      </w:r>
    </w:p>
    <w:p w:rsidR="00000000" w:rsidDel="00000000" w:rsidP="00000000" w:rsidRDefault="00000000" w:rsidRPr="00000000" w14:paraId="0000010E">
      <w:pPr>
        <w:pageBreakBefore w:val="0"/>
        <w:jc w:val="both"/>
        <w:rPr>
          <w:color w:val="231f20"/>
        </w:rPr>
      </w:pPr>
      <w:r w:rsidDel="00000000" w:rsidR="00000000" w:rsidRPr="00000000">
        <w:rPr>
          <w:rtl w:val="0"/>
        </w:rPr>
        <w:t xml:space="preserve">The Selected Vendor will guarantee that the proposed Products and </w:t>
      </w:r>
      <w:r w:rsidDel="00000000" w:rsidR="00000000" w:rsidRPr="00000000">
        <w:rPr>
          <w:rtl w:val="0"/>
        </w:rPr>
        <w:t xml:space="preserve">services shall conform</w:t>
      </w:r>
      <w:r w:rsidDel="00000000" w:rsidR="00000000" w:rsidRPr="00000000">
        <w:rPr>
          <w:rtl w:val="0"/>
        </w:rPr>
        <w:t xml:space="preserve"> in all material respects to Ed Tech JPA’s specifications in this RFP and the Selected Vendor’s documentation accompanying or referred to in this RFP.  Vendor</w:t>
      </w:r>
      <w:r w:rsidDel="00000000" w:rsidR="00000000" w:rsidRPr="00000000">
        <w:rPr>
          <w:rtl w:val="0"/>
        </w:rPr>
        <w:t xml:space="preserve"> may add or delete products introduced or removed from the market under the following conditions: A) </w:t>
        <w:tab/>
        <w:t xml:space="preserve">Deleted products have been discontinued and are no longer available; </w:t>
      </w:r>
      <w:r w:rsidDel="00000000" w:rsidR="00000000" w:rsidRPr="00000000">
        <w:rPr>
          <w:rtl w:val="0"/>
        </w:rPr>
        <w:t xml:space="preserve">or </w:t>
      </w:r>
      <w:r w:rsidDel="00000000" w:rsidR="00000000" w:rsidRPr="00000000">
        <w:rPr>
          <w:rtl w:val="0"/>
        </w:rPr>
        <w:t xml:space="preserve">B) Added products are either a direct replacement for original products listed in the RFP, Vendor’s Proposal, the Master Agreement and/or any Purchase Agreements,</w:t>
      </w:r>
      <w:r w:rsidDel="00000000" w:rsidR="00000000" w:rsidRPr="00000000">
        <w:rPr>
          <w:rtl w:val="0"/>
        </w:rPr>
        <w:t xml:space="preserve"> or added products are enriched capabilities, new modules, technology advancements, and/or service categories within the Solution that Vendor did not have at the time the RFP Proposal was submitted.</w:t>
      </w:r>
      <w:r w:rsidDel="00000000" w:rsidR="00000000" w:rsidRPr="00000000">
        <w:rPr>
          <w:rtl w:val="0"/>
        </w:rPr>
        <w:t xml:space="preserve"> </w:t>
      </w:r>
      <w:r w:rsidDel="00000000" w:rsidR="00000000" w:rsidRPr="00000000">
        <w:rPr>
          <w:rtl w:val="0"/>
        </w:rPr>
        <w:t xml:space="preserve">To modify the Product list </w:t>
      </w:r>
      <w:r w:rsidDel="00000000" w:rsidR="00000000" w:rsidRPr="00000000">
        <w:rPr>
          <w:rtl w:val="0"/>
        </w:rPr>
        <w:t xml:space="preserve">Vendor </w:t>
      </w:r>
      <w:r w:rsidDel="00000000" w:rsidR="00000000" w:rsidRPr="00000000">
        <w:rPr>
          <w:rtl w:val="0"/>
        </w:rPr>
        <w:t xml:space="preserve">shall finalize</w:t>
      </w:r>
      <w:r w:rsidDel="00000000" w:rsidR="00000000" w:rsidRPr="00000000">
        <w:rPr>
          <w:rtl w:val="0"/>
        </w:rPr>
        <w:t xml:space="preserve"> </w:t>
      </w:r>
      <w:r w:rsidDel="00000000" w:rsidR="00000000" w:rsidRPr="00000000">
        <w:rPr>
          <w:rtl w:val="0"/>
        </w:rPr>
        <w:t xml:space="preserve">an </w:t>
      </w:r>
      <w:r w:rsidDel="00000000" w:rsidR="00000000" w:rsidRPr="00000000">
        <w:rPr>
          <w:rtl w:val="0"/>
        </w:rPr>
        <w:t xml:space="preserve">Amen</w:t>
      </w:r>
      <w:r w:rsidDel="00000000" w:rsidR="00000000" w:rsidRPr="00000000">
        <w:rPr>
          <w:color w:val="231f20"/>
          <w:rtl w:val="0"/>
        </w:rPr>
        <w:t xml:space="preserve">dment to </w:t>
      </w:r>
      <w:r w:rsidDel="00000000" w:rsidR="00000000" w:rsidRPr="00000000">
        <w:rPr>
          <w:rtl w:val="0"/>
        </w:rPr>
        <w:t xml:space="preserve">both </w:t>
      </w:r>
      <w:r w:rsidDel="00000000" w:rsidR="00000000" w:rsidRPr="00000000">
        <w:rPr>
          <w:color w:val="231f20"/>
          <w:rtl w:val="0"/>
        </w:rPr>
        <w:t xml:space="preserve">the Master Agreement </w:t>
      </w:r>
      <w:r w:rsidDel="00000000" w:rsidR="00000000" w:rsidRPr="00000000">
        <w:rPr>
          <w:rtl w:val="0"/>
        </w:rPr>
        <w:t xml:space="preserve">and </w:t>
      </w:r>
      <w:r w:rsidDel="00000000" w:rsidR="00000000" w:rsidRPr="00000000">
        <w:rPr>
          <w:color w:val="231f20"/>
          <w:rtl w:val="0"/>
        </w:rPr>
        <w:t xml:space="preserve"> any applicable Purchase Agreement</w:t>
      </w:r>
      <w:r w:rsidDel="00000000" w:rsidR="00000000" w:rsidRPr="00000000">
        <w:rPr>
          <w:rtl w:val="0"/>
        </w:rPr>
        <w:t xml:space="preserve">s, with written approval by both parties</w:t>
      </w:r>
      <w:r w:rsidDel="00000000" w:rsidR="00000000" w:rsidRPr="00000000">
        <w:rPr>
          <w:color w:val="231f20"/>
          <w:rtl w:val="0"/>
        </w:rPr>
        <w:t xml:space="preserve">.</w:t>
      </w:r>
    </w:p>
    <w:p w:rsidR="00000000" w:rsidDel="00000000" w:rsidP="00000000" w:rsidRDefault="00000000" w:rsidRPr="00000000" w14:paraId="0000010F">
      <w:pPr>
        <w:pageBreakBefore w:val="0"/>
        <w:jc w:val="both"/>
        <w:rPr/>
      </w:pPr>
      <w:r w:rsidDel="00000000" w:rsidR="00000000" w:rsidRPr="00000000">
        <w:rPr>
          <w:rtl w:val="0"/>
        </w:rPr>
        <w:br w:type="textWrapping"/>
        <w:t xml:space="preserve">If a Master Agreement is awarded as a result of this procurement process, all warranties made by the Selected Vendor, including the Vendor’s Proposal, this RFP and any attachments, bulletins, supporting documentation,  or addenda to the RFP shall be incorporated into the Master Agreement and shall be binding upon the Selected Vendor, both pursuant to the Master Agreement and in the execution of Purchase Agreement(s) with Participants. This RFP, any Addenda issued, the Selected Vendor’s Proposal, and all supporting documentation will become a part of the Master Agreement and all subsequent Purchase Agreements. Any Proposal attachments, documents, letters, and materials submitted by the Vendor shall be binding and may be included as part of the Master Agreement and Purchase Agreement. Submission of a successful Proposal is not the end of the contractual process; further negotiation over the Agreement terms and conditions will be necessary.</w:t>
      </w:r>
    </w:p>
    <w:p w:rsidR="00000000" w:rsidDel="00000000" w:rsidP="00000000" w:rsidRDefault="00000000" w:rsidRPr="00000000" w14:paraId="00000110">
      <w:pPr>
        <w:pageBreakBefore w:val="0"/>
        <w:jc w:val="both"/>
        <w:rPr/>
      </w:pPr>
      <w:r w:rsidDel="00000000" w:rsidR="00000000" w:rsidRPr="00000000">
        <w:rPr>
          <w:rtl w:val="0"/>
        </w:rPr>
      </w:r>
    </w:p>
    <w:p w:rsidR="00000000" w:rsidDel="00000000" w:rsidP="00000000" w:rsidRDefault="00000000" w:rsidRPr="00000000" w14:paraId="00000111">
      <w:pPr>
        <w:pageBreakBefore w:val="0"/>
        <w:jc w:val="both"/>
        <w:rPr/>
      </w:pPr>
      <w:r w:rsidDel="00000000" w:rsidR="00000000" w:rsidRPr="00000000">
        <w:rPr>
          <w:b w:val="1"/>
          <w:rtl w:val="0"/>
        </w:rPr>
        <w:t xml:space="preserve">4.5 Covenant Against Gratuities </w:t>
      </w:r>
      <w:r w:rsidDel="00000000" w:rsidR="00000000" w:rsidRPr="00000000">
        <w:rPr>
          <w:rtl w:val="0"/>
        </w:rPr>
        <w:br w:type="textWrapping"/>
        <w:t xml:space="preserve">         Vendor warrants by signing and submitting its Proposal in response to this RFP that no gratuities (in the form of entertainment, gifts, or otherwise) were offered or given by Vendor or any agent or representative of Vendor to any officer or employee of Ed Tech JPA with a view toward securing the contract or securing favorable treatment with respect to any determinations concerning the performance of the contract.</w:t>
        <w:br w:type="textWrapping"/>
        <w:br w:type="textWrapping"/>
        <w:t xml:space="preserve">         For breach or violation of this warranty, </w:t>
      </w:r>
      <w:r w:rsidDel="00000000" w:rsidR="00000000" w:rsidRPr="00000000">
        <w:rPr>
          <w:rtl w:val="0"/>
        </w:rPr>
        <w:t xml:space="preserve">Ed Tech JPA</w:t>
      </w:r>
      <w:r w:rsidDel="00000000" w:rsidR="00000000" w:rsidRPr="00000000">
        <w:rPr>
          <w:rtl w:val="0"/>
        </w:rPr>
        <w:t xml:space="preserve"> shall have the right to terminate the contract, either in whole or in part, and any loss or damage sustained by the </w:t>
      </w:r>
      <w:r w:rsidDel="00000000" w:rsidR="00000000" w:rsidRPr="00000000">
        <w:rPr>
          <w:rtl w:val="0"/>
        </w:rPr>
        <w:t xml:space="preserve">Ed Tech JPA or its Members</w:t>
      </w:r>
      <w:r w:rsidDel="00000000" w:rsidR="00000000" w:rsidRPr="00000000">
        <w:rPr>
          <w:rtl w:val="0"/>
        </w:rPr>
        <w:t xml:space="preserve"> in procuring on the open market any services which Vendor agreed to supply shall be borne and paid for by Vendor. The rights and remedies of </w:t>
      </w:r>
      <w:r w:rsidDel="00000000" w:rsidR="00000000" w:rsidRPr="00000000">
        <w:rPr>
          <w:rtl w:val="0"/>
        </w:rPr>
        <w:t xml:space="preserve">Ed Tech JPA or its Members</w:t>
      </w:r>
      <w:r w:rsidDel="00000000" w:rsidR="00000000" w:rsidRPr="00000000">
        <w:rPr>
          <w:rtl w:val="0"/>
        </w:rPr>
        <w:t xml:space="preserve"> provided in the clause shall not be exclusive and are in addition to any other rights and remedies provided by law or under the Master </w:t>
      </w:r>
      <w:r w:rsidDel="00000000" w:rsidR="00000000" w:rsidRPr="00000000">
        <w:rPr>
          <w:rtl w:val="0"/>
        </w:rPr>
        <w:t xml:space="preserve">Agreement</w:t>
      </w:r>
      <w:r w:rsidDel="00000000" w:rsidR="00000000" w:rsidRPr="00000000">
        <w:rPr>
          <w:rtl w:val="0"/>
        </w:rPr>
        <w:t xml:space="preserve"> or Purchase Agreement.</w:t>
        <w:br w:type="textWrapping"/>
      </w:r>
    </w:p>
    <w:p w:rsidR="00000000" w:rsidDel="00000000" w:rsidP="00000000" w:rsidRDefault="00000000" w:rsidRPr="00000000" w14:paraId="00000112">
      <w:pPr>
        <w:pStyle w:val="Heading2"/>
        <w:pageBreakBefore w:val="0"/>
        <w:jc w:val="both"/>
        <w:rPr/>
      </w:pPr>
      <w:bookmarkStart w:colFirst="0" w:colLast="0" w:name="_5yhfrxasqdxl" w:id="7"/>
      <w:bookmarkEnd w:id="7"/>
      <w:r w:rsidDel="00000000" w:rsidR="00000000" w:rsidRPr="00000000">
        <w:rPr>
          <w:rtl w:val="0"/>
        </w:rPr>
        <w:t xml:space="preserve">5</w:t>
      </w:r>
      <w:r w:rsidDel="00000000" w:rsidR="00000000" w:rsidRPr="00000000">
        <w:rPr>
          <w:rtl w:val="0"/>
        </w:rPr>
        <w:t xml:space="preserve">.0 Rules</w:t>
      </w:r>
    </w:p>
    <w:p w:rsidR="00000000" w:rsidDel="00000000" w:rsidP="00000000" w:rsidRDefault="00000000" w:rsidRPr="00000000" w14:paraId="00000113">
      <w:pPr>
        <w:pageBreakBefore w:val="0"/>
        <w:jc w:val="both"/>
        <w:rPr/>
      </w:pPr>
      <w:r w:rsidDel="00000000" w:rsidR="00000000" w:rsidRPr="00000000">
        <w:rPr>
          <w:rtl w:val="0"/>
        </w:rPr>
        <w:t xml:space="preserve">The following rules and regulations must be followed by every Vendor and subcontractor doing business with Participants. Failure to comply may result in the removal of Vendor and/or members of Vendor’s crew from the job, and possible back charges for Participants’ direct costs.</w:t>
      </w:r>
    </w:p>
    <w:p w:rsidR="00000000" w:rsidDel="00000000" w:rsidP="00000000" w:rsidRDefault="00000000" w:rsidRPr="00000000" w14:paraId="00000114">
      <w:pPr>
        <w:pageBreakBefore w:val="0"/>
        <w:jc w:val="both"/>
        <w:rPr/>
      </w:pPr>
      <w:r w:rsidDel="00000000" w:rsidR="00000000" w:rsidRPr="00000000">
        <w:rPr>
          <w:rtl w:val="0"/>
        </w:rPr>
      </w:r>
    </w:p>
    <w:p w:rsidR="00000000" w:rsidDel="00000000" w:rsidP="00000000" w:rsidRDefault="00000000" w:rsidRPr="00000000" w14:paraId="00000115">
      <w:pPr>
        <w:pageBreakBefore w:val="0"/>
        <w:jc w:val="both"/>
        <w:rPr/>
      </w:pPr>
      <w:r w:rsidDel="00000000" w:rsidR="00000000" w:rsidRPr="00000000">
        <w:rPr>
          <w:rtl w:val="0"/>
        </w:rPr>
        <w:t xml:space="preserve">5.1.1        Participants are tobacco free organizations.  The use of tobacco or tobacco products is prohibited on any part of the Participant grounds.</w:t>
      </w:r>
    </w:p>
    <w:p w:rsidR="00000000" w:rsidDel="00000000" w:rsidP="00000000" w:rsidRDefault="00000000" w:rsidRPr="00000000" w14:paraId="00000116">
      <w:pPr>
        <w:pageBreakBefore w:val="0"/>
        <w:jc w:val="both"/>
        <w:rPr/>
      </w:pPr>
      <w:r w:rsidDel="00000000" w:rsidR="00000000" w:rsidRPr="00000000">
        <w:rPr>
          <w:rtl w:val="0"/>
        </w:rPr>
      </w:r>
    </w:p>
    <w:p w:rsidR="00000000" w:rsidDel="00000000" w:rsidP="00000000" w:rsidRDefault="00000000" w:rsidRPr="00000000" w14:paraId="00000117">
      <w:pPr>
        <w:pageBreakBefore w:val="0"/>
        <w:jc w:val="both"/>
        <w:rPr/>
      </w:pPr>
      <w:r w:rsidDel="00000000" w:rsidR="00000000" w:rsidRPr="00000000">
        <w:rPr>
          <w:rtl w:val="0"/>
        </w:rPr>
        <w:t xml:space="preserve">5.1.2       Vendor agrees to abide by all applicable city laws, including those relating to hours and noise of construction work.  If Vendors want to work other than hours approved by the city, Vendor must get a waiver from the city.</w:t>
      </w:r>
    </w:p>
    <w:p w:rsidR="00000000" w:rsidDel="00000000" w:rsidP="00000000" w:rsidRDefault="00000000" w:rsidRPr="00000000" w14:paraId="00000118">
      <w:pPr>
        <w:pageBreakBefore w:val="0"/>
        <w:jc w:val="both"/>
        <w:rPr/>
      </w:pPr>
      <w:r w:rsidDel="00000000" w:rsidR="00000000" w:rsidRPr="00000000">
        <w:rPr>
          <w:rtl w:val="0"/>
        </w:rPr>
      </w:r>
    </w:p>
    <w:p w:rsidR="00000000" w:rsidDel="00000000" w:rsidP="00000000" w:rsidRDefault="00000000" w:rsidRPr="00000000" w14:paraId="00000119">
      <w:pPr>
        <w:pageBreakBefore w:val="0"/>
        <w:jc w:val="both"/>
        <w:rPr/>
      </w:pPr>
      <w:r w:rsidDel="00000000" w:rsidR="00000000" w:rsidRPr="00000000">
        <w:rPr>
          <w:rtl w:val="0"/>
        </w:rPr>
        <w:t xml:space="preserve">5.1.3     Anyone not directly involved in the scope of work shall not be on the job site, or Participant property. Vendor assumes full responsibility for all parties on the site who are there as a result of their direct or indirect involvement with the Vendor.</w:t>
      </w:r>
    </w:p>
    <w:p w:rsidR="00000000" w:rsidDel="00000000" w:rsidP="00000000" w:rsidRDefault="00000000" w:rsidRPr="00000000" w14:paraId="0000011A">
      <w:pPr>
        <w:pageBreakBefore w:val="0"/>
        <w:jc w:val="both"/>
        <w:rPr/>
      </w:pPr>
      <w:r w:rsidDel="00000000" w:rsidR="00000000" w:rsidRPr="00000000">
        <w:rPr>
          <w:rtl w:val="0"/>
        </w:rPr>
      </w:r>
    </w:p>
    <w:p w:rsidR="00000000" w:rsidDel="00000000" w:rsidP="00000000" w:rsidRDefault="00000000" w:rsidRPr="00000000" w14:paraId="0000011B">
      <w:pPr>
        <w:pageBreakBefore w:val="0"/>
        <w:jc w:val="both"/>
        <w:rPr/>
      </w:pPr>
      <w:r w:rsidDel="00000000" w:rsidR="00000000" w:rsidRPr="00000000">
        <w:rPr>
          <w:rtl w:val="0"/>
        </w:rPr>
        <w:t xml:space="preserve">5.1.4    No music, i.e. radios, cassettes, CD’s, iPods, headphones, or other electronic or acoustic </w:t>
      </w:r>
      <w:r w:rsidDel="00000000" w:rsidR="00000000" w:rsidRPr="00000000">
        <w:rPr>
          <w:rtl w:val="0"/>
        </w:rPr>
        <w:t xml:space="preserve">device</w:t>
      </w:r>
      <w:r w:rsidDel="00000000" w:rsidR="00000000" w:rsidRPr="00000000">
        <w:rPr>
          <w:rtl w:val="0"/>
        </w:rPr>
        <w:t xml:space="preserve">, etc.</w:t>
      </w:r>
    </w:p>
    <w:p w:rsidR="00000000" w:rsidDel="00000000" w:rsidP="00000000" w:rsidRDefault="00000000" w:rsidRPr="00000000" w14:paraId="0000011C">
      <w:pPr>
        <w:pageBreakBefore w:val="0"/>
        <w:jc w:val="both"/>
        <w:rPr/>
      </w:pPr>
      <w:r w:rsidDel="00000000" w:rsidR="00000000" w:rsidRPr="00000000">
        <w:rPr>
          <w:rtl w:val="0"/>
        </w:rPr>
      </w:r>
    </w:p>
    <w:p w:rsidR="00000000" w:rsidDel="00000000" w:rsidP="00000000" w:rsidRDefault="00000000" w:rsidRPr="00000000" w14:paraId="0000011D">
      <w:pPr>
        <w:pageBreakBefore w:val="0"/>
        <w:jc w:val="both"/>
        <w:rPr/>
      </w:pPr>
      <w:r w:rsidDel="00000000" w:rsidR="00000000" w:rsidRPr="00000000">
        <w:rPr>
          <w:rtl w:val="0"/>
        </w:rPr>
        <w:t xml:space="preserve">5.1.5        No pets are allowed on Participant property.</w:t>
      </w:r>
    </w:p>
    <w:p w:rsidR="00000000" w:rsidDel="00000000" w:rsidP="00000000" w:rsidRDefault="00000000" w:rsidRPr="00000000" w14:paraId="0000011E">
      <w:pPr>
        <w:pageBreakBefore w:val="0"/>
        <w:jc w:val="both"/>
        <w:rPr/>
      </w:pPr>
      <w:r w:rsidDel="00000000" w:rsidR="00000000" w:rsidRPr="00000000">
        <w:rPr>
          <w:rtl w:val="0"/>
        </w:rPr>
      </w:r>
    </w:p>
    <w:p w:rsidR="00000000" w:rsidDel="00000000" w:rsidP="00000000" w:rsidRDefault="00000000" w:rsidRPr="00000000" w14:paraId="0000011F">
      <w:pPr>
        <w:pageBreakBefore w:val="0"/>
        <w:jc w:val="both"/>
        <w:rPr/>
      </w:pPr>
      <w:r w:rsidDel="00000000" w:rsidR="00000000" w:rsidRPr="00000000">
        <w:rPr>
          <w:rtl w:val="0"/>
        </w:rPr>
        <w:t xml:space="preserve">5.1.6        Fraternization or other contact with students is </w:t>
      </w:r>
      <w:r w:rsidDel="00000000" w:rsidR="00000000" w:rsidRPr="00000000">
        <w:rPr>
          <w:u w:val="single"/>
          <w:rtl w:val="0"/>
        </w:rPr>
        <w:t xml:space="preserve">strictly</w:t>
      </w:r>
      <w:r w:rsidDel="00000000" w:rsidR="00000000" w:rsidRPr="00000000">
        <w:rPr>
          <w:rtl w:val="0"/>
        </w:rPr>
        <w:t xml:space="preserve"> </w:t>
      </w:r>
      <w:r w:rsidDel="00000000" w:rsidR="00000000" w:rsidRPr="00000000">
        <w:rPr>
          <w:rtl w:val="0"/>
        </w:rPr>
        <w:t xml:space="preserve">forbidden.</w:t>
      </w:r>
    </w:p>
    <w:p w:rsidR="00000000" w:rsidDel="00000000" w:rsidP="00000000" w:rsidRDefault="00000000" w:rsidRPr="00000000" w14:paraId="00000120">
      <w:pPr>
        <w:pageBreakBefore w:val="0"/>
        <w:jc w:val="both"/>
        <w:rPr/>
      </w:pPr>
      <w:r w:rsidDel="00000000" w:rsidR="00000000" w:rsidRPr="00000000">
        <w:rPr>
          <w:rtl w:val="0"/>
        </w:rPr>
      </w:r>
    </w:p>
    <w:p w:rsidR="00000000" w:rsidDel="00000000" w:rsidP="00000000" w:rsidRDefault="00000000" w:rsidRPr="00000000" w14:paraId="00000121">
      <w:pPr>
        <w:pageBreakBefore w:val="0"/>
        <w:jc w:val="both"/>
        <w:rPr/>
      </w:pPr>
      <w:r w:rsidDel="00000000" w:rsidR="00000000" w:rsidRPr="00000000">
        <w:rPr>
          <w:rtl w:val="0"/>
        </w:rPr>
        <w:t xml:space="preserve">5.1.7       Any Vendor working on a site where students are present </w:t>
      </w:r>
      <w:r w:rsidDel="00000000" w:rsidR="00000000" w:rsidRPr="00000000">
        <w:rPr>
          <w:rtl w:val="0"/>
        </w:rPr>
        <w:t xml:space="preserve">when Participant has determined that the Vendor’s employees or employees of subcontractor will have any unsupervised contact with Participant’s pupils</w:t>
      </w:r>
      <w:r w:rsidDel="00000000" w:rsidR="00000000" w:rsidRPr="00000000">
        <w:rPr>
          <w:rtl w:val="0"/>
        </w:rPr>
        <w:t xml:space="preserve"> must supply the Participant with certific</w:t>
      </w:r>
      <w:r w:rsidDel="00000000" w:rsidR="00000000" w:rsidRPr="00000000">
        <w:rPr>
          <w:rtl w:val="0"/>
        </w:rPr>
        <w:t xml:space="preserve">ation that all employees on the project have been fingerprinted and approved per state law and Participant Board policy.  </w:t>
      </w:r>
      <w:r w:rsidDel="00000000" w:rsidR="00000000" w:rsidRPr="00000000">
        <w:rPr>
          <w:rtl w:val="0"/>
        </w:rPr>
        <w:t xml:space="preserve">Vendor</w:t>
      </w:r>
      <w:r w:rsidDel="00000000" w:rsidR="00000000" w:rsidRPr="00000000">
        <w:rPr>
          <w:rtl w:val="0"/>
        </w:rPr>
        <w:t xml:space="preserve"> must agree to abide by all Participant policies to enforce the safety of students.</w:t>
      </w:r>
    </w:p>
    <w:p w:rsidR="00000000" w:rsidDel="00000000" w:rsidP="00000000" w:rsidRDefault="00000000" w:rsidRPr="00000000" w14:paraId="00000122">
      <w:pPr>
        <w:pageBreakBefore w:val="0"/>
        <w:jc w:val="both"/>
        <w:rPr/>
      </w:pPr>
      <w:r w:rsidDel="00000000" w:rsidR="00000000" w:rsidRPr="00000000">
        <w:rPr>
          <w:rtl w:val="0"/>
        </w:rPr>
      </w:r>
    </w:p>
    <w:p w:rsidR="00000000" w:rsidDel="00000000" w:rsidP="00000000" w:rsidRDefault="00000000" w:rsidRPr="00000000" w14:paraId="00000123">
      <w:pPr>
        <w:pageBreakBefore w:val="0"/>
        <w:jc w:val="both"/>
        <w:rPr/>
      </w:pPr>
      <w:r w:rsidDel="00000000" w:rsidR="00000000" w:rsidRPr="00000000">
        <w:rPr>
          <w:rtl w:val="0"/>
        </w:rPr>
        <w:t xml:space="preserve">5.1.8         The Vendor shall supply Certificate of Insurance coverages, as outlined in the Insurance Requirement Acknowledgement prior to the start of work (Appendix B).</w:t>
      </w:r>
    </w:p>
    <w:p w:rsidR="00000000" w:rsidDel="00000000" w:rsidP="00000000" w:rsidRDefault="00000000" w:rsidRPr="00000000" w14:paraId="00000124">
      <w:pPr>
        <w:pageBreakBefore w:val="0"/>
        <w:jc w:val="both"/>
        <w:rPr/>
      </w:pPr>
      <w:r w:rsidDel="00000000" w:rsidR="00000000" w:rsidRPr="00000000">
        <w:rPr>
          <w:rtl w:val="0"/>
        </w:rPr>
      </w:r>
    </w:p>
    <w:p w:rsidR="00000000" w:rsidDel="00000000" w:rsidP="00000000" w:rsidRDefault="00000000" w:rsidRPr="00000000" w14:paraId="00000125">
      <w:pPr>
        <w:pageBreakBefore w:val="0"/>
        <w:jc w:val="both"/>
        <w:rPr/>
      </w:pPr>
      <w:r w:rsidDel="00000000" w:rsidR="00000000" w:rsidRPr="00000000">
        <w:rPr>
          <w:rtl w:val="0"/>
        </w:rPr>
        <w:t xml:space="preserve">5.1.9         Vendor is required to collect, haul and dispose of all debris, trash and spoilage associated with this project. </w:t>
      </w:r>
      <w:r w:rsidDel="00000000" w:rsidR="00000000" w:rsidRPr="00000000">
        <w:rPr>
          <w:rtl w:val="0"/>
        </w:rPr>
        <w:t xml:space="preserve">Vendor</w:t>
      </w:r>
      <w:r w:rsidDel="00000000" w:rsidR="00000000" w:rsidRPr="00000000">
        <w:rPr>
          <w:rtl w:val="0"/>
        </w:rPr>
        <w:t xml:space="preserve"> shall keep all items secured and maintained in a safe manner until properly disposed of.</w:t>
      </w:r>
    </w:p>
    <w:p w:rsidR="00000000" w:rsidDel="00000000" w:rsidP="00000000" w:rsidRDefault="00000000" w:rsidRPr="00000000" w14:paraId="00000126">
      <w:pPr>
        <w:pageBreakBefore w:val="0"/>
        <w:jc w:val="both"/>
        <w:rPr/>
      </w:pPr>
      <w:r w:rsidDel="00000000" w:rsidR="00000000" w:rsidRPr="00000000">
        <w:rPr>
          <w:rtl w:val="0"/>
        </w:rPr>
      </w:r>
    </w:p>
    <w:p w:rsidR="00000000" w:rsidDel="00000000" w:rsidP="00000000" w:rsidRDefault="00000000" w:rsidRPr="00000000" w14:paraId="00000127">
      <w:pPr>
        <w:pageBreakBefore w:val="0"/>
        <w:jc w:val="both"/>
        <w:rPr/>
      </w:pPr>
      <w:r w:rsidDel="00000000" w:rsidR="00000000" w:rsidRPr="00000000">
        <w:rPr>
          <w:rtl w:val="0"/>
        </w:rPr>
        <w:t xml:space="preserve">5.1.10      Care must be taken to minimize damage to the surrounding work environment. All areas affected by the project are to be restored to a pristine condition. This includes replacement of any damaged property or equipment, painting, woodwork, wood staining, trim, cabinetry, carpentry, masonry and all other areas as needed.</w:t>
      </w:r>
    </w:p>
    <w:p w:rsidR="00000000" w:rsidDel="00000000" w:rsidP="00000000" w:rsidRDefault="00000000" w:rsidRPr="00000000" w14:paraId="00000128">
      <w:pPr>
        <w:pageBreakBefore w:val="0"/>
        <w:jc w:val="both"/>
        <w:rPr/>
      </w:pPr>
      <w:r w:rsidDel="00000000" w:rsidR="00000000" w:rsidRPr="00000000">
        <w:rPr>
          <w:rtl w:val="0"/>
        </w:rPr>
      </w:r>
    </w:p>
    <w:p w:rsidR="00000000" w:rsidDel="00000000" w:rsidP="00000000" w:rsidRDefault="00000000" w:rsidRPr="00000000" w14:paraId="00000129">
      <w:pPr>
        <w:pageBreakBefore w:val="0"/>
        <w:jc w:val="both"/>
        <w:rPr/>
      </w:pPr>
      <w:r w:rsidDel="00000000" w:rsidR="00000000" w:rsidRPr="00000000">
        <w:rPr>
          <w:rtl w:val="0"/>
        </w:rPr>
        <w:t xml:space="preserve">5.1.11      Participant has a </w:t>
      </w:r>
      <w:r w:rsidDel="00000000" w:rsidR="00000000" w:rsidRPr="00000000">
        <w:rPr>
          <w:b w:val="1"/>
          <w:rtl w:val="0"/>
        </w:rPr>
        <w:t xml:space="preserve">Zero Tolerance Policy</w:t>
      </w:r>
      <w:r w:rsidDel="00000000" w:rsidR="00000000" w:rsidRPr="00000000">
        <w:rPr>
          <w:rtl w:val="0"/>
        </w:rPr>
        <w:t xml:space="preserve"> that will be enforced towards negative or questionable conduct or behavior.</w:t>
      </w:r>
    </w:p>
    <w:p w:rsidR="00000000" w:rsidDel="00000000" w:rsidP="00000000" w:rsidRDefault="00000000" w:rsidRPr="00000000" w14:paraId="0000012A">
      <w:pPr>
        <w:pageBreakBefore w:val="0"/>
        <w:jc w:val="both"/>
        <w:rPr/>
      </w:pPr>
      <w:r w:rsidDel="00000000" w:rsidR="00000000" w:rsidRPr="00000000">
        <w:rPr>
          <w:rtl w:val="0"/>
        </w:rPr>
      </w:r>
    </w:p>
    <w:p w:rsidR="00000000" w:rsidDel="00000000" w:rsidP="00000000" w:rsidRDefault="00000000" w:rsidRPr="00000000" w14:paraId="0000012B">
      <w:pPr>
        <w:pageBreakBefore w:val="0"/>
        <w:jc w:val="both"/>
        <w:rPr/>
      </w:pPr>
      <w:r w:rsidDel="00000000" w:rsidR="00000000" w:rsidRPr="00000000">
        <w:rPr>
          <w:rtl w:val="0"/>
        </w:rPr>
        <w:t xml:space="preserve">5.1.12      While on Participants’ property and/or project area there will be </w:t>
      </w:r>
      <w:r w:rsidDel="00000000" w:rsidR="00000000" w:rsidRPr="00000000">
        <w:rPr>
          <w:b w:val="1"/>
          <w:u w:val="single"/>
          <w:rtl w:val="0"/>
        </w:rPr>
        <w:t xml:space="preserve">No Fraternizing</w:t>
      </w:r>
      <w:r w:rsidDel="00000000" w:rsidR="00000000" w:rsidRPr="00000000">
        <w:rPr>
          <w:rtl w:val="0"/>
        </w:rPr>
        <w:t xml:space="preserve"> by the Vendor’s workforce with anyone outside the project’s workforce.</w:t>
      </w:r>
    </w:p>
    <w:p w:rsidR="00000000" w:rsidDel="00000000" w:rsidP="00000000" w:rsidRDefault="00000000" w:rsidRPr="00000000" w14:paraId="0000012C">
      <w:pPr>
        <w:pageBreakBefore w:val="0"/>
        <w:jc w:val="both"/>
        <w:rPr/>
      </w:pPr>
      <w:r w:rsidDel="00000000" w:rsidR="00000000" w:rsidRPr="00000000">
        <w:rPr>
          <w:rtl w:val="0"/>
        </w:rPr>
      </w:r>
    </w:p>
    <w:p w:rsidR="00000000" w:rsidDel="00000000" w:rsidP="00000000" w:rsidRDefault="00000000" w:rsidRPr="00000000" w14:paraId="0000012D">
      <w:pPr>
        <w:pageBreakBefore w:val="0"/>
        <w:jc w:val="both"/>
        <w:rPr/>
      </w:pPr>
      <w:r w:rsidDel="00000000" w:rsidR="00000000" w:rsidRPr="00000000">
        <w:rPr>
          <w:rtl w:val="0"/>
        </w:rPr>
        <w:t xml:space="preserve">5.1.13      Professional and neat appearance </w:t>
      </w:r>
      <w:r w:rsidDel="00000000" w:rsidR="00000000" w:rsidRPr="00000000">
        <w:rPr>
          <w:rtl w:val="0"/>
        </w:rPr>
        <w:t xml:space="preserve">of workforce</w:t>
      </w:r>
      <w:r w:rsidDel="00000000" w:rsidR="00000000" w:rsidRPr="00000000">
        <w:rPr>
          <w:rtl w:val="0"/>
        </w:rPr>
        <w:t xml:space="preserve"> shall be maintained at all times.  No offensive, suggestive, or inappropriate attire will be permitted.</w:t>
      </w:r>
    </w:p>
    <w:p w:rsidR="00000000" w:rsidDel="00000000" w:rsidP="00000000" w:rsidRDefault="00000000" w:rsidRPr="00000000" w14:paraId="0000012E">
      <w:pPr>
        <w:pageBreakBefore w:val="0"/>
        <w:jc w:val="both"/>
        <w:rPr/>
      </w:pPr>
      <w:r w:rsidDel="00000000" w:rsidR="00000000" w:rsidRPr="00000000">
        <w:rPr>
          <w:rtl w:val="0"/>
        </w:rPr>
      </w:r>
    </w:p>
    <w:p w:rsidR="00000000" w:rsidDel="00000000" w:rsidP="00000000" w:rsidRDefault="00000000" w:rsidRPr="00000000" w14:paraId="0000012F">
      <w:pPr>
        <w:pageBreakBefore w:val="0"/>
        <w:jc w:val="both"/>
        <w:rPr/>
      </w:pPr>
      <w:r w:rsidDel="00000000" w:rsidR="00000000" w:rsidRPr="00000000">
        <w:rPr>
          <w:rtl w:val="0"/>
        </w:rPr>
        <w:t xml:space="preserve">5.1.14      Use of foul, slanderous, offensive, discourteous or disrespectful language WILL NOT be tolerated.</w:t>
      </w:r>
    </w:p>
    <w:p w:rsidR="00000000" w:rsidDel="00000000" w:rsidP="00000000" w:rsidRDefault="00000000" w:rsidRPr="00000000" w14:paraId="00000130">
      <w:pPr>
        <w:pageBreakBefore w:val="0"/>
        <w:jc w:val="both"/>
        <w:rPr/>
      </w:pPr>
      <w:r w:rsidDel="00000000" w:rsidR="00000000" w:rsidRPr="00000000">
        <w:rPr>
          <w:rtl w:val="0"/>
        </w:rPr>
      </w:r>
    </w:p>
    <w:p w:rsidR="00000000" w:rsidDel="00000000" w:rsidP="00000000" w:rsidRDefault="00000000" w:rsidRPr="00000000" w14:paraId="00000131">
      <w:pPr>
        <w:pageBreakBefore w:val="0"/>
        <w:jc w:val="both"/>
        <w:rPr/>
      </w:pPr>
      <w:r w:rsidDel="00000000" w:rsidR="00000000" w:rsidRPr="00000000">
        <w:rPr>
          <w:rtl w:val="0"/>
        </w:rPr>
        <w:t xml:space="preserve">5.1.15      “Cruising” or “Loitering” on Participant property or job site is not permitted at any time. Employees or associates of the Vendor when not engaged in official activities as directed by their employer shall leave Participants’ property until the next work call.</w:t>
      </w:r>
    </w:p>
    <w:p w:rsidR="00000000" w:rsidDel="00000000" w:rsidP="00000000" w:rsidRDefault="00000000" w:rsidRPr="00000000" w14:paraId="00000132">
      <w:pPr>
        <w:pageBreakBefore w:val="0"/>
        <w:jc w:val="both"/>
        <w:rPr/>
      </w:pPr>
      <w:r w:rsidDel="00000000" w:rsidR="00000000" w:rsidRPr="00000000">
        <w:rPr>
          <w:rtl w:val="0"/>
        </w:rPr>
      </w:r>
    </w:p>
    <w:p w:rsidR="00000000" w:rsidDel="00000000" w:rsidP="00000000" w:rsidRDefault="00000000" w:rsidRPr="00000000" w14:paraId="00000133">
      <w:pPr>
        <w:pageBreakBefore w:val="0"/>
        <w:jc w:val="both"/>
        <w:rPr/>
      </w:pPr>
      <w:r w:rsidDel="00000000" w:rsidR="00000000" w:rsidRPr="00000000">
        <w:rPr>
          <w:rtl w:val="0"/>
        </w:rPr>
        <w:t xml:space="preserve">5.1.16      Vendor or its employees or associates are not allowed to be in any area of the Participants’ property that has not been specifically authorized by Participant or its designee without an official and designated escort.</w:t>
      </w:r>
    </w:p>
    <w:p w:rsidR="00000000" w:rsidDel="00000000" w:rsidP="00000000" w:rsidRDefault="00000000" w:rsidRPr="00000000" w14:paraId="00000134">
      <w:pPr>
        <w:pageBreakBefore w:val="0"/>
        <w:jc w:val="both"/>
        <w:rPr/>
      </w:pPr>
      <w:r w:rsidDel="00000000" w:rsidR="00000000" w:rsidRPr="00000000">
        <w:rPr>
          <w:rtl w:val="0"/>
        </w:rPr>
      </w:r>
    </w:p>
    <w:p w:rsidR="00000000" w:rsidDel="00000000" w:rsidP="00000000" w:rsidRDefault="00000000" w:rsidRPr="00000000" w14:paraId="00000135">
      <w:pPr>
        <w:pageBreakBefore w:val="0"/>
        <w:jc w:val="both"/>
        <w:rPr/>
      </w:pPr>
      <w:r w:rsidDel="00000000" w:rsidR="00000000" w:rsidRPr="00000000">
        <w:rPr>
          <w:rtl w:val="0"/>
        </w:rPr>
        <w:t xml:space="preserve">5.1.17      Vendor will remove and replace all furniture and equipment as required.  Vendor will liaison with the appropriate designated representative on relocation of any equipment.  </w:t>
      </w:r>
      <w:r w:rsidDel="00000000" w:rsidR="00000000" w:rsidRPr="00000000">
        <w:rPr>
          <w:u w:val="single"/>
          <w:rtl w:val="0"/>
        </w:rPr>
        <w:t xml:space="preserve">Note</w:t>
      </w:r>
      <w:r w:rsidDel="00000000" w:rsidR="00000000" w:rsidRPr="00000000">
        <w:rPr>
          <w:rtl w:val="0"/>
        </w:rPr>
        <w:t xml:space="preserve">:  the greatest care is to be taken in all cases when dealing with Participant equipment.  Any damage is at the Vendor’s expense.  Vendor must notify Participant two (2) days in advance when personal items must be removed or may be affected by the Vendor.</w:t>
      </w:r>
    </w:p>
    <w:p w:rsidR="00000000" w:rsidDel="00000000" w:rsidP="00000000" w:rsidRDefault="00000000" w:rsidRPr="00000000" w14:paraId="00000136">
      <w:pPr>
        <w:pageBreakBefore w:val="0"/>
        <w:jc w:val="both"/>
        <w:rPr/>
      </w:pPr>
      <w:r w:rsidDel="00000000" w:rsidR="00000000" w:rsidRPr="00000000">
        <w:rPr>
          <w:rtl w:val="0"/>
        </w:rPr>
      </w:r>
    </w:p>
    <w:p w:rsidR="00000000" w:rsidDel="00000000" w:rsidP="00000000" w:rsidRDefault="00000000" w:rsidRPr="00000000" w14:paraId="00000137">
      <w:pPr>
        <w:pageBreakBefore w:val="0"/>
        <w:jc w:val="both"/>
        <w:rPr/>
      </w:pPr>
      <w:r w:rsidDel="00000000" w:rsidR="00000000" w:rsidRPr="00000000">
        <w:rPr>
          <w:rtl w:val="0"/>
        </w:rPr>
        <w:t xml:space="preserve">5.1.18      Vendor shall maintain the project area in the highest state of safety and cleanliness.  During the work shift the areas will be kept orderly and not allowed to become cluttered or in a state where safety is compromised.  At the end of each shift Vendor shall ensure that all project equipment, material and debris is properly stowed and secured, or picked up and disposed of as appropriate.</w:t>
      </w:r>
    </w:p>
    <w:p w:rsidR="00000000" w:rsidDel="00000000" w:rsidP="00000000" w:rsidRDefault="00000000" w:rsidRPr="00000000" w14:paraId="00000138">
      <w:pPr>
        <w:pageBreakBefore w:val="0"/>
        <w:jc w:val="both"/>
        <w:rPr/>
      </w:pPr>
      <w:r w:rsidDel="00000000" w:rsidR="00000000" w:rsidRPr="00000000">
        <w:rPr>
          <w:rtl w:val="0"/>
        </w:rPr>
      </w:r>
    </w:p>
    <w:p w:rsidR="00000000" w:rsidDel="00000000" w:rsidP="00000000" w:rsidRDefault="00000000" w:rsidRPr="00000000" w14:paraId="00000139">
      <w:pPr>
        <w:pageBreakBefore w:val="0"/>
        <w:jc w:val="both"/>
        <w:rPr/>
      </w:pPr>
      <w:r w:rsidDel="00000000" w:rsidR="00000000" w:rsidRPr="00000000">
        <w:rPr>
          <w:rtl w:val="0"/>
        </w:rPr>
        <w:t xml:space="preserve">5.1.19      </w:t>
      </w:r>
      <w:r w:rsidDel="00000000" w:rsidR="00000000" w:rsidRPr="00000000">
        <w:rPr>
          <w:rtl w:val="0"/>
        </w:rPr>
        <w:t xml:space="preserve">Vendor will be required, as part of the Master Agreement with Ed Tech JPA to indemnify Ed Tech JPA and related persons under certain circumstances. Vendor is directed to those sections in the Master Agreement.</w:t>
      </w:r>
      <w:r w:rsidDel="00000000" w:rsidR="00000000" w:rsidRPr="00000000">
        <w:rPr>
          <w:rtl w:val="0"/>
        </w:rPr>
      </w:r>
    </w:p>
    <w:p w:rsidR="00000000" w:rsidDel="00000000" w:rsidP="00000000" w:rsidRDefault="00000000" w:rsidRPr="00000000" w14:paraId="0000013A">
      <w:pPr>
        <w:pageBreakBefore w:val="0"/>
        <w:jc w:val="both"/>
        <w:rPr/>
      </w:pPr>
      <w:r w:rsidDel="00000000" w:rsidR="00000000" w:rsidRPr="00000000">
        <w:rPr>
          <w:rtl w:val="0"/>
        </w:rPr>
      </w:r>
    </w:p>
    <w:p w:rsidR="00000000" w:rsidDel="00000000" w:rsidP="00000000" w:rsidRDefault="00000000" w:rsidRPr="00000000" w14:paraId="0000013B">
      <w:pPr>
        <w:pageBreakBefore w:val="0"/>
        <w:jc w:val="both"/>
        <w:rPr/>
      </w:pPr>
      <w:r w:rsidDel="00000000" w:rsidR="00000000" w:rsidRPr="00000000">
        <w:rPr>
          <w:rtl w:val="0"/>
        </w:rPr>
        <w:t xml:space="preserve">5.1.20</w:t>
        <w:tab/>
      </w:r>
      <w:r w:rsidDel="00000000" w:rsidR="00000000" w:rsidRPr="00000000">
        <w:rPr>
          <w:rtl w:val="0"/>
        </w:rPr>
        <w:t xml:space="preserve">Vendor</w:t>
      </w:r>
      <w:r w:rsidDel="00000000" w:rsidR="00000000" w:rsidRPr="00000000">
        <w:rPr>
          <w:rtl w:val="0"/>
        </w:rPr>
        <w:t xml:space="preserve"> will also be required by the Purchase Agreement to indemnify the Participant and related persons under certain circumstances. Vendor is directed to those sections in the Purchase Agreement.</w:t>
      </w:r>
      <w:r w:rsidDel="00000000" w:rsidR="00000000" w:rsidRPr="00000000">
        <w:rPr>
          <w:rtl w:val="0"/>
        </w:rPr>
      </w:r>
    </w:p>
    <w:p w:rsidR="00000000" w:rsidDel="00000000" w:rsidP="00000000" w:rsidRDefault="00000000" w:rsidRPr="00000000" w14:paraId="0000013C">
      <w:pPr>
        <w:pageBreakBefore w:val="0"/>
        <w:jc w:val="both"/>
        <w:rPr/>
      </w:pPr>
      <w:r w:rsidDel="00000000" w:rsidR="00000000" w:rsidRPr="00000000">
        <w:rPr>
          <w:rtl w:val="0"/>
        </w:rPr>
      </w:r>
    </w:p>
    <w:p w:rsidR="00000000" w:rsidDel="00000000" w:rsidP="00000000" w:rsidRDefault="00000000" w:rsidRPr="00000000" w14:paraId="0000013D">
      <w:pPr>
        <w:pageBreakBefore w:val="0"/>
        <w:jc w:val="both"/>
        <w:rPr/>
      </w:pPr>
      <w:r w:rsidDel="00000000" w:rsidR="00000000" w:rsidRPr="00000000">
        <w:rPr>
          <w:rtl w:val="0"/>
        </w:rPr>
        <w:t xml:space="preserve">5.1.21      Vendor, when required by law, and at the request </w:t>
      </w:r>
      <w:r w:rsidDel="00000000" w:rsidR="00000000" w:rsidRPr="00000000">
        <w:rPr>
          <w:rtl w:val="0"/>
        </w:rPr>
        <w:t xml:space="preserve">of Participant</w:t>
      </w:r>
      <w:r w:rsidDel="00000000" w:rsidR="00000000" w:rsidRPr="00000000">
        <w:rPr>
          <w:rtl w:val="0"/>
        </w:rPr>
        <w:t xml:space="preserve">, shall pay prevailing wages.</w:t>
      </w:r>
    </w:p>
    <w:p w:rsidR="00000000" w:rsidDel="00000000" w:rsidP="00000000" w:rsidRDefault="00000000" w:rsidRPr="00000000" w14:paraId="0000013E">
      <w:pPr>
        <w:pageBreakBefore w:val="0"/>
        <w:jc w:val="both"/>
        <w:rPr/>
      </w:pPr>
      <w:r w:rsidDel="00000000" w:rsidR="00000000" w:rsidRPr="00000000">
        <w:rPr>
          <w:rtl w:val="0"/>
        </w:rPr>
      </w:r>
    </w:p>
    <w:p w:rsidR="00000000" w:rsidDel="00000000" w:rsidP="00000000" w:rsidRDefault="00000000" w:rsidRPr="00000000" w14:paraId="0000013F">
      <w:pPr>
        <w:pageBreakBefore w:val="0"/>
        <w:jc w:val="both"/>
        <w:rPr/>
      </w:pPr>
      <w:r w:rsidDel="00000000" w:rsidR="00000000" w:rsidRPr="00000000">
        <w:rPr>
          <w:rtl w:val="0"/>
        </w:rPr>
        <w:t xml:space="preserve">5.1.22      Based on the installation plan supplied to the Participant for a particular site or sites, the Participant may require the Provider to obtain a payment bond, a performance bond, or both.</w:t>
      </w:r>
    </w:p>
    <w:p w:rsidR="00000000" w:rsidDel="00000000" w:rsidP="00000000" w:rsidRDefault="00000000" w:rsidRPr="00000000" w14:paraId="00000140">
      <w:pPr>
        <w:pageBreakBefore w:val="0"/>
        <w:jc w:val="both"/>
        <w:rPr/>
      </w:pPr>
      <w:r w:rsidDel="00000000" w:rsidR="00000000" w:rsidRPr="00000000">
        <w:rPr>
          <w:rtl w:val="0"/>
        </w:rPr>
      </w:r>
    </w:p>
    <w:p w:rsidR="00000000" w:rsidDel="00000000" w:rsidP="00000000" w:rsidRDefault="00000000" w:rsidRPr="00000000" w14:paraId="00000141">
      <w:pPr>
        <w:pageBreakBefore w:val="0"/>
        <w:jc w:val="both"/>
        <w:rPr/>
      </w:pPr>
      <w:r w:rsidDel="00000000" w:rsidR="00000000" w:rsidRPr="00000000">
        <w:rPr>
          <w:rtl w:val="0"/>
        </w:rPr>
        <w:t xml:space="preserve">5.1.23</w:t>
        <w:tab/>
        <w:t xml:space="preserve">Each Member of Ed Tech JPA may have additional Rules, which will be provided to Vendor upon request.  Vendor agrees to adhere to the Rules for each Member that it contracts with.</w:t>
      </w:r>
    </w:p>
    <w:p w:rsidR="00000000" w:rsidDel="00000000" w:rsidP="00000000" w:rsidRDefault="00000000" w:rsidRPr="00000000" w14:paraId="00000142">
      <w:pPr>
        <w:pStyle w:val="Heading2"/>
        <w:pageBreakBefore w:val="0"/>
        <w:jc w:val="both"/>
        <w:rPr/>
      </w:pPr>
      <w:bookmarkStart w:colFirst="0" w:colLast="0" w:name="_cs7av57rpb7e" w:id="8"/>
      <w:bookmarkEnd w:id="8"/>
      <w:r w:rsidDel="00000000" w:rsidR="00000000" w:rsidRPr="00000000">
        <w:rPr>
          <w:rtl w:val="0"/>
        </w:rPr>
        <w:t xml:space="preserve">6</w:t>
      </w:r>
      <w:r w:rsidDel="00000000" w:rsidR="00000000" w:rsidRPr="00000000">
        <w:rPr>
          <w:rtl w:val="0"/>
        </w:rPr>
        <w:t xml:space="preserve">.0 Proposal Format</w:t>
        <w:br w:type="textWrapping"/>
      </w:r>
    </w:p>
    <w:p w:rsidR="00000000" w:rsidDel="00000000" w:rsidP="00000000" w:rsidRDefault="00000000" w:rsidRPr="00000000" w14:paraId="00000143">
      <w:pPr>
        <w:pageBreakBefore w:val="0"/>
        <w:jc w:val="both"/>
        <w:rPr/>
      </w:pPr>
      <w:r w:rsidDel="00000000" w:rsidR="00000000" w:rsidRPr="00000000">
        <w:rPr>
          <w:b w:val="1"/>
          <w:rtl w:val="0"/>
        </w:rPr>
        <w:t xml:space="preserve">All Proposals shall be submitted on the attached Proposal Form, </w:t>
      </w:r>
      <w:r w:rsidDel="00000000" w:rsidR="00000000" w:rsidRPr="00000000">
        <w:rPr>
          <w:rtl w:val="0"/>
        </w:rPr>
        <w:t xml:space="preserve">provided as </w:t>
      </w:r>
      <w:r w:rsidDel="00000000" w:rsidR="00000000" w:rsidRPr="00000000">
        <w:rPr>
          <w:rtl w:val="0"/>
        </w:rPr>
        <w:t xml:space="preserve">Attachment </w:t>
      </w:r>
      <w:r w:rsidDel="00000000" w:rsidR="00000000" w:rsidRPr="00000000">
        <w:rPr>
          <w:rtl w:val="0"/>
        </w:rPr>
        <w:t xml:space="preserve">1. These instructions prescribe the mandatory Proposal Form and the approach for the development and presentation of Proposal information. Proposal Form instructions must be adhered to, all questions must be answered, and all requested data must be supplied. Vendor response to each of the minimum requirements in this RFP is required. Failure to respond or non-adherence to any minimum requirement in this section may be cause for the Proposal to be rejected.</w:t>
      </w:r>
    </w:p>
    <w:p w:rsidR="00000000" w:rsidDel="00000000" w:rsidP="00000000" w:rsidRDefault="00000000" w:rsidRPr="00000000" w14:paraId="00000144">
      <w:pPr>
        <w:pageBreakBefore w:val="0"/>
        <w:jc w:val="both"/>
        <w:rPr/>
      </w:pPr>
      <w:r w:rsidDel="00000000" w:rsidR="00000000" w:rsidRPr="00000000">
        <w:rPr>
          <w:rtl w:val="0"/>
        </w:rPr>
        <w:br w:type="textWrapping"/>
        <w:t xml:space="preserve">Vendor shall submit a Proposal Form with all information requested. The Proposal should be as clear, complete, and consistent as possible.  Some items in this section request a direct response or supporting information from the Vendor.  Other items are written as statements of compliance. Vendor must confirm compliance/conformance to all statements in its response.  All sections and subsections must be addressed.  All documents requiring Vendor signature shall be executed by a duly authorized representative of Vendor.</w:t>
        <w:br w:type="textWrapping"/>
        <w:br w:type="textWrapping"/>
        <w:t xml:space="preserve">In addition to responding to the defined minimum requirements, Ed Tech JPA encourages Vendor to submit information about additional functionality or services not specifically requested in the RFP and documentation to support the claims in the proposal. Vendor’s proposal should be constructed to provide a complete picture of the features of the proposed Solution, the Vendor’s ability to perform, and functionality or services that may distinguish the proposed Solution from other competitive offerings.  Proposals will be evaluated both on the satisfaction of Ed Tech JPA’s minimum requirements, as well as the additional information submitted by Vendors to depict their complete Solutions. Additional material may be submitted with the proposal as appendices. </w:t>
      </w:r>
      <w:r w:rsidDel="00000000" w:rsidR="00000000" w:rsidRPr="00000000">
        <w:rPr>
          <w:rtl w:val="0"/>
        </w:rPr>
        <w:t xml:space="preserve">No brochures or marketing materials will be considered when scoring Proposals.  </w:t>
      </w:r>
      <w:r w:rsidDel="00000000" w:rsidR="00000000" w:rsidRPr="00000000">
        <w:rPr>
          <w:rtl w:val="0"/>
        </w:rPr>
        <w:t xml:space="preserve">Any additional descriptive material that is used in support of any information in Vendor’s proposal must be clearly identified.</w:t>
        <w:br w:type="textWrapping"/>
      </w:r>
      <w:r w:rsidDel="00000000" w:rsidR="00000000" w:rsidRPr="00000000">
        <w:rPr>
          <w:rtl w:val="0"/>
        </w:rPr>
      </w:r>
    </w:p>
    <w:p w:rsidR="00000000" w:rsidDel="00000000" w:rsidP="00000000" w:rsidRDefault="00000000" w:rsidRPr="00000000" w14:paraId="00000145">
      <w:pPr>
        <w:pageBreakBefore w:val="0"/>
        <w:jc w:val="both"/>
        <w:rPr>
          <w:b w:val="1"/>
        </w:rPr>
      </w:pPr>
      <w:r w:rsidDel="00000000" w:rsidR="00000000" w:rsidRPr="00000000">
        <w:rPr>
          <w:b w:val="1"/>
          <w:rtl w:val="0"/>
        </w:rPr>
        <w:t xml:space="preserve">Vendors must meet all essential requirements in each Section completed in Vendor’s response to be awarded a Master Agreement pursuant to this RFP.  Essential requirements are denoted in green and with two asterisks (**).  If Vendor does not offer aspects of a solution Vendor may leave the Section asking for details about the Products not offered blank, and make a note “Not Included”.</w:t>
      </w:r>
    </w:p>
    <w:p w:rsidR="00000000" w:rsidDel="00000000" w:rsidP="00000000" w:rsidRDefault="00000000" w:rsidRPr="00000000" w14:paraId="00000146">
      <w:pPr>
        <w:pStyle w:val="Heading2"/>
        <w:pageBreakBefore w:val="0"/>
        <w:jc w:val="center"/>
        <w:rPr/>
      </w:pPr>
      <w:bookmarkStart w:colFirst="0" w:colLast="0" w:name="_2700pz5yv6oz" w:id="9"/>
      <w:bookmarkEnd w:id="9"/>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147">
      <w:pPr>
        <w:pStyle w:val="Heading2"/>
        <w:pageBreakBefore w:val="0"/>
        <w:jc w:val="center"/>
        <w:rPr/>
      </w:pPr>
      <w:bookmarkStart w:colFirst="0" w:colLast="0" w:name="_rs0klssnp69g" w:id="10"/>
      <w:bookmarkEnd w:id="10"/>
      <w:r w:rsidDel="00000000" w:rsidR="00000000" w:rsidRPr="00000000">
        <w:rPr>
          <w:b w:val="1"/>
          <w:sz w:val="28"/>
          <w:szCs w:val="28"/>
          <w:rtl w:val="0"/>
        </w:rPr>
        <w:t xml:space="preserve">Appendix A:  Standard Master Agreement and Standard Purchase Agreement </w:t>
      </w:r>
      <w:r w:rsidDel="00000000" w:rsidR="00000000" w:rsidRPr="00000000">
        <w:rPr>
          <w:rtl w:val="0"/>
        </w:rPr>
      </w:r>
    </w:p>
    <w:p w:rsidR="00000000" w:rsidDel="00000000" w:rsidP="00000000" w:rsidRDefault="00000000" w:rsidRPr="00000000" w14:paraId="00000148">
      <w:pPr>
        <w:spacing w:line="276" w:lineRule="auto"/>
        <w:jc w:val="center"/>
        <w:rPr>
          <w:b w:val="1"/>
        </w:rPr>
      </w:pPr>
      <w:r w:rsidDel="00000000" w:rsidR="00000000" w:rsidRPr="00000000">
        <w:rPr>
          <w:b w:val="1"/>
          <w:rtl w:val="0"/>
        </w:rPr>
        <w:t xml:space="preserve">ED TECH JPA MASTER AGREEMENT: </w:t>
        <w:br w:type="textWrapping"/>
        <w:t xml:space="preserve">RFP No. </w:t>
      </w:r>
      <w:r w:rsidDel="00000000" w:rsidR="00000000" w:rsidRPr="00000000">
        <w:rPr>
          <w:b w:val="1"/>
          <w:rtl w:val="0"/>
        </w:rPr>
        <w:t xml:space="preserve">24/25-02 Student Information System</w:t>
      </w:r>
    </w:p>
    <w:p w:rsidR="00000000" w:rsidDel="00000000" w:rsidP="00000000" w:rsidRDefault="00000000" w:rsidRPr="00000000" w14:paraId="00000149">
      <w:pPr>
        <w:spacing w:line="276" w:lineRule="auto"/>
        <w:jc w:val="center"/>
        <w:rPr>
          <w:b w:val="1"/>
        </w:rPr>
      </w:pPr>
      <w:r w:rsidDel="00000000" w:rsidR="00000000" w:rsidRPr="00000000">
        <w:rPr>
          <w:b w:val="1"/>
          <w:rtl w:val="0"/>
        </w:rPr>
        <w:t xml:space="preserve"> </w:t>
      </w:r>
    </w:p>
    <w:p w:rsidR="00000000" w:rsidDel="00000000" w:rsidP="00000000" w:rsidRDefault="00000000" w:rsidRPr="00000000" w14:paraId="0000014A">
      <w:pPr>
        <w:spacing w:line="276" w:lineRule="auto"/>
        <w:jc w:val="both"/>
        <w:rPr/>
      </w:pPr>
      <w:r w:rsidDel="00000000" w:rsidR="00000000" w:rsidRPr="00000000">
        <w:rPr>
          <w:rtl w:val="0"/>
        </w:rPr>
        <w:t xml:space="preserve">This Master Agreement (“MA”), is made as of </w:t>
      </w:r>
      <w:r w:rsidDel="00000000" w:rsidR="00000000" w:rsidRPr="00000000">
        <w:rPr>
          <w:b w:val="1"/>
          <w:highlight w:val="yellow"/>
          <w:u w:val="single"/>
          <w:rtl w:val="0"/>
        </w:rPr>
        <w:t xml:space="preserve">DATE</w:t>
      </w:r>
      <w:r w:rsidDel="00000000" w:rsidR="00000000" w:rsidRPr="00000000">
        <w:rPr>
          <w:b w:val="1"/>
          <w:rtl w:val="0"/>
        </w:rPr>
        <w:t xml:space="preserve"> (</w:t>
      </w:r>
      <w:r w:rsidDel="00000000" w:rsidR="00000000" w:rsidRPr="00000000">
        <w:rPr>
          <w:rtl w:val="0"/>
        </w:rPr>
        <w:t xml:space="preserve">“Effective Date”), by and between the Education Technology Joint Powers Authority (“Ed Tech JPA”) and </w:t>
      </w:r>
      <w:r w:rsidDel="00000000" w:rsidR="00000000" w:rsidRPr="00000000">
        <w:rPr>
          <w:b w:val="1"/>
          <w:highlight w:val="yellow"/>
          <w:u w:val="single"/>
          <w:rtl w:val="0"/>
        </w:rPr>
        <w:t xml:space="preserve">[INSERT]</w:t>
      </w:r>
      <w:r w:rsidDel="00000000" w:rsidR="00000000" w:rsidRPr="00000000">
        <w:rPr>
          <w:rtl w:val="0"/>
        </w:rPr>
        <w:t xml:space="preserve"> (“Vendor”).</w:t>
      </w:r>
    </w:p>
    <w:p w:rsidR="00000000" w:rsidDel="00000000" w:rsidP="00000000" w:rsidRDefault="00000000" w:rsidRPr="00000000" w14:paraId="0000014B">
      <w:pPr>
        <w:spacing w:line="276" w:lineRule="auto"/>
        <w:jc w:val="both"/>
        <w:rPr>
          <w:b w:val="1"/>
        </w:rPr>
      </w:pPr>
      <w:r w:rsidDel="00000000" w:rsidR="00000000" w:rsidRPr="00000000">
        <w:rPr>
          <w:b w:val="1"/>
          <w:rtl w:val="0"/>
        </w:rPr>
        <w:t xml:space="preserve"> </w:t>
      </w:r>
    </w:p>
    <w:p w:rsidR="00000000" w:rsidDel="00000000" w:rsidP="00000000" w:rsidRDefault="00000000" w:rsidRPr="00000000" w14:paraId="0000014C">
      <w:pPr>
        <w:spacing w:line="276" w:lineRule="auto"/>
        <w:jc w:val="both"/>
        <w:rPr>
          <w:b w:val="1"/>
        </w:rPr>
      </w:pPr>
      <w:r w:rsidDel="00000000" w:rsidR="00000000" w:rsidRPr="00000000">
        <w:rPr>
          <w:b w:val="1"/>
          <w:rtl w:val="0"/>
        </w:rPr>
        <w:t xml:space="preserve">BACKGROUND</w:t>
      </w:r>
    </w:p>
    <w:p w:rsidR="00000000" w:rsidDel="00000000" w:rsidP="00000000" w:rsidRDefault="00000000" w:rsidRPr="00000000" w14:paraId="0000014D">
      <w:pPr>
        <w:spacing w:line="276" w:lineRule="auto"/>
        <w:jc w:val="both"/>
        <w:rPr/>
      </w:pPr>
      <w:r w:rsidDel="00000000" w:rsidR="00000000" w:rsidRPr="00000000">
        <w:rPr>
          <w:rtl w:val="0"/>
        </w:rPr>
        <w:t xml:space="preserve">A. Education Technology JPA is a Joint Powers Authority formed by California public agencies pursuant to California Government Code Sections 6500-6536. Ed Tech JPA aggregates purchasing power and expertise for its members (“Members”).</w:t>
      </w:r>
    </w:p>
    <w:p w:rsidR="00000000" w:rsidDel="00000000" w:rsidP="00000000" w:rsidRDefault="00000000" w:rsidRPr="00000000" w14:paraId="0000014E">
      <w:pPr>
        <w:spacing w:line="276" w:lineRule="auto"/>
        <w:jc w:val="both"/>
        <w:rPr/>
      </w:pPr>
      <w:r w:rsidDel="00000000" w:rsidR="00000000" w:rsidRPr="00000000">
        <w:rPr>
          <w:rtl w:val="0"/>
        </w:rPr>
        <w:t xml:space="preserve"> </w:t>
      </w:r>
    </w:p>
    <w:p w:rsidR="00000000" w:rsidDel="00000000" w:rsidP="00000000" w:rsidRDefault="00000000" w:rsidRPr="00000000" w14:paraId="0000014F">
      <w:pPr>
        <w:spacing w:line="276" w:lineRule="auto"/>
        <w:jc w:val="both"/>
        <w:rPr/>
      </w:pPr>
      <w:r w:rsidDel="00000000" w:rsidR="00000000" w:rsidRPr="00000000">
        <w:rPr>
          <w:rtl w:val="0"/>
        </w:rPr>
        <w:t xml:space="preserve">B. Ed Tech JPA establishes its contracts for products and services through the following process:</w:t>
      </w:r>
    </w:p>
    <w:p w:rsidR="00000000" w:rsidDel="00000000" w:rsidP="00000000" w:rsidRDefault="00000000" w:rsidRPr="00000000" w14:paraId="00000150">
      <w:pPr>
        <w:spacing w:line="276" w:lineRule="auto"/>
        <w:jc w:val="both"/>
        <w:rPr/>
      </w:pPr>
      <w:r w:rsidDel="00000000" w:rsidR="00000000" w:rsidRPr="00000000">
        <w:rPr>
          <w:rtl w:val="0"/>
        </w:rPr>
        <w:t xml:space="preserve"> </w:t>
      </w:r>
    </w:p>
    <w:p w:rsidR="00000000" w:rsidDel="00000000" w:rsidP="00000000" w:rsidRDefault="00000000" w:rsidRPr="00000000" w14:paraId="00000151">
      <w:pPr>
        <w:spacing w:line="276" w:lineRule="auto"/>
        <w:ind w:firstLine="720"/>
        <w:jc w:val="both"/>
        <w:rPr/>
      </w:pPr>
      <w:r w:rsidDel="00000000" w:rsidR="00000000" w:rsidRPr="00000000">
        <w:rPr>
          <w:rtl w:val="0"/>
        </w:rPr>
        <w:t xml:space="preserve">1. On </w:t>
      </w:r>
      <w:r w:rsidDel="00000000" w:rsidR="00000000" w:rsidRPr="00000000">
        <w:rPr>
          <w:rtl w:val="0"/>
        </w:rPr>
        <w:t xml:space="preserve">September 11, 2024,</w:t>
      </w:r>
      <w:r w:rsidDel="00000000" w:rsidR="00000000" w:rsidRPr="00000000">
        <w:rPr>
          <w:rtl w:val="0"/>
        </w:rPr>
        <w:t xml:space="preserve"> Ed Tech JPA issued a Request for Proposal for </w:t>
      </w:r>
      <w:r w:rsidDel="00000000" w:rsidR="00000000" w:rsidRPr="00000000">
        <w:rPr>
          <w:rtl w:val="0"/>
        </w:rPr>
        <w:t xml:space="preserve">Student Information System</w:t>
      </w:r>
      <w:r w:rsidDel="00000000" w:rsidR="00000000" w:rsidRPr="00000000">
        <w:rPr>
          <w:rtl w:val="0"/>
        </w:rPr>
        <w:t xml:space="preserve"> (the “RFP”) on behalf of Members. Ed Tech JPA invited qualified vendors to submit pricing products and services in response to the RFP.</w:t>
      </w:r>
    </w:p>
    <w:p w:rsidR="00000000" w:rsidDel="00000000" w:rsidP="00000000" w:rsidRDefault="00000000" w:rsidRPr="00000000" w14:paraId="00000152">
      <w:pPr>
        <w:spacing w:line="276" w:lineRule="auto"/>
        <w:ind w:firstLine="720"/>
        <w:jc w:val="both"/>
        <w:rPr/>
      </w:pPr>
      <w:r w:rsidDel="00000000" w:rsidR="00000000" w:rsidRPr="00000000">
        <w:rPr>
          <w:rtl w:val="0"/>
        </w:rPr>
        <w:t xml:space="preserve">2. Ed Tech JPA published the RFP on its website and in a local periodical:</w:t>
      </w:r>
    </w:p>
    <w:p w:rsidR="00000000" w:rsidDel="00000000" w:rsidP="00000000" w:rsidRDefault="00000000" w:rsidRPr="00000000" w14:paraId="00000153">
      <w:pPr>
        <w:spacing w:line="276" w:lineRule="auto"/>
        <w:ind w:firstLine="720"/>
        <w:jc w:val="both"/>
        <w:rPr/>
      </w:pPr>
      <w:r w:rsidDel="00000000" w:rsidR="00000000" w:rsidRPr="00000000">
        <w:rPr>
          <w:rtl w:val="0"/>
        </w:rPr>
        <w:t xml:space="preserve">3. Ed Tech JPA received one or more responses to the RFP. Ed Tech JPA evaluated all responses which complied with the terms of the RFP, using the following criteria: Functionality and Usability, Vendor Support and Ability to Perform, Price, and Technology Requirements.</w:t>
      </w:r>
    </w:p>
    <w:p w:rsidR="00000000" w:rsidDel="00000000" w:rsidP="00000000" w:rsidRDefault="00000000" w:rsidRPr="00000000" w14:paraId="00000154">
      <w:pPr>
        <w:spacing w:line="276" w:lineRule="auto"/>
        <w:ind w:firstLine="720"/>
        <w:jc w:val="both"/>
        <w:rPr/>
      </w:pPr>
      <w:r w:rsidDel="00000000" w:rsidR="00000000" w:rsidRPr="00000000">
        <w:rPr>
          <w:rtl w:val="0"/>
        </w:rPr>
        <w:t xml:space="preserve">4. Ed Tech JPA selected Vendor for an award under the RFP for </w:t>
      </w:r>
      <w:r w:rsidDel="00000000" w:rsidR="00000000" w:rsidRPr="00000000">
        <w:rPr>
          <w:rtl w:val="0"/>
        </w:rPr>
        <w:t xml:space="preserve">Student Information Systems</w:t>
      </w:r>
      <w:r w:rsidDel="00000000" w:rsidR="00000000" w:rsidRPr="00000000">
        <w:rPr>
          <w:rtl w:val="0"/>
        </w:rPr>
        <w:t xml:space="preserve"> and related services (“Products”). The parties are entering this Master Agreement (“MA”) to evidence the terms and conditions of that award.</w:t>
      </w:r>
    </w:p>
    <w:p w:rsidR="00000000" w:rsidDel="00000000" w:rsidP="00000000" w:rsidRDefault="00000000" w:rsidRPr="00000000" w14:paraId="00000155">
      <w:pPr>
        <w:spacing w:line="276" w:lineRule="auto"/>
        <w:jc w:val="both"/>
        <w:rPr>
          <w:b w:val="1"/>
        </w:rPr>
      </w:pPr>
      <w:r w:rsidDel="00000000" w:rsidR="00000000" w:rsidRPr="00000000">
        <w:rPr>
          <w:b w:val="1"/>
          <w:rtl w:val="0"/>
        </w:rPr>
        <w:t xml:space="preserve"> </w:t>
      </w:r>
    </w:p>
    <w:p w:rsidR="00000000" w:rsidDel="00000000" w:rsidP="00000000" w:rsidRDefault="00000000" w:rsidRPr="00000000" w14:paraId="00000156">
      <w:pPr>
        <w:spacing w:line="276" w:lineRule="auto"/>
        <w:jc w:val="both"/>
        <w:rPr>
          <w:b w:val="1"/>
        </w:rPr>
      </w:pPr>
      <w:r w:rsidDel="00000000" w:rsidR="00000000" w:rsidRPr="00000000">
        <w:rPr>
          <w:b w:val="1"/>
          <w:rtl w:val="0"/>
        </w:rPr>
        <w:t xml:space="preserve">AGREEMENT</w:t>
      </w:r>
    </w:p>
    <w:p w:rsidR="00000000" w:rsidDel="00000000" w:rsidP="00000000" w:rsidRDefault="00000000" w:rsidRPr="00000000" w14:paraId="00000157">
      <w:pPr>
        <w:spacing w:line="276" w:lineRule="auto"/>
        <w:jc w:val="both"/>
        <w:rPr/>
      </w:pPr>
      <w:r w:rsidDel="00000000" w:rsidR="00000000" w:rsidRPr="00000000">
        <w:rPr>
          <w:rtl w:val="0"/>
        </w:rPr>
        <w:t xml:space="preserve">Now, therefore, for good and valuable consideration, the parties agree as follows.</w:t>
      </w:r>
    </w:p>
    <w:p w:rsidR="00000000" w:rsidDel="00000000" w:rsidP="00000000" w:rsidRDefault="00000000" w:rsidRPr="00000000" w14:paraId="00000158">
      <w:pPr>
        <w:spacing w:line="276" w:lineRule="auto"/>
        <w:jc w:val="both"/>
        <w:rPr>
          <w:b w:val="1"/>
        </w:rPr>
      </w:pPr>
      <w:r w:rsidDel="00000000" w:rsidR="00000000" w:rsidRPr="00000000">
        <w:rPr>
          <w:b w:val="1"/>
          <w:rtl w:val="0"/>
        </w:rPr>
        <w:t xml:space="preserve"> </w:t>
      </w:r>
    </w:p>
    <w:p w:rsidR="00000000" w:rsidDel="00000000" w:rsidP="00000000" w:rsidRDefault="00000000" w:rsidRPr="00000000" w14:paraId="00000159">
      <w:pPr>
        <w:spacing w:line="276" w:lineRule="auto"/>
        <w:jc w:val="both"/>
        <w:rPr>
          <w:b w:val="1"/>
        </w:rPr>
      </w:pPr>
      <w:r w:rsidDel="00000000" w:rsidR="00000000" w:rsidRPr="00000000">
        <w:rPr>
          <w:b w:val="1"/>
          <w:rtl w:val="0"/>
        </w:rPr>
        <w:t xml:space="preserve">1. GRANT AND ACCEPTANCE OF AWARD</w:t>
      </w:r>
    </w:p>
    <w:p w:rsidR="00000000" w:rsidDel="00000000" w:rsidP="00000000" w:rsidRDefault="00000000" w:rsidRPr="00000000" w14:paraId="0000015A">
      <w:pPr>
        <w:spacing w:line="276" w:lineRule="auto"/>
        <w:jc w:val="both"/>
        <w:rPr/>
      </w:pPr>
      <w:r w:rsidDel="00000000" w:rsidR="00000000" w:rsidRPr="00000000">
        <w:rPr>
          <w:rtl w:val="0"/>
        </w:rPr>
        <w:t xml:space="preserve">Ed Tech JPA awards this MA to Vendor under the RFP with respect to the Products at the prices listed in </w:t>
      </w:r>
      <w:r w:rsidDel="00000000" w:rsidR="00000000" w:rsidRPr="00000000">
        <w:rPr>
          <w:u w:val="single"/>
          <w:rtl w:val="0"/>
        </w:rPr>
        <w:t xml:space="preserve">Exhibit A.</w:t>
      </w:r>
      <w:r w:rsidDel="00000000" w:rsidR="00000000" w:rsidRPr="00000000">
        <w:rPr>
          <w:rtl w:val="0"/>
        </w:rPr>
        <w:t xml:space="preserve"> Vendor accepts the award and confirms Vendor’s acceptance of all terms and conditions of the RFP, which are incorporated herein by this reference. The RFP, Vendor’s proposal in response to the RFP (“Vendor’s Proposal”), and the Standard Student Data Privacy Agreement (“NDPA”) are incorporated herein by this reference. This MA includes the Products and pricing offered in Vendor’s Proposal, as identified in the RFP. Prices will remain valid for all Members  through the expiration of the MA and for Members with an active Purchase Agreement with Vendor (“Participants”) through the expiration of any Purchase Agreements (“PA”) entered into directly between Vendor and Participants during the term of this MA.</w:t>
      </w:r>
    </w:p>
    <w:p w:rsidR="00000000" w:rsidDel="00000000" w:rsidP="00000000" w:rsidRDefault="00000000" w:rsidRPr="00000000" w14:paraId="0000015B">
      <w:pPr>
        <w:spacing w:line="276" w:lineRule="auto"/>
        <w:jc w:val="both"/>
        <w:rPr/>
      </w:pPr>
      <w:r w:rsidDel="00000000" w:rsidR="00000000" w:rsidRPr="00000000">
        <w:rPr>
          <w:rtl w:val="0"/>
        </w:rPr>
        <w:t xml:space="preserve"> </w:t>
      </w:r>
    </w:p>
    <w:p w:rsidR="00000000" w:rsidDel="00000000" w:rsidP="00000000" w:rsidRDefault="00000000" w:rsidRPr="00000000" w14:paraId="0000015C">
      <w:pPr>
        <w:spacing w:line="276" w:lineRule="auto"/>
        <w:jc w:val="both"/>
        <w:rPr>
          <w:b w:val="1"/>
        </w:rPr>
      </w:pPr>
      <w:r w:rsidDel="00000000" w:rsidR="00000000" w:rsidRPr="00000000">
        <w:rPr>
          <w:b w:val="1"/>
          <w:rtl w:val="0"/>
        </w:rPr>
        <w:t xml:space="preserve">2. TERM</w:t>
      </w:r>
    </w:p>
    <w:p w:rsidR="00000000" w:rsidDel="00000000" w:rsidP="00000000" w:rsidRDefault="00000000" w:rsidRPr="00000000" w14:paraId="0000015D">
      <w:pPr>
        <w:spacing w:line="276" w:lineRule="auto"/>
        <w:jc w:val="both"/>
        <w:rPr/>
      </w:pPr>
      <w:r w:rsidDel="00000000" w:rsidR="00000000" w:rsidRPr="00000000">
        <w:rPr>
          <w:rtl w:val="0"/>
        </w:rPr>
        <w:t xml:space="preserve">The term of this MA (the "Term") shall commence on the Effective Date and shall expire after a period of five (5) years. The Agreement may be terminated by Ed Tech JPA or Vendor for convenience after three years by the giving of notice of at least thirty (30) days before the expiration of the (3) year term.  The parties understand that Participants may order Products under this MA to be delivered after the Term of this MA; in some cases, Products may be delivered over multiple years after the Term. The expiration or termination of this MA shall not affect Vendor's obligation to deliver Products as ordered by Participants during the Term.</w:t>
      </w:r>
    </w:p>
    <w:p w:rsidR="00000000" w:rsidDel="00000000" w:rsidP="00000000" w:rsidRDefault="00000000" w:rsidRPr="00000000" w14:paraId="0000015E">
      <w:pPr>
        <w:spacing w:line="276" w:lineRule="auto"/>
        <w:jc w:val="both"/>
        <w:rPr/>
      </w:pPr>
      <w:r w:rsidDel="00000000" w:rsidR="00000000" w:rsidRPr="00000000">
        <w:rPr>
          <w:rtl w:val="0"/>
        </w:rPr>
        <w:t xml:space="preserve"> </w:t>
      </w:r>
    </w:p>
    <w:p w:rsidR="00000000" w:rsidDel="00000000" w:rsidP="00000000" w:rsidRDefault="00000000" w:rsidRPr="00000000" w14:paraId="0000015F">
      <w:pPr>
        <w:spacing w:line="276" w:lineRule="auto"/>
        <w:jc w:val="both"/>
        <w:rPr>
          <w:b w:val="1"/>
        </w:rPr>
      </w:pPr>
      <w:r w:rsidDel="00000000" w:rsidR="00000000" w:rsidRPr="00000000">
        <w:rPr>
          <w:b w:val="1"/>
          <w:rtl w:val="0"/>
        </w:rPr>
        <w:t xml:space="preserve">3.  PARTICIPANTS</w:t>
      </w:r>
    </w:p>
    <w:p w:rsidR="00000000" w:rsidDel="00000000" w:rsidP="00000000" w:rsidRDefault="00000000" w:rsidRPr="00000000" w14:paraId="00000160">
      <w:pPr>
        <w:spacing w:line="276" w:lineRule="auto"/>
        <w:jc w:val="both"/>
        <w:rPr/>
      </w:pPr>
      <w:r w:rsidDel="00000000" w:rsidR="00000000" w:rsidRPr="00000000">
        <w:rPr>
          <w:rtl w:val="0"/>
        </w:rPr>
        <w:t xml:space="preserve">The pricing, terms, and conditions of this MA will be made available to Members and to other “Eligible Entities” who elect to become Members. Eligible Entities are all California public school districts, county offices of education, and community college districts, and any other public agency in the United States whose procurement rules, whether internal rules or rules enacted pursuant to statute, allow them to purchase Products through a procurement vehicle such as Ed Tech JPA.</w:t>
      </w:r>
    </w:p>
    <w:p w:rsidR="00000000" w:rsidDel="00000000" w:rsidP="00000000" w:rsidRDefault="00000000" w:rsidRPr="00000000" w14:paraId="00000161">
      <w:pPr>
        <w:spacing w:line="276" w:lineRule="auto"/>
        <w:jc w:val="both"/>
        <w:rPr/>
      </w:pPr>
      <w:r w:rsidDel="00000000" w:rsidR="00000000" w:rsidRPr="00000000">
        <w:rPr>
          <w:rtl w:val="0"/>
        </w:rPr>
        <w:t xml:space="preserve"> </w:t>
      </w:r>
    </w:p>
    <w:p w:rsidR="00000000" w:rsidDel="00000000" w:rsidP="00000000" w:rsidRDefault="00000000" w:rsidRPr="00000000" w14:paraId="00000162">
      <w:pPr>
        <w:spacing w:line="276" w:lineRule="auto"/>
        <w:jc w:val="both"/>
        <w:rPr/>
      </w:pPr>
      <w:r w:rsidDel="00000000" w:rsidR="00000000" w:rsidRPr="00000000">
        <w:rPr>
          <w:rtl w:val="0"/>
        </w:rPr>
        <w:t xml:space="preserve">Vendor acknowledges that each Participant is responsible for (a) completing their own due diligence regarding the suitability of Vendor and Products for Participant’s needs, (b) entering into one or more PAs with Vendor to document the quantities, total fees, and delivery terms for Products, and (c) coordinating implementation of Products with Vendor.</w:t>
      </w:r>
    </w:p>
    <w:p w:rsidR="00000000" w:rsidDel="00000000" w:rsidP="00000000" w:rsidRDefault="00000000" w:rsidRPr="00000000" w14:paraId="00000163">
      <w:pPr>
        <w:spacing w:line="276" w:lineRule="auto"/>
        <w:jc w:val="both"/>
        <w:rPr/>
      </w:pPr>
      <w:r w:rsidDel="00000000" w:rsidR="00000000" w:rsidRPr="00000000">
        <w:rPr>
          <w:rtl w:val="0"/>
        </w:rPr>
      </w:r>
    </w:p>
    <w:p w:rsidR="00000000" w:rsidDel="00000000" w:rsidP="00000000" w:rsidRDefault="00000000" w:rsidRPr="00000000" w14:paraId="00000164">
      <w:pPr>
        <w:spacing w:line="276" w:lineRule="auto"/>
        <w:jc w:val="both"/>
        <w:rPr/>
      </w:pPr>
      <w:r w:rsidDel="00000000" w:rsidR="00000000" w:rsidRPr="00000000">
        <w:rPr>
          <w:rtl w:val="0"/>
        </w:rPr>
        <w:t xml:space="preserve">Vendor is not under any contractual obligation to provide Products to Participants until such time as both a MA and a PA have been fully executed.  The RFP was conducted for the limited purposes specified in the RFP. Ed Tech JPA does not provide assurance or warranty to Vendor or Participant with respect to other issues, including Participant’s payments to Vendor. Ed Tech JPA will not assist in implementation or represent Vendor in the resolution of disputes with Participants.</w:t>
      </w:r>
    </w:p>
    <w:p w:rsidR="00000000" w:rsidDel="00000000" w:rsidP="00000000" w:rsidRDefault="00000000" w:rsidRPr="00000000" w14:paraId="00000165">
      <w:pPr>
        <w:spacing w:line="276" w:lineRule="auto"/>
        <w:jc w:val="both"/>
        <w:rPr/>
      </w:pPr>
      <w:r w:rsidDel="00000000" w:rsidR="00000000" w:rsidRPr="00000000">
        <w:rPr>
          <w:rtl w:val="0"/>
        </w:rPr>
        <w:t xml:space="preserve"> </w:t>
      </w:r>
    </w:p>
    <w:p w:rsidR="00000000" w:rsidDel="00000000" w:rsidP="00000000" w:rsidRDefault="00000000" w:rsidRPr="00000000" w14:paraId="00000166">
      <w:pPr>
        <w:spacing w:line="276" w:lineRule="auto"/>
        <w:jc w:val="both"/>
        <w:rPr>
          <w:b w:val="1"/>
        </w:rPr>
      </w:pPr>
      <w:r w:rsidDel="00000000" w:rsidR="00000000" w:rsidRPr="00000000">
        <w:rPr>
          <w:b w:val="1"/>
          <w:rtl w:val="0"/>
        </w:rPr>
        <w:t xml:space="preserve">4. PURCHASE AGREEMENTS</w:t>
      </w:r>
    </w:p>
    <w:p w:rsidR="00000000" w:rsidDel="00000000" w:rsidP="00000000" w:rsidRDefault="00000000" w:rsidRPr="00000000" w14:paraId="00000167">
      <w:pPr>
        <w:spacing w:line="276" w:lineRule="auto"/>
        <w:jc w:val="both"/>
        <w:rPr/>
      </w:pPr>
      <w:r w:rsidDel="00000000" w:rsidR="00000000" w:rsidRPr="00000000">
        <w:rPr>
          <w:rtl w:val="0"/>
        </w:rPr>
        <w:t xml:space="preserve">Members may browse products on the JPA website. Prior to executing a PA, Members will work with a Vendor representative to determine the Vendor implementation timeline and implementation plan ("Implementation Plan") as further described in the RFP. To confirm Participant’s request to buy Products using the RFP, Participant and Vendor must complete and execute a PA for the specific Products.  Vendor shall provide a copy of complete PAs to Ed Tech JPA within thirty (30) days of request by Ed Tech JPA.</w:t>
      </w:r>
    </w:p>
    <w:p w:rsidR="00000000" w:rsidDel="00000000" w:rsidP="00000000" w:rsidRDefault="00000000" w:rsidRPr="00000000" w14:paraId="00000168">
      <w:pPr>
        <w:spacing w:line="276" w:lineRule="auto"/>
        <w:jc w:val="both"/>
        <w:rPr/>
      </w:pPr>
      <w:r w:rsidDel="00000000" w:rsidR="00000000" w:rsidRPr="00000000">
        <w:rPr>
          <w:rtl w:val="0"/>
        </w:rPr>
        <w:t xml:space="preserve"> </w:t>
      </w:r>
    </w:p>
    <w:p w:rsidR="00000000" w:rsidDel="00000000" w:rsidP="00000000" w:rsidRDefault="00000000" w:rsidRPr="00000000" w14:paraId="00000169">
      <w:pPr>
        <w:spacing w:line="276" w:lineRule="auto"/>
        <w:jc w:val="both"/>
        <w:rPr/>
      </w:pPr>
      <w:r w:rsidDel="00000000" w:rsidR="00000000" w:rsidRPr="00000000">
        <w:rPr>
          <w:rtl w:val="0"/>
        </w:rPr>
        <w:t xml:space="preserve">The PA will contain a general description of the Products ordered, contact information for Vendor and Participant related to purchase and sale of the Products, and an acknowledgement that the purchase is subject to the terms of the RFP and this MA. Participant and Vendor may agree on contingencies, such as timing contingencies, applicable to delivery of Products.</w:t>
      </w:r>
    </w:p>
    <w:p w:rsidR="00000000" w:rsidDel="00000000" w:rsidP="00000000" w:rsidRDefault="00000000" w:rsidRPr="00000000" w14:paraId="0000016A">
      <w:pPr>
        <w:spacing w:line="276" w:lineRule="auto"/>
        <w:jc w:val="both"/>
        <w:rPr/>
      </w:pPr>
      <w:r w:rsidDel="00000000" w:rsidR="00000000" w:rsidRPr="00000000">
        <w:rPr>
          <w:rtl w:val="0"/>
        </w:rPr>
        <w:t xml:space="preserve"> </w:t>
      </w:r>
    </w:p>
    <w:p w:rsidR="00000000" w:rsidDel="00000000" w:rsidP="00000000" w:rsidRDefault="00000000" w:rsidRPr="00000000" w14:paraId="0000016B">
      <w:pPr>
        <w:spacing w:line="276" w:lineRule="auto"/>
        <w:jc w:val="both"/>
        <w:rPr>
          <w:b w:val="1"/>
        </w:rPr>
      </w:pPr>
      <w:r w:rsidDel="00000000" w:rsidR="00000000" w:rsidRPr="00000000">
        <w:rPr>
          <w:rtl w:val="0"/>
        </w:rPr>
        <w:t xml:space="preserve">Vendor will work directly with a Participant to fulfill the order according to the parties' agreed-upon Implementation Plan.  Ed Tech JPA is not responsible to verify payment to Vendor.</w:t>
      </w:r>
      <w:r w:rsidDel="00000000" w:rsidR="00000000" w:rsidRPr="00000000">
        <w:rPr>
          <w:rtl w:val="0"/>
        </w:rPr>
      </w:r>
    </w:p>
    <w:p w:rsidR="00000000" w:rsidDel="00000000" w:rsidP="00000000" w:rsidRDefault="00000000" w:rsidRPr="00000000" w14:paraId="0000016C">
      <w:pPr>
        <w:spacing w:line="276" w:lineRule="auto"/>
        <w:jc w:val="both"/>
        <w:rPr/>
      </w:pPr>
      <w:r w:rsidDel="00000000" w:rsidR="00000000" w:rsidRPr="00000000">
        <w:rPr>
          <w:rtl w:val="0"/>
        </w:rPr>
        <w:t xml:space="preserve"> </w:t>
      </w:r>
    </w:p>
    <w:p w:rsidR="00000000" w:rsidDel="00000000" w:rsidP="00000000" w:rsidRDefault="00000000" w:rsidRPr="00000000" w14:paraId="0000016D">
      <w:pPr>
        <w:spacing w:line="276" w:lineRule="auto"/>
        <w:jc w:val="both"/>
        <w:rPr>
          <w:b w:val="1"/>
        </w:rPr>
      </w:pPr>
      <w:r w:rsidDel="00000000" w:rsidR="00000000" w:rsidRPr="00000000">
        <w:rPr>
          <w:b w:val="1"/>
          <w:rtl w:val="0"/>
        </w:rPr>
        <w:t xml:space="preserve">5. PROGRAM PROMOTION</w:t>
      </w:r>
    </w:p>
    <w:p w:rsidR="00000000" w:rsidDel="00000000" w:rsidP="00000000" w:rsidRDefault="00000000" w:rsidRPr="00000000" w14:paraId="0000016E">
      <w:pPr>
        <w:spacing w:line="276" w:lineRule="auto"/>
        <w:jc w:val="both"/>
        <w:rPr/>
      </w:pPr>
      <w:r w:rsidDel="00000000" w:rsidR="00000000" w:rsidRPr="00000000">
        <w:rPr>
          <w:rtl w:val="0"/>
        </w:rPr>
        <w:t xml:space="preserve">It is in the interest of both parties that Vendor will promote and support this MA using methods that best suit the Vendor’s business model, organization, and market approach. Ed Tech JPA specifically desires Vendor to generate interest in the MA, and direct Eligible Entities who express an interest in making a purchase or renewing use of Products to use its MA as Vendor’s preferred form of contracting.</w:t>
      </w:r>
    </w:p>
    <w:p w:rsidR="00000000" w:rsidDel="00000000" w:rsidP="00000000" w:rsidRDefault="00000000" w:rsidRPr="00000000" w14:paraId="0000016F">
      <w:pPr>
        <w:spacing w:line="276" w:lineRule="auto"/>
        <w:jc w:val="both"/>
        <w:rPr/>
      </w:pPr>
      <w:r w:rsidDel="00000000" w:rsidR="00000000" w:rsidRPr="00000000">
        <w:rPr>
          <w:rtl w:val="0"/>
        </w:rPr>
        <w:t xml:space="preserve"> </w:t>
      </w:r>
    </w:p>
    <w:p w:rsidR="00000000" w:rsidDel="00000000" w:rsidP="00000000" w:rsidRDefault="00000000" w:rsidRPr="00000000" w14:paraId="00000170">
      <w:pPr>
        <w:spacing w:line="276" w:lineRule="auto"/>
        <w:jc w:val="both"/>
        <w:rPr/>
      </w:pPr>
      <w:r w:rsidDel="00000000" w:rsidR="00000000" w:rsidRPr="00000000">
        <w:rPr>
          <w:rtl w:val="0"/>
        </w:rPr>
        <w:t xml:space="preserve">Vendor</w:t>
      </w:r>
      <w:r w:rsidDel="00000000" w:rsidR="00000000" w:rsidRPr="00000000">
        <w:rPr>
          <w:rtl w:val="0"/>
        </w:rPr>
        <w:t xml:space="preserve"> may be asked to participate with Ed Tech JPA staff in related trade shows, product demonstrations, conferences, and online presentations to promote the MA. Ed Tech JPA will promote MAs through the creation of marketing materials, as well as active outreach to its Members.</w:t>
      </w:r>
    </w:p>
    <w:p w:rsidR="00000000" w:rsidDel="00000000" w:rsidP="00000000" w:rsidRDefault="00000000" w:rsidRPr="00000000" w14:paraId="00000171">
      <w:pPr>
        <w:spacing w:line="276" w:lineRule="auto"/>
        <w:jc w:val="both"/>
        <w:rPr/>
      </w:pPr>
      <w:r w:rsidDel="00000000" w:rsidR="00000000" w:rsidRPr="00000000">
        <w:rPr>
          <w:rtl w:val="0"/>
        </w:rPr>
        <w:t xml:space="preserve"> </w:t>
      </w:r>
    </w:p>
    <w:p w:rsidR="00000000" w:rsidDel="00000000" w:rsidP="00000000" w:rsidRDefault="00000000" w:rsidRPr="00000000" w14:paraId="00000172">
      <w:pPr>
        <w:spacing w:line="276" w:lineRule="auto"/>
        <w:jc w:val="both"/>
        <w:rPr/>
      </w:pPr>
      <w:r w:rsidDel="00000000" w:rsidR="00000000" w:rsidRPr="00000000">
        <w:rPr>
          <w:rtl w:val="0"/>
        </w:rPr>
        <w:t xml:space="preserve">Ed Tech JPA expects Vendor’s field and internal sales forces will be trained and engaged in use of the MA for the duration of the contract term. </w:t>
      </w:r>
    </w:p>
    <w:p w:rsidR="00000000" w:rsidDel="00000000" w:rsidP="00000000" w:rsidRDefault="00000000" w:rsidRPr="00000000" w14:paraId="00000173">
      <w:pPr>
        <w:spacing w:line="276" w:lineRule="auto"/>
        <w:jc w:val="both"/>
        <w:rPr/>
      </w:pPr>
      <w:r w:rsidDel="00000000" w:rsidR="00000000" w:rsidRPr="00000000">
        <w:rPr>
          <w:rtl w:val="0"/>
        </w:rPr>
        <w:t xml:space="preserve"> </w:t>
      </w:r>
    </w:p>
    <w:p w:rsidR="00000000" w:rsidDel="00000000" w:rsidP="00000000" w:rsidRDefault="00000000" w:rsidRPr="00000000" w14:paraId="00000174">
      <w:pPr>
        <w:spacing w:line="276" w:lineRule="auto"/>
        <w:jc w:val="both"/>
        <w:rPr/>
      </w:pPr>
      <w:r w:rsidDel="00000000" w:rsidR="00000000" w:rsidRPr="00000000">
        <w:rPr>
          <w:rtl w:val="0"/>
        </w:rPr>
        <w:t xml:space="preserve">Ed Tech JPA may schedule periodic reviews with Vendor to evaluate Vendor’s performance of the commitments outlined in this MA, as well as leads, current projects and projected sales.</w:t>
      </w:r>
    </w:p>
    <w:p w:rsidR="00000000" w:rsidDel="00000000" w:rsidP="00000000" w:rsidRDefault="00000000" w:rsidRPr="00000000" w14:paraId="00000175">
      <w:pPr>
        <w:spacing w:line="276" w:lineRule="auto"/>
        <w:jc w:val="both"/>
        <w:rPr>
          <w:i w:val="1"/>
        </w:rPr>
      </w:pPr>
      <w:r w:rsidDel="00000000" w:rsidR="00000000" w:rsidRPr="00000000">
        <w:rPr>
          <w:i w:val="1"/>
          <w:rtl w:val="0"/>
        </w:rPr>
        <w:t xml:space="preserve">        </w:t>
        <w:tab/>
      </w:r>
    </w:p>
    <w:p w:rsidR="00000000" w:rsidDel="00000000" w:rsidP="00000000" w:rsidRDefault="00000000" w:rsidRPr="00000000" w14:paraId="00000176">
      <w:pPr>
        <w:spacing w:line="276" w:lineRule="auto"/>
        <w:jc w:val="both"/>
        <w:rPr>
          <w:b w:val="1"/>
        </w:rPr>
      </w:pPr>
      <w:r w:rsidDel="00000000" w:rsidR="00000000" w:rsidRPr="00000000">
        <w:rPr>
          <w:b w:val="1"/>
          <w:rtl w:val="0"/>
        </w:rPr>
        <w:t xml:space="preserve">6. INVOICING FOR SERVICES</w:t>
      </w:r>
    </w:p>
    <w:p w:rsidR="00000000" w:rsidDel="00000000" w:rsidP="00000000" w:rsidRDefault="00000000" w:rsidRPr="00000000" w14:paraId="00000177">
      <w:pPr>
        <w:spacing w:line="276" w:lineRule="auto"/>
        <w:jc w:val="both"/>
        <w:rPr/>
      </w:pPr>
      <w:r w:rsidDel="00000000" w:rsidR="00000000" w:rsidRPr="00000000">
        <w:rPr>
          <w:rtl w:val="0"/>
        </w:rPr>
        <w:t xml:space="preserve">Vendor shall invoice each Participant for Products and Participant shall disburse payment to Vendor upon receipt of the fully executed PA between Participant and Vendor. The PA is between Vendor and Participant.  Ed Tech JPA does not guarantee timely payment. </w:t>
      </w:r>
    </w:p>
    <w:p w:rsidR="00000000" w:rsidDel="00000000" w:rsidP="00000000" w:rsidRDefault="00000000" w:rsidRPr="00000000" w14:paraId="00000178">
      <w:pPr>
        <w:spacing w:line="276" w:lineRule="auto"/>
        <w:jc w:val="both"/>
        <w:rPr/>
      </w:pPr>
      <w:r w:rsidDel="00000000" w:rsidR="00000000" w:rsidRPr="00000000">
        <w:rPr>
          <w:rtl w:val="0"/>
        </w:rPr>
      </w:r>
    </w:p>
    <w:p w:rsidR="00000000" w:rsidDel="00000000" w:rsidP="00000000" w:rsidRDefault="00000000" w:rsidRPr="00000000" w14:paraId="00000179">
      <w:pPr>
        <w:spacing w:line="276" w:lineRule="auto"/>
        <w:jc w:val="both"/>
        <w:rPr>
          <w:b w:val="1"/>
        </w:rPr>
      </w:pPr>
      <w:r w:rsidDel="00000000" w:rsidR="00000000" w:rsidRPr="00000000">
        <w:rPr>
          <w:rtl w:val="0"/>
        </w:rPr>
        <w:t xml:space="preserve"> </w:t>
      </w:r>
      <w:r w:rsidDel="00000000" w:rsidR="00000000" w:rsidRPr="00000000">
        <w:rPr>
          <w:b w:val="1"/>
          <w:rtl w:val="0"/>
        </w:rPr>
        <w:t xml:space="preserve">7. PRODUCT ADDITIONS/DELETIONS</w:t>
      </w:r>
    </w:p>
    <w:p w:rsidR="00000000" w:rsidDel="00000000" w:rsidP="00000000" w:rsidRDefault="00000000" w:rsidRPr="00000000" w14:paraId="0000017A">
      <w:pPr>
        <w:spacing w:line="256" w:lineRule="auto"/>
        <w:jc w:val="both"/>
        <w:rPr/>
      </w:pPr>
      <w:r w:rsidDel="00000000" w:rsidR="00000000" w:rsidRPr="00000000">
        <w:rPr>
          <w:rtl w:val="0"/>
        </w:rPr>
        <w:t xml:space="preserve">Vendor may add or delete Products introduced or removed from the market under the following conditions:</w:t>
      </w:r>
    </w:p>
    <w:p w:rsidR="00000000" w:rsidDel="00000000" w:rsidP="00000000" w:rsidRDefault="00000000" w:rsidRPr="00000000" w14:paraId="0000017B">
      <w:pPr>
        <w:spacing w:line="256" w:lineRule="auto"/>
        <w:jc w:val="both"/>
        <w:rPr/>
      </w:pPr>
      <w:r w:rsidDel="00000000" w:rsidR="00000000" w:rsidRPr="00000000">
        <w:rPr>
          <w:rtl w:val="0"/>
        </w:rPr>
      </w:r>
    </w:p>
    <w:p w:rsidR="00000000" w:rsidDel="00000000" w:rsidP="00000000" w:rsidRDefault="00000000" w:rsidRPr="00000000" w14:paraId="0000017C">
      <w:pPr>
        <w:spacing w:line="256" w:lineRule="auto"/>
        <w:jc w:val="both"/>
        <w:rPr/>
      </w:pPr>
      <w:r w:rsidDel="00000000" w:rsidR="00000000" w:rsidRPr="00000000">
        <w:rPr>
          <w:rtl w:val="0"/>
        </w:rPr>
        <w:t xml:space="preserve">A. Deleted Products have been discontinued and are no longer available;</w:t>
      </w:r>
    </w:p>
    <w:p w:rsidR="00000000" w:rsidDel="00000000" w:rsidP="00000000" w:rsidRDefault="00000000" w:rsidRPr="00000000" w14:paraId="0000017D">
      <w:pPr>
        <w:spacing w:line="256" w:lineRule="auto"/>
        <w:jc w:val="both"/>
        <w:rPr/>
      </w:pPr>
      <w:bookmarkStart w:colFirst="0" w:colLast="0" w:name="_gjdgxs" w:id="2"/>
      <w:bookmarkEnd w:id="2"/>
      <w:r w:rsidDel="00000000" w:rsidR="00000000" w:rsidRPr="00000000">
        <w:rPr>
          <w:rtl w:val="0"/>
        </w:rPr>
        <w:t xml:space="preserve">B. Added Products are either a direct replacement or are substantially equivalent to original Products listed in the RFP, Vendor’s Proposal, the MA and/or any PAs, or added Products are enriched capabilities, new modules, technology advancements, and/or service categories within the Products that Vendor did not have at the time Vendor’s Proposal was submitted;</w:t>
      </w:r>
    </w:p>
    <w:p w:rsidR="00000000" w:rsidDel="00000000" w:rsidP="00000000" w:rsidRDefault="00000000" w:rsidRPr="00000000" w14:paraId="0000017E">
      <w:pPr>
        <w:spacing w:line="256" w:lineRule="auto"/>
        <w:jc w:val="both"/>
        <w:rPr/>
      </w:pPr>
      <w:r w:rsidDel="00000000" w:rsidR="00000000" w:rsidRPr="00000000">
        <w:rPr>
          <w:rtl w:val="0"/>
        </w:rPr>
        <w:t xml:space="preserve">C. Vendor receives an executed Amendment to the MA; </w:t>
      </w:r>
    </w:p>
    <w:p w:rsidR="00000000" w:rsidDel="00000000" w:rsidP="00000000" w:rsidRDefault="00000000" w:rsidRPr="00000000" w14:paraId="0000017F">
      <w:pPr>
        <w:spacing w:line="256" w:lineRule="auto"/>
        <w:jc w:val="both"/>
        <w:rPr/>
      </w:pPr>
      <w:r w:rsidDel="00000000" w:rsidR="00000000" w:rsidRPr="00000000">
        <w:rPr>
          <w:rtl w:val="0"/>
        </w:rPr>
        <w:t xml:space="preserve">D. Vendor receives an executed Amendment to any applicable PA.</w:t>
      </w:r>
    </w:p>
    <w:p w:rsidR="00000000" w:rsidDel="00000000" w:rsidP="00000000" w:rsidRDefault="00000000" w:rsidRPr="00000000" w14:paraId="00000180">
      <w:pPr>
        <w:spacing w:line="256" w:lineRule="auto"/>
        <w:ind w:left="720" w:firstLine="0"/>
        <w:jc w:val="both"/>
        <w:rPr/>
      </w:pPr>
      <w:r w:rsidDel="00000000" w:rsidR="00000000" w:rsidRPr="00000000">
        <w:rPr>
          <w:rtl w:val="0"/>
        </w:rPr>
      </w:r>
    </w:p>
    <w:p w:rsidR="00000000" w:rsidDel="00000000" w:rsidP="00000000" w:rsidRDefault="00000000" w:rsidRPr="00000000" w14:paraId="00000181">
      <w:pPr>
        <w:spacing w:line="276" w:lineRule="auto"/>
        <w:jc w:val="both"/>
        <w:rPr>
          <w:b w:val="1"/>
        </w:rPr>
      </w:pPr>
      <w:r w:rsidDel="00000000" w:rsidR="00000000" w:rsidRPr="00000000">
        <w:rPr>
          <w:b w:val="1"/>
          <w:rtl w:val="0"/>
        </w:rPr>
        <w:t xml:space="preserve">8. MINIMUM PRICE GUARANTEE</w:t>
      </w:r>
    </w:p>
    <w:p w:rsidR="00000000" w:rsidDel="00000000" w:rsidP="00000000" w:rsidRDefault="00000000" w:rsidRPr="00000000" w14:paraId="00000182">
      <w:pPr>
        <w:spacing w:line="276" w:lineRule="auto"/>
        <w:jc w:val="both"/>
        <w:rPr/>
      </w:pPr>
      <w:r w:rsidDel="00000000" w:rsidR="00000000" w:rsidRPr="00000000">
        <w:rPr>
          <w:rtl w:val="0"/>
        </w:rPr>
        <w:t xml:space="preserve">Vendor agrees not to sell directly, or through a reseller, the Product at a price lower than the price offered in the RFP and this MA to Ed Tech JPA’s Eligible Entities located in California (regardless of whether the Eligible Entity is a Member), including all California public school districts, county offices of education, and community college districts, and any other public agency in California whose procurement rules, whether internal rules or rules enacted pursuant to statute, allow them to purchase goods or services through a procurement vehicle such as Ed Tech JPA.</w:t>
      </w:r>
    </w:p>
    <w:p w:rsidR="00000000" w:rsidDel="00000000" w:rsidP="00000000" w:rsidRDefault="00000000" w:rsidRPr="00000000" w14:paraId="00000183">
      <w:pPr>
        <w:spacing w:line="276" w:lineRule="auto"/>
        <w:jc w:val="both"/>
        <w:rPr/>
      </w:pPr>
      <w:r w:rsidDel="00000000" w:rsidR="00000000" w:rsidRPr="00000000">
        <w:rPr>
          <w:rtl w:val="0"/>
        </w:rPr>
      </w:r>
    </w:p>
    <w:p w:rsidR="00000000" w:rsidDel="00000000" w:rsidP="00000000" w:rsidRDefault="00000000" w:rsidRPr="00000000" w14:paraId="00000184">
      <w:pPr>
        <w:spacing w:line="276" w:lineRule="auto"/>
        <w:jc w:val="both"/>
        <w:rPr/>
      </w:pPr>
      <w:r w:rsidDel="00000000" w:rsidR="00000000" w:rsidRPr="00000000">
        <w:rPr>
          <w:rtl w:val="0"/>
        </w:rPr>
        <w:t xml:space="preserve">During the period of delivery under a contract resulting from this RFP, if the price of the Product decreases, Members entering into a new PA shall receive a corresponding decrease in prices on the balance of the deliveries for as long as the lower prices are in effect.  Vendor agrees to amend the MA to reflect the decreased pricing.  At no time shall the prices charged to Members exceed the prices under which the RFP was awarded, except as explicitly stated herein and in the RFP.  Members shall be given the benefit of any lower prices which may, for comparable quality and delivery, be provided by the Vendor to any other school district or any other state, county, municipal or local government agency in a California County for the Products. </w:t>
      </w:r>
    </w:p>
    <w:p w:rsidR="00000000" w:rsidDel="00000000" w:rsidP="00000000" w:rsidRDefault="00000000" w:rsidRPr="00000000" w14:paraId="00000185">
      <w:pPr>
        <w:spacing w:before="240" w:lineRule="auto"/>
        <w:jc w:val="both"/>
        <w:rPr/>
      </w:pPr>
      <w:r w:rsidDel="00000000" w:rsidR="00000000" w:rsidRPr="00000000">
        <w:rPr>
          <w:sz w:val="21"/>
          <w:szCs w:val="21"/>
          <w:rtl w:val="0"/>
        </w:rPr>
        <w:t xml:space="preserve">Product costs may be adjusted to compensate for inflation through an amendment to this MA. The basis for such adjustments shall not exceed the percentage of change in the Consumer Price Index (CPI), for Pacific Cities and U.S. City Average, for the period of August 1 through July 31 of the then current year, in the category All Urban Consumers, Los Angeles-Long Beach-Anaheim, as published in the Department of Labor, Bureau of Labor Statistics Publication. After substantial evidence of an operational cost increase has been presented and analyzed, Ed Tech JPA may make adjustments as deemed by Ed Tech JPA to be reasonable and fair. Any such adjustment shall not result in an increase greater than five percent (5%) annually.</w:t>
      </w:r>
      <w:r w:rsidDel="00000000" w:rsidR="00000000" w:rsidRPr="00000000">
        <w:rPr>
          <w:rtl w:val="0"/>
        </w:rPr>
      </w:r>
    </w:p>
    <w:p w:rsidR="00000000" w:rsidDel="00000000" w:rsidP="00000000" w:rsidRDefault="00000000" w:rsidRPr="00000000" w14:paraId="00000186">
      <w:pPr>
        <w:spacing w:line="276" w:lineRule="auto"/>
        <w:jc w:val="both"/>
        <w:rPr>
          <w:b w:val="1"/>
        </w:rPr>
      </w:pPr>
      <w:r w:rsidDel="00000000" w:rsidR="00000000" w:rsidRPr="00000000">
        <w:rPr>
          <w:b w:val="1"/>
          <w:rtl w:val="0"/>
        </w:rPr>
        <w:t xml:space="preserve"> </w:t>
      </w:r>
    </w:p>
    <w:p w:rsidR="00000000" w:rsidDel="00000000" w:rsidP="00000000" w:rsidRDefault="00000000" w:rsidRPr="00000000" w14:paraId="00000187">
      <w:pPr>
        <w:spacing w:line="276" w:lineRule="auto"/>
        <w:jc w:val="both"/>
        <w:rPr>
          <w:b w:val="1"/>
        </w:rPr>
      </w:pPr>
      <w:r w:rsidDel="00000000" w:rsidR="00000000" w:rsidRPr="00000000">
        <w:rPr>
          <w:b w:val="1"/>
          <w:rtl w:val="0"/>
        </w:rPr>
        <w:t xml:space="preserve">9. EXPENSES. </w:t>
      </w:r>
    </w:p>
    <w:p w:rsidR="00000000" w:rsidDel="00000000" w:rsidP="00000000" w:rsidRDefault="00000000" w:rsidRPr="00000000" w14:paraId="00000188">
      <w:pPr>
        <w:spacing w:line="276" w:lineRule="auto"/>
        <w:jc w:val="both"/>
        <w:rPr/>
      </w:pPr>
      <w:r w:rsidDel="00000000" w:rsidR="00000000" w:rsidRPr="00000000">
        <w:rPr>
          <w:rtl w:val="0"/>
        </w:rPr>
        <w:t xml:space="preserve">Ed Tech JPA shall not be liable to Vendor for any costs or expenses paid or incurred by Vendor in providing Products and Services for Ed Tech JPA or Members.</w:t>
      </w:r>
    </w:p>
    <w:p w:rsidR="00000000" w:rsidDel="00000000" w:rsidP="00000000" w:rsidRDefault="00000000" w:rsidRPr="00000000" w14:paraId="00000189">
      <w:pPr>
        <w:spacing w:line="276" w:lineRule="auto"/>
        <w:jc w:val="both"/>
        <w:rPr>
          <w:b w:val="1"/>
        </w:rPr>
      </w:pPr>
      <w:r w:rsidDel="00000000" w:rsidR="00000000" w:rsidRPr="00000000">
        <w:rPr>
          <w:b w:val="1"/>
          <w:rtl w:val="0"/>
        </w:rPr>
        <w:t xml:space="preserve"> </w:t>
      </w:r>
    </w:p>
    <w:p w:rsidR="00000000" w:rsidDel="00000000" w:rsidP="00000000" w:rsidRDefault="00000000" w:rsidRPr="00000000" w14:paraId="0000018A">
      <w:pPr>
        <w:spacing w:line="276" w:lineRule="auto"/>
        <w:jc w:val="both"/>
        <w:rPr>
          <w:b w:val="1"/>
        </w:rPr>
      </w:pPr>
      <w:r w:rsidDel="00000000" w:rsidR="00000000" w:rsidRPr="00000000">
        <w:rPr>
          <w:b w:val="1"/>
          <w:rtl w:val="0"/>
        </w:rPr>
        <w:t xml:space="preserve">10. COMPLIANCE WITH APPLICABLE LAW</w:t>
      </w:r>
    </w:p>
    <w:p w:rsidR="00000000" w:rsidDel="00000000" w:rsidP="00000000" w:rsidRDefault="00000000" w:rsidRPr="00000000" w14:paraId="0000018B">
      <w:pPr>
        <w:spacing w:line="276" w:lineRule="auto"/>
        <w:jc w:val="both"/>
        <w:rPr/>
      </w:pPr>
      <w:r w:rsidDel="00000000" w:rsidR="00000000" w:rsidRPr="00000000">
        <w:rPr>
          <w:rtl w:val="0"/>
        </w:rPr>
        <w:t xml:space="preserve">The Products must meet the approval of the Ed Tech JPA and shall be subject to the Ed Tech JPA’s general right of inspection to secure the satisfactory completion thereof.  Vendor agrees to comply with all federal, state and local laws, rules, regulations and ordinances that are now or may in the future become applicable to Vendor, Vendor’s business, the Products, equipment and personnel engaged in Products covered by this MA or accruing out of the performance of such Products. If Vendor performs any work knowing it to be contrary to such laws, ordinances, rules and regulations, Vendor shall bear all costs.  Vendor has executed the Standard Student Data Privacy Agreement (NDPA).  The parties acknowledge that for the purposes of the CCPA, Vendor will not (a) retain, use or disclose Member data for any purpose other than for the specific purpose of providing the Products specified in the MA and PA, or (b) sell, rent, release, disclose, disseminate, make available, transfer, or otherwise communicate orally, in writing, or by electronic or other means, Member data to another business or third party for monetary or other valuable consideration. Without in any way limiting the foregoing, the parties agree that Vendor is a “Service Provider” under the California Consumer Privacy Act, Cal. Civ. Code § 1798.100, et seq. &amp; § 1798.140(v) and that nothing about the MA, PA, or the Products involves a “selling” or a “sale” of Member data under Cal. Civ. Code §1798.140(t)(1).</w:t>
      </w:r>
    </w:p>
    <w:p w:rsidR="00000000" w:rsidDel="00000000" w:rsidP="00000000" w:rsidRDefault="00000000" w:rsidRPr="00000000" w14:paraId="0000018C">
      <w:pPr>
        <w:spacing w:line="276" w:lineRule="auto"/>
        <w:jc w:val="both"/>
        <w:rPr/>
      </w:pPr>
      <w:r w:rsidDel="00000000" w:rsidR="00000000" w:rsidRPr="00000000">
        <w:rPr>
          <w:rtl w:val="0"/>
        </w:rPr>
      </w:r>
    </w:p>
    <w:p w:rsidR="00000000" w:rsidDel="00000000" w:rsidP="00000000" w:rsidRDefault="00000000" w:rsidRPr="00000000" w14:paraId="0000018D">
      <w:pPr>
        <w:spacing w:line="276" w:lineRule="auto"/>
        <w:jc w:val="both"/>
        <w:rPr/>
      </w:pPr>
      <w:r w:rsidDel="00000000" w:rsidR="00000000" w:rsidRPr="00000000">
        <w:rPr>
          <w:rtl w:val="0"/>
        </w:rPr>
        <w:t xml:space="preserve">In accordance with the Americans with Disabilities Act of 1990 and section 504 of the Rehabilitation Act, all Products provided under this Agreement shall comply to those applicable rules of the Web Content Accessibility Guidelines ("WCAG 2.0") and such iterations of WCAG as may become applicable during the term of this Agreement.</w:t>
      </w:r>
    </w:p>
    <w:p w:rsidR="00000000" w:rsidDel="00000000" w:rsidP="00000000" w:rsidRDefault="00000000" w:rsidRPr="00000000" w14:paraId="0000018E">
      <w:pPr>
        <w:spacing w:line="276" w:lineRule="auto"/>
        <w:jc w:val="both"/>
        <w:rPr/>
      </w:pPr>
      <w:r w:rsidDel="00000000" w:rsidR="00000000" w:rsidRPr="00000000">
        <w:rPr>
          <w:rtl w:val="0"/>
        </w:rPr>
      </w:r>
    </w:p>
    <w:p w:rsidR="00000000" w:rsidDel="00000000" w:rsidP="00000000" w:rsidRDefault="00000000" w:rsidRPr="00000000" w14:paraId="0000018F">
      <w:pPr>
        <w:spacing w:line="276" w:lineRule="auto"/>
        <w:jc w:val="both"/>
        <w:rPr>
          <w:b w:val="1"/>
        </w:rPr>
      </w:pPr>
      <w:r w:rsidDel="00000000" w:rsidR="00000000" w:rsidRPr="00000000">
        <w:rPr>
          <w:b w:val="1"/>
          <w:rtl w:val="0"/>
        </w:rPr>
        <w:t xml:space="preserve"> 11. PERMITS/LICENSES </w:t>
      </w:r>
    </w:p>
    <w:p w:rsidR="00000000" w:rsidDel="00000000" w:rsidP="00000000" w:rsidRDefault="00000000" w:rsidRPr="00000000" w14:paraId="00000190">
      <w:pPr>
        <w:spacing w:line="276" w:lineRule="auto"/>
        <w:jc w:val="both"/>
        <w:rPr/>
      </w:pPr>
      <w:r w:rsidDel="00000000" w:rsidR="00000000" w:rsidRPr="00000000">
        <w:rPr>
          <w:rtl w:val="0"/>
        </w:rPr>
        <w:t xml:space="preserve">Vendor and all Vendor’s employees or agents shall secure and maintain in force such permits and licenses as are required by law in connection with the furnishing of Products pursuant to this MA.</w:t>
      </w:r>
    </w:p>
    <w:p w:rsidR="00000000" w:rsidDel="00000000" w:rsidP="00000000" w:rsidRDefault="00000000" w:rsidRPr="00000000" w14:paraId="00000191">
      <w:pPr>
        <w:spacing w:line="276" w:lineRule="auto"/>
        <w:jc w:val="both"/>
        <w:rPr>
          <w:b w:val="1"/>
        </w:rPr>
      </w:pPr>
      <w:r w:rsidDel="00000000" w:rsidR="00000000" w:rsidRPr="00000000">
        <w:rPr>
          <w:b w:val="1"/>
          <w:rtl w:val="0"/>
        </w:rPr>
        <w:t xml:space="preserve"> </w:t>
      </w:r>
    </w:p>
    <w:p w:rsidR="00000000" w:rsidDel="00000000" w:rsidP="00000000" w:rsidRDefault="00000000" w:rsidRPr="00000000" w14:paraId="00000192">
      <w:pPr>
        <w:spacing w:line="276" w:lineRule="auto"/>
        <w:jc w:val="both"/>
        <w:rPr>
          <w:b w:val="1"/>
        </w:rPr>
      </w:pPr>
      <w:r w:rsidDel="00000000" w:rsidR="00000000" w:rsidRPr="00000000">
        <w:rPr>
          <w:b w:val="1"/>
          <w:rtl w:val="0"/>
        </w:rPr>
        <w:t xml:space="preserve">12. INSURANCE</w:t>
      </w:r>
    </w:p>
    <w:p w:rsidR="00000000" w:rsidDel="00000000" w:rsidP="00000000" w:rsidRDefault="00000000" w:rsidRPr="00000000" w14:paraId="00000193">
      <w:pPr>
        <w:spacing w:line="276" w:lineRule="auto"/>
        <w:jc w:val="both"/>
        <w:rPr/>
      </w:pPr>
      <w:r w:rsidDel="00000000" w:rsidR="00000000" w:rsidRPr="00000000">
        <w:rPr>
          <w:rtl w:val="0"/>
        </w:rPr>
        <w:t xml:space="preserve">Vendor shall insure Vendor’s activities in connection with the Products under this MA and </w:t>
      </w:r>
      <w:r w:rsidDel="00000000" w:rsidR="00000000" w:rsidRPr="00000000">
        <w:rPr>
          <w:rtl w:val="0"/>
        </w:rPr>
        <w:t xml:space="preserve">agrees</w:t>
      </w:r>
      <w:r w:rsidDel="00000000" w:rsidR="00000000" w:rsidRPr="00000000">
        <w:rPr>
          <w:rtl w:val="0"/>
        </w:rPr>
        <w:t xml:space="preserve"> to carry insurance as specified in the RFP to ensure Vendor’s ability to adhere to the indemnification requirements under this MA.</w:t>
      </w:r>
    </w:p>
    <w:p w:rsidR="00000000" w:rsidDel="00000000" w:rsidP="00000000" w:rsidRDefault="00000000" w:rsidRPr="00000000" w14:paraId="00000194">
      <w:pPr>
        <w:spacing w:line="276" w:lineRule="auto"/>
        <w:jc w:val="both"/>
        <w:rPr/>
      </w:pPr>
      <w:r w:rsidDel="00000000" w:rsidR="00000000" w:rsidRPr="00000000">
        <w:rPr>
          <w:rtl w:val="0"/>
        </w:rPr>
      </w:r>
    </w:p>
    <w:p w:rsidR="00000000" w:rsidDel="00000000" w:rsidP="00000000" w:rsidRDefault="00000000" w:rsidRPr="00000000" w14:paraId="00000195">
      <w:pPr>
        <w:spacing w:line="276" w:lineRule="auto"/>
        <w:jc w:val="both"/>
        <w:rPr/>
      </w:pPr>
      <w:r w:rsidDel="00000000" w:rsidR="00000000" w:rsidRPr="00000000">
        <w:rPr>
          <w:rtl w:val="0"/>
        </w:rPr>
        <w:t xml:space="preserve">Any general liability policy provided by Vendor hereunder shall contain an endorsement which applies its coverage to Ed Tech JPA, members of Ed Tech JPA 's board of trustees, and the officers, agents, employees and volunteers of Ed Tech JPA, individually and collectively, as additional insureds, using language as set forth below:</w:t>
      </w:r>
    </w:p>
    <w:p w:rsidR="00000000" w:rsidDel="00000000" w:rsidP="00000000" w:rsidRDefault="00000000" w:rsidRPr="00000000" w14:paraId="00000196">
      <w:pPr>
        <w:spacing w:line="276" w:lineRule="auto"/>
        <w:jc w:val="both"/>
        <w:rPr/>
      </w:pPr>
      <w:r w:rsidDel="00000000" w:rsidR="00000000" w:rsidRPr="00000000">
        <w:rPr>
          <w:rtl w:val="0"/>
        </w:rPr>
      </w:r>
    </w:p>
    <w:p w:rsidR="00000000" w:rsidDel="00000000" w:rsidP="00000000" w:rsidRDefault="00000000" w:rsidRPr="00000000" w14:paraId="00000197">
      <w:pPr>
        <w:spacing w:line="276" w:lineRule="auto"/>
        <w:jc w:val="both"/>
        <w:rPr/>
      </w:pPr>
      <w:r w:rsidDel="00000000" w:rsidR="00000000" w:rsidRPr="00000000">
        <w:rPr>
          <w:rtl w:val="0"/>
        </w:rPr>
        <w:t xml:space="preserve">Ed Tech JPA, its Board of Trustees, officers, agents, employees, and volunteers are named as additionally insured on this policy pursuant to written contract, agreement, or memorandum of understanding. Such insurance as is afforded by this policy shall be primary, and any insurance carried by Ed Tech JPA shall be excess and noncontributory.</w:t>
      </w:r>
    </w:p>
    <w:p w:rsidR="00000000" w:rsidDel="00000000" w:rsidP="00000000" w:rsidRDefault="00000000" w:rsidRPr="00000000" w14:paraId="00000198">
      <w:pPr>
        <w:spacing w:line="276" w:lineRule="auto"/>
        <w:jc w:val="both"/>
        <w:rPr/>
      </w:pPr>
      <w:r w:rsidDel="00000000" w:rsidR="00000000" w:rsidRPr="00000000">
        <w:rPr>
          <w:rtl w:val="0"/>
        </w:rPr>
        <w:t xml:space="preserve"> </w:t>
      </w:r>
    </w:p>
    <w:p w:rsidR="00000000" w:rsidDel="00000000" w:rsidP="00000000" w:rsidRDefault="00000000" w:rsidRPr="00000000" w14:paraId="00000199">
      <w:pPr>
        <w:spacing w:line="276" w:lineRule="auto"/>
        <w:jc w:val="both"/>
        <w:rPr>
          <w:b w:val="1"/>
        </w:rPr>
      </w:pPr>
      <w:r w:rsidDel="00000000" w:rsidR="00000000" w:rsidRPr="00000000">
        <w:rPr>
          <w:b w:val="1"/>
          <w:rtl w:val="0"/>
        </w:rPr>
        <w:t xml:space="preserve">13. TRANSACTION REPORTING</w:t>
      </w:r>
    </w:p>
    <w:p w:rsidR="00000000" w:rsidDel="00000000" w:rsidP="00000000" w:rsidRDefault="00000000" w:rsidRPr="00000000" w14:paraId="0000019A">
      <w:pPr>
        <w:spacing w:line="276" w:lineRule="auto"/>
        <w:jc w:val="both"/>
        <w:rPr/>
      </w:pPr>
      <w:r w:rsidDel="00000000" w:rsidR="00000000" w:rsidRPr="00000000">
        <w:rPr>
          <w:rtl w:val="0"/>
        </w:rPr>
        <w:t xml:space="preserve">Vendor will comply with all reasonable requests by Ed Tech JPA for information regarding Vendor’s transactions with Participants, including </w:t>
      </w:r>
      <w:r w:rsidDel="00000000" w:rsidR="00000000" w:rsidRPr="00000000">
        <w:rPr>
          <w:rtl w:val="0"/>
        </w:rPr>
        <w:t xml:space="preserve">transmittal</w:t>
      </w:r>
      <w:r w:rsidDel="00000000" w:rsidR="00000000" w:rsidRPr="00000000">
        <w:rPr>
          <w:rtl w:val="0"/>
        </w:rPr>
        <w:t xml:space="preserve"> of transaction data in electronic format. Vendor will report to Ed Tech JPA all Products ordered by Participants, in reasonable detail (“Quarterly Reports”), no later than the reporting period outlined in this MA. Quarterly Reports will include details related to PAs, including but not limited to: term dates, Vendor name, purchase price, Admin Fee amount, new/renewal purchase. Vendor acknowledges that Ed Tech JPA will track the use of this MA through databases managed by Ed Tech JPA. Vendor agrees that all fully executed PAs will be accurately and timely reported to Ed Tech JPA. </w:t>
      </w:r>
    </w:p>
    <w:p w:rsidR="00000000" w:rsidDel="00000000" w:rsidP="00000000" w:rsidRDefault="00000000" w:rsidRPr="00000000" w14:paraId="0000019B">
      <w:pPr>
        <w:spacing w:line="276" w:lineRule="auto"/>
        <w:jc w:val="both"/>
        <w:rPr/>
      </w:pPr>
      <w:r w:rsidDel="00000000" w:rsidR="00000000" w:rsidRPr="00000000">
        <w:rPr>
          <w:rtl w:val="0"/>
        </w:rPr>
        <w:t xml:space="preserve"> </w:t>
      </w:r>
    </w:p>
    <w:p w:rsidR="00000000" w:rsidDel="00000000" w:rsidP="00000000" w:rsidRDefault="00000000" w:rsidRPr="00000000" w14:paraId="0000019C">
      <w:pPr>
        <w:spacing w:line="276" w:lineRule="auto"/>
        <w:jc w:val="both"/>
        <w:rPr>
          <w:b w:val="1"/>
        </w:rPr>
      </w:pPr>
      <w:r w:rsidDel="00000000" w:rsidR="00000000" w:rsidRPr="00000000">
        <w:rPr>
          <w:b w:val="1"/>
          <w:rtl w:val="0"/>
        </w:rPr>
        <w:t xml:space="preserve">14. ADMINISTRATIVE FEE</w:t>
      </w:r>
    </w:p>
    <w:p w:rsidR="00000000" w:rsidDel="00000000" w:rsidP="00000000" w:rsidRDefault="00000000" w:rsidRPr="00000000" w14:paraId="0000019D">
      <w:pPr>
        <w:numPr>
          <w:ilvl w:val="0"/>
          <w:numId w:val="12"/>
        </w:numPr>
        <w:spacing w:line="276" w:lineRule="auto"/>
        <w:ind w:left="720" w:hanging="360"/>
        <w:jc w:val="both"/>
      </w:pPr>
      <w:r w:rsidDel="00000000" w:rsidR="00000000" w:rsidRPr="00000000">
        <w:rPr>
          <w:rtl w:val="0"/>
        </w:rPr>
        <w:t xml:space="preserve">Vendor agrees to pay Ed Tech JPA an administrative fee (the “Admin Fee”) calculated as four percent (4%) of the invoiced amount of any Participant agreement with Vendor or the then-current Admin Fee, based on an award under the RFP and all revenue derived directly from any PA, including any additional services, and agreement extensions or renewals.   Individual Transactions that meet a certain dollar amount  will receive a discount and pay Admin Fees as listed on the JPA website at:</w:t>
      </w:r>
    </w:p>
    <w:p w:rsidR="00000000" w:rsidDel="00000000" w:rsidP="00000000" w:rsidRDefault="00000000" w:rsidRPr="00000000" w14:paraId="0000019E">
      <w:pPr>
        <w:spacing w:line="276" w:lineRule="auto"/>
        <w:ind w:left="720" w:firstLine="0"/>
        <w:jc w:val="both"/>
        <w:rPr/>
      </w:pPr>
      <w:r w:rsidDel="00000000" w:rsidR="00000000" w:rsidRPr="00000000">
        <w:rPr>
          <w:rtl w:val="0"/>
        </w:rPr>
      </w:r>
    </w:p>
    <w:p w:rsidR="00000000" w:rsidDel="00000000" w:rsidP="00000000" w:rsidRDefault="00000000" w:rsidRPr="00000000" w14:paraId="0000019F">
      <w:pPr>
        <w:spacing w:line="276" w:lineRule="auto"/>
        <w:ind w:left="720" w:firstLine="0"/>
        <w:jc w:val="both"/>
        <w:rPr/>
      </w:pPr>
      <w:r w:rsidDel="00000000" w:rsidR="00000000" w:rsidRPr="00000000">
        <w:rPr>
          <w:color w:val="1155cc"/>
          <w:rtl w:val="0"/>
        </w:rPr>
        <w:t xml:space="preserve">https://edtechjpa.org/administrative-fee</w:t>
      </w:r>
      <w:r w:rsidDel="00000000" w:rsidR="00000000" w:rsidRPr="00000000">
        <w:rPr>
          <w:rtl w:val="0"/>
        </w:rPr>
      </w:r>
    </w:p>
    <w:p w:rsidR="00000000" w:rsidDel="00000000" w:rsidP="00000000" w:rsidRDefault="00000000" w:rsidRPr="00000000" w14:paraId="000001A0">
      <w:pPr>
        <w:spacing w:line="276" w:lineRule="auto"/>
        <w:ind w:left="720" w:firstLine="0"/>
        <w:jc w:val="both"/>
        <w:rPr/>
      </w:pPr>
      <w:r w:rsidDel="00000000" w:rsidR="00000000" w:rsidRPr="00000000">
        <w:rPr>
          <w:rtl w:val="0"/>
        </w:rPr>
      </w:r>
    </w:p>
    <w:p w:rsidR="00000000" w:rsidDel="00000000" w:rsidP="00000000" w:rsidRDefault="00000000" w:rsidRPr="00000000" w14:paraId="000001A1">
      <w:pPr>
        <w:spacing w:line="276" w:lineRule="auto"/>
        <w:ind w:left="720" w:firstLine="0"/>
        <w:jc w:val="both"/>
        <w:rPr/>
      </w:pPr>
      <w:r w:rsidDel="00000000" w:rsidR="00000000" w:rsidRPr="00000000">
        <w:rPr>
          <w:rtl w:val="0"/>
        </w:rPr>
        <w:t xml:space="preserve">An Individual Transaction is defined as the total sale made by Vendor to individual Ed Tech JPA Members for each </w:t>
      </w:r>
      <w:r w:rsidDel="00000000" w:rsidR="00000000" w:rsidRPr="00000000">
        <w:rPr>
          <w:rtl w:val="0"/>
        </w:rPr>
        <w:t xml:space="preserve">Ed Tech</w:t>
      </w:r>
      <w:r w:rsidDel="00000000" w:rsidR="00000000" w:rsidRPr="00000000">
        <w:rPr>
          <w:rtl w:val="0"/>
        </w:rPr>
        <w:t xml:space="preserve"> JPA Agreement within the same Reporting Period/Quarter.  </w:t>
      </w:r>
    </w:p>
    <w:p w:rsidR="00000000" w:rsidDel="00000000" w:rsidP="00000000" w:rsidRDefault="00000000" w:rsidRPr="00000000" w14:paraId="000001A2">
      <w:pPr>
        <w:spacing w:line="276" w:lineRule="auto"/>
        <w:ind w:left="720" w:firstLine="0"/>
        <w:jc w:val="both"/>
        <w:rPr/>
      </w:pPr>
      <w:r w:rsidDel="00000000" w:rsidR="00000000" w:rsidRPr="00000000">
        <w:rPr>
          <w:rtl w:val="0"/>
        </w:rPr>
      </w:r>
    </w:p>
    <w:p w:rsidR="00000000" w:rsidDel="00000000" w:rsidP="00000000" w:rsidRDefault="00000000" w:rsidRPr="00000000" w14:paraId="000001A3">
      <w:pPr>
        <w:spacing w:line="276" w:lineRule="auto"/>
        <w:ind w:left="720" w:firstLine="0"/>
        <w:jc w:val="both"/>
        <w:rPr/>
      </w:pPr>
      <w:r w:rsidDel="00000000" w:rsidR="00000000" w:rsidRPr="00000000">
        <w:rPr>
          <w:rtl w:val="0"/>
        </w:rPr>
        <w:t xml:space="preserve">Computations of the Admin Fee shall exclude state, local, or federal taxes levied on invoiced amounts.  Unless otherwise stated herein, the Admin Fee is not refundable to Participants or Vendors under any circumstances. In the event the Ed Tech JPA board of directors determines to modify the Admin Fee or how it is calculated, the changes shall be communicated to Vendors and updated on the website.  Such changes shall take effect no sooner than thirty (30) days after notifying Vendor and shall apply to all PAs entered into thereafter.  The Admin Fee shall not be  increased to over four percent (4%).  </w:t>
      </w:r>
      <w:r w:rsidDel="00000000" w:rsidR="00000000" w:rsidRPr="00000000">
        <w:rPr>
          <w:rtl w:val="0"/>
        </w:rPr>
        <w:t xml:space="preserve">Vendor</w:t>
      </w:r>
      <w:r w:rsidDel="00000000" w:rsidR="00000000" w:rsidRPr="00000000">
        <w:rPr>
          <w:rtl w:val="0"/>
        </w:rPr>
        <w:t xml:space="preserve"> shall be permitted to amend the MA pricing in the attached Exhibit A in direct proportion to the adjusted Admin Fee. </w:t>
      </w:r>
    </w:p>
    <w:p w:rsidR="00000000" w:rsidDel="00000000" w:rsidP="00000000" w:rsidRDefault="00000000" w:rsidRPr="00000000" w14:paraId="000001A4">
      <w:pPr>
        <w:spacing w:line="276" w:lineRule="auto"/>
        <w:ind w:left="720" w:firstLine="0"/>
        <w:jc w:val="both"/>
        <w:rPr/>
      </w:pPr>
      <w:r w:rsidDel="00000000" w:rsidR="00000000" w:rsidRPr="00000000">
        <w:rPr>
          <w:rtl w:val="0"/>
        </w:rPr>
      </w:r>
    </w:p>
    <w:p w:rsidR="00000000" w:rsidDel="00000000" w:rsidP="00000000" w:rsidRDefault="00000000" w:rsidRPr="00000000" w14:paraId="000001A5">
      <w:pPr>
        <w:numPr>
          <w:ilvl w:val="0"/>
          <w:numId w:val="12"/>
        </w:numPr>
        <w:spacing w:line="276" w:lineRule="auto"/>
        <w:ind w:left="720" w:hanging="360"/>
        <w:jc w:val="both"/>
      </w:pPr>
      <w:r w:rsidDel="00000000" w:rsidR="00000000" w:rsidRPr="00000000">
        <w:rPr>
          <w:rtl w:val="0"/>
        </w:rPr>
        <w:t xml:space="preserve">Quarterly Reports shall be reported and Admin Fees shall be payable at the end of each quarter as follows:</w:t>
      </w:r>
    </w:p>
    <w:p w:rsidR="00000000" w:rsidDel="00000000" w:rsidP="00000000" w:rsidRDefault="00000000" w:rsidRPr="00000000" w14:paraId="000001A6">
      <w:pPr>
        <w:spacing w:line="276" w:lineRule="auto"/>
        <w:ind w:left="720" w:firstLine="0"/>
        <w:jc w:val="both"/>
        <w:rPr/>
      </w:pPr>
      <w:r w:rsidDel="00000000" w:rsidR="00000000" w:rsidRPr="00000000">
        <w:rPr>
          <w:rtl w:val="0"/>
        </w:rPr>
      </w:r>
    </w:p>
    <w:tbl>
      <w:tblPr>
        <w:tblStyle w:val="Table3"/>
        <w:tblW w:w="7425.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825"/>
        <w:tblGridChange w:id="0">
          <w:tblGrid>
            <w:gridCol w:w="3600"/>
            <w:gridCol w:w="38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line="240" w:lineRule="auto"/>
              <w:rPr>
                <w:b w:val="1"/>
              </w:rPr>
            </w:pPr>
            <w:r w:rsidDel="00000000" w:rsidR="00000000" w:rsidRPr="00000000">
              <w:rPr>
                <w:b w:val="1"/>
                <w:rtl w:val="0"/>
              </w:rPr>
              <w:t xml:space="preserve">Reporting Period</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line="240" w:lineRule="auto"/>
              <w:rPr>
                <w:b w:val="1"/>
              </w:rPr>
            </w:pPr>
            <w:r w:rsidDel="00000000" w:rsidR="00000000" w:rsidRPr="00000000">
              <w:rPr>
                <w:b w:val="1"/>
                <w:rtl w:val="0"/>
              </w:rPr>
              <w:t xml:space="preserve">Due Date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line="240" w:lineRule="auto"/>
              <w:rPr/>
            </w:pPr>
            <w:r w:rsidDel="00000000" w:rsidR="00000000" w:rsidRPr="00000000">
              <w:rPr>
                <w:rtl w:val="0"/>
              </w:rPr>
              <w:t xml:space="preserve">January 1 - March 31</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line="240" w:lineRule="auto"/>
              <w:rPr/>
            </w:pPr>
            <w:r w:rsidDel="00000000" w:rsidR="00000000" w:rsidRPr="00000000">
              <w:rPr>
                <w:rtl w:val="0"/>
              </w:rPr>
              <w:t xml:space="preserve">April 30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line="240" w:lineRule="auto"/>
              <w:rPr/>
            </w:pPr>
            <w:r w:rsidDel="00000000" w:rsidR="00000000" w:rsidRPr="00000000">
              <w:rPr>
                <w:rtl w:val="0"/>
              </w:rPr>
              <w:t xml:space="preserve">April 1 - June 30</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line="240" w:lineRule="auto"/>
              <w:rPr>
                <w:sz w:val="20"/>
                <w:szCs w:val="20"/>
              </w:rPr>
            </w:pPr>
            <w:r w:rsidDel="00000000" w:rsidR="00000000" w:rsidRPr="00000000">
              <w:rPr>
                <w:rtl w:val="0"/>
              </w:rPr>
              <w:t xml:space="preserve">July 15 </w:t>
            </w:r>
            <w:r w:rsidDel="00000000" w:rsidR="00000000" w:rsidRPr="00000000">
              <w:rPr>
                <w:sz w:val="20"/>
                <w:szCs w:val="20"/>
                <w:rtl w:val="0"/>
              </w:rPr>
              <w:t xml:space="preserve">*to allow for fiscal year end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line="240" w:lineRule="auto"/>
              <w:rPr/>
            </w:pPr>
            <w:r w:rsidDel="00000000" w:rsidR="00000000" w:rsidRPr="00000000">
              <w:rPr>
                <w:rtl w:val="0"/>
              </w:rPr>
              <w:t xml:space="preserve">July 1 - September 30</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line="240" w:lineRule="auto"/>
              <w:rPr/>
            </w:pPr>
            <w:r w:rsidDel="00000000" w:rsidR="00000000" w:rsidRPr="00000000">
              <w:rPr>
                <w:rtl w:val="0"/>
              </w:rPr>
              <w:t xml:space="preserve">October 31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line="240" w:lineRule="auto"/>
              <w:rPr/>
            </w:pPr>
            <w:r w:rsidDel="00000000" w:rsidR="00000000" w:rsidRPr="00000000">
              <w:rPr>
                <w:rtl w:val="0"/>
              </w:rPr>
              <w:t xml:space="preserve">October 1 - December 31</w:t>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line="240" w:lineRule="auto"/>
              <w:rPr/>
            </w:pPr>
            <w:r w:rsidDel="00000000" w:rsidR="00000000" w:rsidRPr="00000000">
              <w:rPr>
                <w:rtl w:val="0"/>
              </w:rPr>
              <w:t xml:space="preserve">January 31</w:t>
            </w:r>
          </w:p>
        </w:tc>
      </w:tr>
    </w:tbl>
    <w:p w:rsidR="00000000" w:rsidDel="00000000" w:rsidP="00000000" w:rsidRDefault="00000000" w:rsidRPr="00000000" w14:paraId="000001B1">
      <w:pPr>
        <w:spacing w:line="276" w:lineRule="auto"/>
        <w:ind w:left="720" w:firstLine="0"/>
        <w:jc w:val="both"/>
        <w:rPr/>
      </w:pPr>
      <w:r w:rsidDel="00000000" w:rsidR="00000000" w:rsidRPr="00000000">
        <w:rPr>
          <w:rtl w:val="0"/>
        </w:rPr>
      </w:r>
    </w:p>
    <w:p w:rsidR="00000000" w:rsidDel="00000000" w:rsidP="00000000" w:rsidRDefault="00000000" w:rsidRPr="00000000" w14:paraId="000001B2">
      <w:pPr>
        <w:numPr>
          <w:ilvl w:val="0"/>
          <w:numId w:val="12"/>
        </w:numPr>
        <w:spacing w:line="276" w:lineRule="auto"/>
        <w:ind w:left="720" w:hanging="360"/>
        <w:jc w:val="both"/>
      </w:pPr>
      <w:r w:rsidDel="00000000" w:rsidR="00000000" w:rsidRPr="00000000">
        <w:rPr>
          <w:rtl w:val="0"/>
        </w:rPr>
        <w:t xml:space="preserve">Vendor must submit a check, payable to Education Technology Joint Powers Authority remitted to:</w:t>
      </w:r>
    </w:p>
    <w:p w:rsidR="00000000" w:rsidDel="00000000" w:rsidP="00000000" w:rsidRDefault="00000000" w:rsidRPr="00000000" w14:paraId="000001B3">
      <w:pPr>
        <w:spacing w:line="276" w:lineRule="auto"/>
        <w:ind w:left="720" w:firstLine="0"/>
        <w:jc w:val="both"/>
        <w:rPr/>
      </w:pPr>
      <w:r w:rsidDel="00000000" w:rsidR="00000000" w:rsidRPr="00000000">
        <w:rPr>
          <w:rtl w:val="0"/>
        </w:rPr>
        <w:t xml:space="preserve">Ed Tech JPA</w:t>
      </w:r>
    </w:p>
    <w:p w:rsidR="00000000" w:rsidDel="00000000" w:rsidP="00000000" w:rsidRDefault="00000000" w:rsidRPr="00000000" w14:paraId="000001B4">
      <w:pPr>
        <w:spacing w:line="276" w:lineRule="auto"/>
        <w:ind w:left="720" w:firstLine="0"/>
        <w:jc w:val="both"/>
        <w:rPr/>
      </w:pPr>
      <w:r w:rsidDel="00000000" w:rsidR="00000000" w:rsidRPr="00000000">
        <w:rPr>
          <w:rtl w:val="0"/>
        </w:rPr>
        <w:t xml:space="preserve">℅ Clovis Unified School District</w:t>
      </w:r>
    </w:p>
    <w:p w:rsidR="00000000" w:rsidDel="00000000" w:rsidP="00000000" w:rsidRDefault="00000000" w:rsidRPr="00000000" w14:paraId="000001B5">
      <w:pPr>
        <w:spacing w:line="276" w:lineRule="auto"/>
        <w:ind w:left="720" w:firstLine="0"/>
        <w:jc w:val="both"/>
        <w:rPr/>
      </w:pPr>
      <w:r w:rsidDel="00000000" w:rsidR="00000000" w:rsidRPr="00000000">
        <w:rPr>
          <w:rtl w:val="0"/>
        </w:rPr>
        <w:t xml:space="preserve">Business Services Department</w:t>
      </w:r>
    </w:p>
    <w:p w:rsidR="00000000" w:rsidDel="00000000" w:rsidP="00000000" w:rsidRDefault="00000000" w:rsidRPr="00000000" w14:paraId="000001B6">
      <w:pPr>
        <w:spacing w:line="276" w:lineRule="auto"/>
        <w:ind w:left="720" w:firstLine="0"/>
        <w:jc w:val="both"/>
        <w:rPr/>
      </w:pPr>
      <w:r w:rsidDel="00000000" w:rsidR="00000000" w:rsidRPr="00000000">
        <w:rPr>
          <w:rtl w:val="0"/>
        </w:rPr>
        <w:t xml:space="preserve">1450 Herndon Ave</w:t>
      </w:r>
    </w:p>
    <w:p w:rsidR="00000000" w:rsidDel="00000000" w:rsidP="00000000" w:rsidRDefault="00000000" w:rsidRPr="00000000" w14:paraId="000001B7">
      <w:pPr>
        <w:spacing w:line="276" w:lineRule="auto"/>
        <w:ind w:left="720" w:firstLine="0"/>
        <w:jc w:val="both"/>
        <w:rPr/>
      </w:pPr>
      <w:r w:rsidDel="00000000" w:rsidR="00000000" w:rsidRPr="00000000">
        <w:rPr>
          <w:rtl w:val="0"/>
        </w:rPr>
        <w:t xml:space="preserve">Clovis, CA 93611</w:t>
      </w:r>
    </w:p>
    <w:p w:rsidR="00000000" w:rsidDel="00000000" w:rsidP="00000000" w:rsidRDefault="00000000" w:rsidRPr="00000000" w14:paraId="000001B8">
      <w:pPr>
        <w:numPr>
          <w:ilvl w:val="0"/>
          <w:numId w:val="12"/>
        </w:numPr>
        <w:spacing w:line="276" w:lineRule="auto"/>
        <w:ind w:left="720" w:hanging="360"/>
        <w:jc w:val="both"/>
      </w:pPr>
      <w:r w:rsidDel="00000000" w:rsidR="00000000" w:rsidRPr="00000000">
        <w:rPr>
          <w:rtl w:val="0"/>
        </w:rPr>
        <w:t xml:space="preserve">The Admin Fee shall </w:t>
      </w:r>
      <w:r w:rsidDel="00000000" w:rsidR="00000000" w:rsidRPr="00000000">
        <w:rPr>
          <w:b w:val="1"/>
          <w:rtl w:val="0"/>
        </w:rPr>
        <w:t xml:space="preserve">not</w:t>
      </w:r>
      <w:r w:rsidDel="00000000" w:rsidR="00000000" w:rsidRPr="00000000">
        <w:rPr>
          <w:rtl w:val="0"/>
        </w:rPr>
        <w:t xml:space="preserve"> be included as an adjustment to Vendor’s Proposal and MA pricing.</w:t>
      </w:r>
    </w:p>
    <w:p w:rsidR="00000000" w:rsidDel="00000000" w:rsidP="00000000" w:rsidRDefault="00000000" w:rsidRPr="00000000" w14:paraId="000001B9">
      <w:pPr>
        <w:numPr>
          <w:ilvl w:val="0"/>
          <w:numId w:val="12"/>
        </w:numPr>
        <w:spacing w:line="276" w:lineRule="auto"/>
        <w:ind w:left="720" w:hanging="360"/>
        <w:jc w:val="both"/>
      </w:pPr>
      <w:r w:rsidDel="00000000" w:rsidR="00000000" w:rsidRPr="00000000">
        <w:rPr>
          <w:rtl w:val="0"/>
        </w:rPr>
        <w:t xml:space="preserve">The Admin Fee shall </w:t>
      </w:r>
      <w:r w:rsidDel="00000000" w:rsidR="00000000" w:rsidRPr="00000000">
        <w:rPr>
          <w:b w:val="1"/>
          <w:rtl w:val="0"/>
        </w:rPr>
        <w:t xml:space="preserve">not</w:t>
      </w:r>
      <w:r w:rsidDel="00000000" w:rsidR="00000000" w:rsidRPr="00000000">
        <w:rPr>
          <w:rtl w:val="0"/>
        </w:rPr>
        <w:t xml:space="preserve"> be invoiced or charged to the Participant.</w:t>
      </w:r>
    </w:p>
    <w:p w:rsidR="00000000" w:rsidDel="00000000" w:rsidP="00000000" w:rsidRDefault="00000000" w:rsidRPr="00000000" w14:paraId="000001BA">
      <w:pPr>
        <w:numPr>
          <w:ilvl w:val="0"/>
          <w:numId w:val="12"/>
        </w:numPr>
        <w:spacing w:line="276" w:lineRule="auto"/>
        <w:ind w:left="720" w:hanging="360"/>
        <w:jc w:val="both"/>
      </w:pPr>
      <w:r w:rsidDel="00000000" w:rsidR="00000000" w:rsidRPr="00000000">
        <w:rPr>
          <w:rtl w:val="0"/>
        </w:rPr>
        <w:t xml:space="preserve">Payment of the Admin Fee is due from Vendor to Ed Tech JPA when Vendor submits Quarterly Reports or when Vendor receives payment from Participant(s), whichever is later.</w:t>
      </w:r>
    </w:p>
    <w:p w:rsidR="00000000" w:rsidDel="00000000" w:rsidP="00000000" w:rsidRDefault="00000000" w:rsidRPr="00000000" w14:paraId="000001BB">
      <w:pPr>
        <w:numPr>
          <w:ilvl w:val="0"/>
          <w:numId w:val="12"/>
        </w:numPr>
        <w:spacing w:line="276" w:lineRule="auto"/>
        <w:ind w:left="720" w:hanging="360"/>
        <w:jc w:val="both"/>
      </w:pPr>
      <w:r w:rsidDel="00000000" w:rsidR="00000000" w:rsidRPr="00000000">
        <w:rPr>
          <w:rtl w:val="0"/>
        </w:rPr>
        <w:t xml:space="preserve">Any payments that a Vendor makes to Ed Tech JPA after the due date as indicated in this MA shall accrue interest at a rate of eighteen percent (18%) per annum or the maximum rate permitted by law, whichever is less, until such overdue amount shall have been paid in full.  The right to interest on late payments shall not preclude Ed Tech JPA from exercising any of its other rights or remedies pursuant to this agreement or otherwise with regards to Vendor’s failure to make timely remittances.  </w:t>
      </w:r>
    </w:p>
    <w:p w:rsidR="00000000" w:rsidDel="00000000" w:rsidP="00000000" w:rsidRDefault="00000000" w:rsidRPr="00000000" w14:paraId="000001BC">
      <w:pPr>
        <w:numPr>
          <w:ilvl w:val="0"/>
          <w:numId w:val="12"/>
        </w:numPr>
        <w:spacing w:line="276" w:lineRule="auto"/>
        <w:ind w:left="720" w:hanging="360"/>
        <w:jc w:val="both"/>
      </w:pPr>
      <w:r w:rsidDel="00000000" w:rsidR="00000000" w:rsidRPr="00000000">
        <w:rPr>
          <w:rtl w:val="0"/>
        </w:rPr>
        <w:t xml:space="preserve">Failure to meet Quarterly Reporting, Admin Fee requirements, and to submit fees on a timely basis shall constitute grounds for suspension of this contract.</w:t>
      </w:r>
    </w:p>
    <w:p w:rsidR="00000000" w:rsidDel="00000000" w:rsidP="00000000" w:rsidRDefault="00000000" w:rsidRPr="00000000" w14:paraId="000001BD">
      <w:pPr>
        <w:spacing w:line="276" w:lineRule="auto"/>
        <w:jc w:val="both"/>
        <w:rPr/>
      </w:pPr>
      <w:r w:rsidDel="00000000" w:rsidR="00000000" w:rsidRPr="00000000">
        <w:rPr>
          <w:rtl w:val="0"/>
        </w:rPr>
      </w:r>
    </w:p>
    <w:p w:rsidR="00000000" w:rsidDel="00000000" w:rsidP="00000000" w:rsidRDefault="00000000" w:rsidRPr="00000000" w14:paraId="000001BE">
      <w:pPr>
        <w:spacing w:line="276" w:lineRule="auto"/>
        <w:jc w:val="both"/>
        <w:rPr>
          <w:b w:val="1"/>
        </w:rPr>
      </w:pPr>
      <w:r w:rsidDel="00000000" w:rsidR="00000000" w:rsidRPr="00000000">
        <w:rPr>
          <w:b w:val="1"/>
          <w:rtl w:val="0"/>
        </w:rPr>
        <w:t xml:space="preserve">15. CONTRACT MANAGEMENT</w:t>
      </w:r>
    </w:p>
    <w:p w:rsidR="00000000" w:rsidDel="00000000" w:rsidP="00000000" w:rsidRDefault="00000000" w:rsidRPr="00000000" w14:paraId="000001BF">
      <w:pPr>
        <w:numPr>
          <w:ilvl w:val="0"/>
          <w:numId w:val="3"/>
        </w:numPr>
        <w:spacing w:line="276" w:lineRule="auto"/>
        <w:ind w:left="720" w:hanging="360"/>
        <w:jc w:val="both"/>
      </w:pPr>
      <w:r w:rsidDel="00000000" w:rsidR="00000000" w:rsidRPr="00000000">
        <w:rPr>
          <w:rtl w:val="0"/>
        </w:rPr>
        <w:t xml:space="preserve">The primary Vendor contract manager for this MA shall be as follows:</w:t>
      </w:r>
    </w:p>
    <w:p w:rsidR="00000000" w:rsidDel="00000000" w:rsidP="00000000" w:rsidRDefault="00000000" w:rsidRPr="00000000" w14:paraId="000001C0">
      <w:pPr>
        <w:spacing w:line="360" w:lineRule="auto"/>
        <w:ind w:left="720" w:firstLine="0"/>
        <w:jc w:val="both"/>
        <w:rPr>
          <w:b w:val="1"/>
          <w:highlight w:val="yellow"/>
        </w:rPr>
      </w:pPr>
      <w:r w:rsidDel="00000000" w:rsidR="00000000" w:rsidRPr="00000000">
        <w:rPr>
          <w:b w:val="1"/>
          <w:highlight w:val="yellow"/>
          <w:rtl w:val="0"/>
        </w:rPr>
        <w:t xml:space="preserve">Name:</w:t>
      </w:r>
    </w:p>
    <w:p w:rsidR="00000000" w:rsidDel="00000000" w:rsidP="00000000" w:rsidRDefault="00000000" w:rsidRPr="00000000" w14:paraId="000001C1">
      <w:pPr>
        <w:spacing w:line="360" w:lineRule="auto"/>
        <w:ind w:left="720" w:firstLine="0"/>
        <w:jc w:val="both"/>
        <w:rPr>
          <w:b w:val="1"/>
          <w:highlight w:val="yellow"/>
        </w:rPr>
      </w:pPr>
      <w:r w:rsidDel="00000000" w:rsidR="00000000" w:rsidRPr="00000000">
        <w:rPr>
          <w:b w:val="1"/>
          <w:highlight w:val="yellow"/>
          <w:rtl w:val="0"/>
        </w:rPr>
        <w:t xml:space="preserve">Attn:</w:t>
      </w:r>
    </w:p>
    <w:p w:rsidR="00000000" w:rsidDel="00000000" w:rsidP="00000000" w:rsidRDefault="00000000" w:rsidRPr="00000000" w14:paraId="000001C2">
      <w:pPr>
        <w:spacing w:line="360" w:lineRule="auto"/>
        <w:ind w:left="720" w:firstLine="0"/>
        <w:jc w:val="both"/>
        <w:rPr>
          <w:b w:val="1"/>
          <w:highlight w:val="yellow"/>
        </w:rPr>
      </w:pPr>
      <w:r w:rsidDel="00000000" w:rsidR="00000000" w:rsidRPr="00000000">
        <w:rPr>
          <w:b w:val="1"/>
          <w:highlight w:val="yellow"/>
          <w:rtl w:val="0"/>
        </w:rPr>
        <w:t xml:space="preserve">Address:</w:t>
      </w:r>
    </w:p>
    <w:p w:rsidR="00000000" w:rsidDel="00000000" w:rsidP="00000000" w:rsidRDefault="00000000" w:rsidRPr="00000000" w14:paraId="000001C3">
      <w:pPr>
        <w:spacing w:line="360" w:lineRule="auto"/>
        <w:ind w:left="720" w:firstLine="0"/>
        <w:jc w:val="both"/>
        <w:rPr>
          <w:b w:val="1"/>
          <w:highlight w:val="yellow"/>
        </w:rPr>
      </w:pPr>
      <w:r w:rsidDel="00000000" w:rsidR="00000000" w:rsidRPr="00000000">
        <w:rPr>
          <w:b w:val="1"/>
          <w:highlight w:val="yellow"/>
          <w:rtl w:val="0"/>
        </w:rPr>
        <w:t xml:space="preserve">Email: </w:t>
      </w:r>
    </w:p>
    <w:p w:rsidR="00000000" w:rsidDel="00000000" w:rsidP="00000000" w:rsidRDefault="00000000" w:rsidRPr="00000000" w14:paraId="000001C4">
      <w:pPr>
        <w:spacing w:line="360" w:lineRule="auto"/>
        <w:ind w:left="720" w:firstLine="0"/>
        <w:jc w:val="both"/>
        <w:rPr>
          <w:b w:val="1"/>
          <w:highlight w:val="yellow"/>
        </w:rPr>
      </w:pPr>
      <w:r w:rsidDel="00000000" w:rsidR="00000000" w:rsidRPr="00000000">
        <w:rPr>
          <w:b w:val="1"/>
          <w:highlight w:val="yellow"/>
          <w:rtl w:val="0"/>
        </w:rPr>
        <w:t xml:space="preserve">Phone:</w:t>
      </w:r>
    </w:p>
    <w:p w:rsidR="00000000" w:rsidDel="00000000" w:rsidP="00000000" w:rsidRDefault="00000000" w:rsidRPr="00000000" w14:paraId="000001C5">
      <w:pPr>
        <w:numPr>
          <w:ilvl w:val="0"/>
          <w:numId w:val="3"/>
        </w:numPr>
        <w:spacing w:line="276" w:lineRule="auto"/>
        <w:ind w:left="720" w:hanging="360"/>
        <w:jc w:val="both"/>
      </w:pPr>
      <w:r w:rsidDel="00000000" w:rsidR="00000000" w:rsidRPr="00000000">
        <w:rPr>
          <w:rtl w:val="0"/>
        </w:rPr>
        <w:t xml:space="preserve">The primary Ed Tech JPA contract manager for this MA shall be as follows:</w:t>
      </w:r>
    </w:p>
    <w:p w:rsidR="00000000" w:rsidDel="00000000" w:rsidP="00000000" w:rsidRDefault="00000000" w:rsidRPr="00000000" w14:paraId="000001C6">
      <w:pPr>
        <w:spacing w:line="276" w:lineRule="auto"/>
        <w:ind w:left="720" w:firstLine="0"/>
        <w:jc w:val="both"/>
        <w:rPr/>
      </w:pPr>
      <w:r w:rsidDel="00000000" w:rsidR="00000000" w:rsidRPr="00000000">
        <w:rPr>
          <w:rtl w:val="0"/>
        </w:rPr>
        <w:t xml:space="preserve">Education Technology JPA</w:t>
      </w:r>
    </w:p>
    <w:p w:rsidR="00000000" w:rsidDel="00000000" w:rsidP="00000000" w:rsidRDefault="00000000" w:rsidRPr="00000000" w14:paraId="000001C7">
      <w:pPr>
        <w:spacing w:line="276" w:lineRule="auto"/>
        <w:ind w:left="720" w:firstLine="0"/>
        <w:jc w:val="both"/>
        <w:rPr/>
      </w:pPr>
      <w:r w:rsidDel="00000000" w:rsidR="00000000" w:rsidRPr="00000000">
        <w:rPr>
          <w:rtl w:val="0"/>
        </w:rPr>
        <w:t xml:space="preserve">Attn: Michelle Bennett</w:t>
      </w:r>
    </w:p>
    <w:p w:rsidR="00000000" w:rsidDel="00000000" w:rsidP="00000000" w:rsidRDefault="00000000" w:rsidRPr="00000000" w14:paraId="000001C8">
      <w:pPr>
        <w:spacing w:line="276" w:lineRule="auto"/>
        <w:ind w:left="720" w:firstLine="0"/>
        <w:jc w:val="both"/>
        <w:rPr/>
      </w:pPr>
      <w:r w:rsidDel="00000000" w:rsidR="00000000" w:rsidRPr="00000000">
        <w:rPr>
          <w:rtl w:val="0"/>
        </w:rPr>
        <w:t xml:space="preserve">5050 Barranca Parkway</w:t>
      </w:r>
    </w:p>
    <w:p w:rsidR="00000000" w:rsidDel="00000000" w:rsidP="00000000" w:rsidRDefault="00000000" w:rsidRPr="00000000" w14:paraId="000001C9">
      <w:pPr>
        <w:spacing w:line="276" w:lineRule="auto"/>
        <w:ind w:left="720" w:firstLine="0"/>
        <w:jc w:val="both"/>
        <w:rPr/>
      </w:pPr>
      <w:r w:rsidDel="00000000" w:rsidR="00000000" w:rsidRPr="00000000">
        <w:rPr>
          <w:rtl w:val="0"/>
        </w:rPr>
        <w:t xml:space="preserve">Irvine, CA 92604</w:t>
      </w:r>
    </w:p>
    <w:p w:rsidR="00000000" w:rsidDel="00000000" w:rsidP="00000000" w:rsidRDefault="00000000" w:rsidRPr="00000000" w14:paraId="000001CA">
      <w:pPr>
        <w:spacing w:line="276" w:lineRule="auto"/>
        <w:ind w:left="720" w:firstLine="0"/>
        <w:jc w:val="both"/>
        <w:rPr/>
      </w:pPr>
      <w:hyperlink r:id="rId18">
        <w:r w:rsidDel="00000000" w:rsidR="00000000" w:rsidRPr="00000000">
          <w:rPr>
            <w:color w:val="1155cc"/>
            <w:u w:val="single"/>
            <w:rtl w:val="0"/>
          </w:rPr>
          <w:t xml:space="preserve">EdTechJPA@iusd.org</w:t>
        </w:r>
      </w:hyperlink>
      <w:r w:rsidDel="00000000" w:rsidR="00000000" w:rsidRPr="00000000">
        <w:rPr>
          <w:rtl w:val="0"/>
        </w:rPr>
      </w:r>
    </w:p>
    <w:p w:rsidR="00000000" w:rsidDel="00000000" w:rsidP="00000000" w:rsidRDefault="00000000" w:rsidRPr="00000000" w14:paraId="000001CB">
      <w:pPr>
        <w:spacing w:line="276" w:lineRule="auto"/>
        <w:ind w:left="720" w:firstLine="0"/>
        <w:jc w:val="both"/>
        <w:rPr/>
      </w:pPr>
      <w:r w:rsidDel="00000000" w:rsidR="00000000" w:rsidRPr="00000000">
        <w:rPr>
          <w:rtl w:val="0"/>
        </w:rPr>
        <w:t xml:space="preserve">949-936-5022</w:t>
      </w:r>
    </w:p>
    <w:p w:rsidR="00000000" w:rsidDel="00000000" w:rsidP="00000000" w:rsidRDefault="00000000" w:rsidRPr="00000000" w14:paraId="000001CC">
      <w:pPr>
        <w:numPr>
          <w:ilvl w:val="0"/>
          <w:numId w:val="3"/>
        </w:numPr>
        <w:spacing w:line="276" w:lineRule="auto"/>
        <w:ind w:left="720" w:hanging="360"/>
        <w:jc w:val="both"/>
      </w:pPr>
      <w:r w:rsidDel="00000000" w:rsidR="00000000" w:rsidRPr="00000000">
        <w:rPr>
          <w:rtl w:val="0"/>
        </w:rPr>
        <w:t xml:space="preserve">Should the contract administrator information change, the changing party will provide written notice to the affected party with the updated information no later than ten (10) business days after the change. </w:t>
      </w:r>
    </w:p>
    <w:p w:rsidR="00000000" w:rsidDel="00000000" w:rsidP="00000000" w:rsidRDefault="00000000" w:rsidRPr="00000000" w14:paraId="000001CD">
      <w:pPr>
        <w:spacing w:line="276" w:lineRule="auto"/>
        <w:jc w:val="both"/>
        <w:rPr>
          <w:b w:val="1"/>
        </w:rPr>
      </w:pPr>
      <w:r w:rsidDel="00000000" w:rsidR="00000000" w:rsidRPr="00000000">
        <w:rPr>
          <w:b w:val="1"/>
          <w:rtl w:val="0"/>
        </w:rPr>
        <w:t xml:space="preserve"> </w:t>
      </w:r>
    </w:p>
    <w:p w:rsidR="00000000" w:rsidDel="00000000" w:rsidP="00000000" w:rsidRDefault="00000000" w:rsidRPr="00000000" w14:paraId="000001CE">
      <w:pPr>
        <w:spacing w:line="276" w:lineRule="auto"/>
        <w:jc w:val="both"/>
        <w:rPr>
          <w:b w:val="1"/>
        </w:rPr>
      </w:pPr>
      <w:r w:rsidDel="00000000" w:rsidR="00000000" w:rsidRPr="00000000">
        <w:rPr>
          <w:b w:val="1"/>
          <w:rtl w:val="0"/>
        </w:rPr>
        <w:t xml:space="preserve">16. INDEMNIFICATION</w:t>
      </w:r>
    </w:p>
    <w:p w:rsidR="00000000" w:rsidDel="00000000" w:rsidP="00000000" w:rsidRDefault="00000000" w:rsidRPr="00000000" w14:paraId="000001CF">
      <w:pPr>
        <w:spacing w:line="276" w:lineRule="auto"/>
        <w:jc w:val="both"/>
        <w:rPr/>
      </w:pPr>
      <w:r w:rsidDel="00000000" w:rsidR="00000000" w:rsidRPr="00000000">
        <w:rPr>
          <w:rtl w:val="0"/>
        </w:rPr>
        <w:t xml:space="preserve">To the extent permitted under applicable law, Vendor will defend, indemnify and hold harmless Ed Tech JPA and its directors, officers, employees, volunteers, and agents from and against all damages, costs (including reasonable attorneys’ fees), judgments and other expenses arising out of or on account of any claim arising from the sale of a Product to a Participant: (i) alleging that the Product infringes or misappropriates the proprietary or intellectual property rights of a third party; (ii) that results from the negligence or intentional misconduct of Vendor or its employees or agents; or (iii) that results from any breach by Vendor of any of the representations, warranties or covenants contained herein or in any direct communication and/or agreement between Vendor and any Member; or (iv) any allegation that the Product does not conform to WCAG 2.0.</w:t>
      </w:r>
    </w:p>
    <w:p w:rsidR="00000000" w:rsidDel="00000000" w:rsidP="00000000" w:rsidRDefault="00000000" w:rsidRPr="00000000" w14:paraId="000001D0">
      <w:pPr>
        <w:spacing w:line="276" w:lineRule="auto"/>
        <w:jc w:val="both"/>
        <w:rPr/>
      </w:pPr>
      <w:r w:rsidDel="00000000" w:rsidR="00000000" w:rsidRPr="00000000">
        <w:rPr>
          <w:rtl w:val="0"/>
        </w:rPr>
        <w:t xml:space="preserve"> </w:t>
      </w:r>
    </w:p>
    <w:p w:rsidR="00000000" w:rsidDel="00000000" w:rsidP="00000000" w:rsidRDefault="00000000" w:rsidRPr="00000000" w14:paraId="000001D1">
      <w:pPr>
        <w:spacing w:line="276" w:lineRule="auto"/>
        <w:jc w:val="both"/>
        <w:rPr/>
      </w:pPr>
      <w:r w:rsidDel="00000000" w:rsidR="00000000" w:rsidRPr="00000000">
        <w:rPr>
          <w:rtl w:val="0"/>
        </w:rPr>
        <w:t xml:space="preserve">To the extent permitted under applicable law, Ed Tech JPA will defend, indemnify and hold harmless Vendor and its directors, officers, employees, and agents from and against all damages, costs (including reasonable attorneys’ fees), judgments and other expenses arising out of or on account of any third party claim that results from (i) the negligence or intentional misconduct of Ed Tech JPA or its employees or agents or (ii) any breach by Ed Tech JPA of any of the representations, warranties or covenants contained herein.</w:t>
      </w:r>
    </w:p>
    <w:p w:rsidR="00000000" w:rsidDel="00000000" w:rsidP="00000000" w:rsidRDefault="00000000" w:rsidRPr="00000000" w14:paraId="000001D2">
      <w:pPr>
        <w:spacing w:line="276" w:lineRule="auto"/>
        <w:jc w:val="both"/>
        <w:rPr/>
      </w:pPr>
      <w:r w:rsidDel="00000000" w:rsidR="00000000" w:rsidRPr="00000000">
        <w:rPr>
          <w:rtl w:val="0"/>
        </w:rPr>
      </w:r>
    </w:p>
    <w:p w:rsidR="00000000" w:rsidDel="00000000" w:rsidP="00000000" w:rsidRDefault="00000000" w:rsidRPr="00000000" w14:paraId="000001D3">
      <w:pPr>
        <w:spacing w:line="276" w:lineRule="auto"/>
        <w:jc w:val="both"/>
        <w:rPr/>
      </w:pPr>
      <w:bookmarkStart w:colFirst="0" w:colLast="0" w:name="_30j0zll" w:id="11"/>
      <w:bookmarkEnd w:id="11"/>
      <w:r w:rsidDel="00000000" w:rsidR="00000000" w:rsidRPr="00000000">
        <w:rPr>
          <w:rtl w:val="0"/>
        </w:rPr>
        <w:t xml:space="preserve">The Parties subject to a claim or suit under this section shall promptly provide the other notice in the manner specified in Section 21, below.</w:t>
      </w:r>
    </w:p>
    <w:p w:rsidR="00000000" w:rsidDel="00000000" w:rsidP="00000000" w:rsidRDefault="00000000" w:rsidRPr="00000000" w14:paraId="000001D4">
      <w:pPr>
        <w:spacing w:line="276" w:lineRule="auto"/>
        <w:jc w:val="both"/>
        <w:rPr>
          <w:highlight w:val="yellow"/>
        </w:rPr>
      </w:pPr>
      <w:r w:rsidDel="00000000" w:rsidR="00000000" w:rsidRPr="00000000">
        <w:rPr>
          <w:highlight w:val="yellow"/>
          <w:rtl w:val="0"/>
        </w:rPr>
        <w:t xml:space="preserve"> </w:t>
      </w:r>
    </w:p>
    <w:p w:rsidR="00000000" w:rsidDel="00000000" w:rsidP="00000000" w:rsidRDefault="00000000" w:rsidRPr="00000000" w14:paraId="000001D5">
      <w:pPr>
        <w:spacing w:line="276" w:lineRule="auto"/>
        <w:jc w:val="both"/>
        <w:rPr>
          <w:b w:val="1"/>
        </w:rPr>
      </w:pPr>
      <w:r w:rsidDel="00000000" w:rsidR="00000000" w:rsidRPr="00000000">
        <w:rPr>
          <w:b w:val="1"/>
          <w:rtl w:val="0"/>
        </w:rPr>
        <w:t xml:space="preserve">17. ATTORNEYS’ FEES</w:t>
      </w:r>
    </w:p>
    <w:p w:rsidR="00000000" w:rsidDel="00000000" w:rsidP="00000000" w:rsidRDefault="00000000" w:rsidRPr="00000000" w14:paraId="000001D6">
      <w:pPr>
        <w:spacing w:line="276" w:lineRule="auto"/>
        <w:jc w:val="both"/>
        <w:rPr/>
      </w:pPr>
      <w:r w:rsidDel="00000000" w:rsidR="00000000" w:rsidRPr="00000000">
        <w:rPr>
          <w:rtl w:val="0"/>
        </w:rPr>
        <w:t xml:space="preserve">If any action at law or in equity is brought to enforce or interpret the provisions of this MA, each party shall cover its own attorney’s fees.</w:t>
      </w:r>
    </w:p>
    <w:p w:rsidR="00000000" w:rsidDel="00000000" w:rsidP="00000000" w:rsidRDefault="00000000" w:rsidRPr="00000000" w14:paraId="000001D7">
      <w:pPr>
        <w:spacing w:line="276" w:lineRule="auto"/>
        <w:jc w:val="both"/>
        <w:rPr/>
      </w:pPr>
      <w:r w:rsidDel="00000000" w:rsidR="00000000" w:rsidRPr="00000000">
        <w:rPr>
          <w:rtl w:val="0"/>
        </w:rPr>
        <w:t xml:space="preserve"> </w:t>
      </w:r>
    </w:p>
    <w:p w:rsidR="00000000" w:rsidDel="00000000" w:rsidP="00000000" w:rsidRDefault="00000000" w:rsidRPr="00000000" w14:paraId="000001D8">
      <w:pPr>
        <w:spacing w:line="276" w:lineRule="auto"/>
        <w:jc w:val="both"/>
        <w:rPr>
          <w:b w:val="1"/>
        </w:rPr>
      </w:pPr>
      <w:r w:rsidDel="00000000" w:rsidR="00000000" w:rsidRPr="00000000">
        <w:rPr>
          <w:b w:val="1"/>
          <w:rtl w:val="0"/>
        </w:rPr>
        <w:t xml:space="preserve">18. SEVERABILITY</w:t>
      </w:r>
    </w:p>
    <w:p w:rsidR="00000000" w:rsidDel="00000000" w:rsidP="00000000" w:rsidRDefault="00000000" w:rsidRPr="00000000" w14:paraId="000001D9">
      <w:pPr>
        <w:spacing w:line="276" w:lineRule="auto"/>
        <w:jc w:val="both"/>
        <w:rPr/>
      </w:pPr>
      <w:r w:rsidDel="00000000" w:rsidR="00000000" w:rsidRPr="00000000">
        <w:rPr>
          <w:rtl w:val="0"/>
        </w:rPr>
        <w:t xml:space="preserve">In the event that any provision of this MA is held invalid or unenforceable by a court of competent jurisdiction, no other provision of this MA will be affected by such holding, and all of the remaining provisions of this MA will continue in full force and effect.</w:t>
      </w:r>
    </w:p>
    <w:p w:rsidR="00000000" w:rsidDel="00000000" w:rsidP="00000000" w:rsidRDefault="00000000" w:rsidRPr="00000000" w14:paraId="000001DA">
      <w:pPr>
        <w:spacing w:line="276" w:lineRule="auto"/>
        <w:jc w:val="both"/>
        <w:rPr>
          <w:b w:val="1"/>
        </w:rPr>
      </w:pPr>
      <w:r w:rsidDel="00000000" w:rsidR="00000000" w:rsidRPr="00000000">
        <w:rPr>
          <w:b w:val="1"/>
          <w:rtl w:val="0"/>
        </w:rPr>
        <w:t xml:space="preserve"> </w:t>
      </w:r>
    </w:p>
    <w:p w:rsidR="00000000" w:rsidDel="00000000" w:rsidP="00000000" w:rsidRDefault="00000000" w:rsidRPr="00000000" w14:paraId="000001DB">
      <w:pPr>
        <w:spacing w:line="276" w:lineRule="auto"/>
        <w:jc w:val="both"/>
        <w:rPr>
          <w:b w:val="1"/>
        </w:rPr>
      </w:pPr>
      <w:r w:rsidDel="00000000" w:rsidR="00000000" w:rsidRPr="00000000">
        <w:rPr>
          <w:b w:val="1"/>
          <w:rtl w:val="0"/>
        </w:rPr>
        <w:t xml:space="preserve">19. DEFAULTS</w:t>
      </w:r>
    </w:p>
    <w:p w:rsidR="00000000" w:rsidDel="00000000" w:rsidP="00000000" w:rsidRDefault="00000000" w:rsidRPr="00000000" w14:paraId="000001DC">
      <w:pPr>
        <w:spacing w:line="276" w:lineRule="auto"/>
        <w:jc w:val="both"/>
        <w:rPr/>
      </w:pPr>
      <w:r w:rsidDel="00000000" w:rsidR="00000000" w:rsidRPr="00000000">
        <w:rPr>
          <w:rtl w:val="0"/>
        </w:rPr>
        <w:t xml:space="preserve">In the event that a party defaults in its obligations under this MA, and if such default is not cured within thirty (30) days after notice of the default from other party to defaulting party, then non-defaulting party may pursue any available remedies against defaulting party including, but not limited to, termination of this MA..</w:t>
      </w:r>
    </w:p>
    <w:p w:rsidR="00000000" w:rsidDel="00000000" w:rsidP="00000000" w:rsidRDefault="00000000" w:rsidRPr="00000000" w14:paraId="000001DD">
      <w:pPr>
        <w:spacing w:line="276" w:lineRule="auto"/>
        <w:jc w:val="both"/>
        <w:rPr/>
      </w:pPr>
      <w:r w:rsidDel="00000000" w:rsidR="00000000" w:rsidRPr="00000000">
        <w:rPr>
          <w:rtl w:val="0"/>
        </w:rPr>
        <w:t xml:space="preserve"> </w:t>
      </w:r>
    </w:p>
    <w:p w:rsidR="00000000" w:rsidDel="00000000" w:rsidP="00000000" w:rsidRDefault="00000000" w:rsidRPr="00000000" w14:paraId="000001DE">
      <w:pPr>
        <w:spacing w:line="276" w:lineRule="auto"/>
        <w:jc w:val="both"/>
        <w:rPr>
          <w:b w:val="1"/>
        </w:rPr>
      </w:pPr>
      <w:r w:rsidDel="00000000" w:rsidR="00000000" w:rsidRPr="00000000">
        <w:rPr>
          <w:b w:val="1"/>
          <w:rtl w:val="0"/>
        </w:rPr>
        <w:t xml:space="preserve">20. GOVERNING LAW AND VENUE</w:t>
      </w:r>
    </w:p>
    <w:p w:rsidR="00000000" w:rsidDel="00000000" w:rsidP="00000000" w:rsidRDefault="00000000" w:rsidRPr="00000000" w14:paraId="000001DF">
      <w:pPr>
        <w:spacing w:line="276" w:lineRule="auto"/>
        <w:jc w:val="both"/>
        <w:rPr/>
      </w:pPr>
      <w:r w:rsidDel="00000000" w:rsidR="00000000" w:rsidRPr="00000000">
        <w:rPr>
          <w:rtl w:val="0"/>
        </w:rPr>
        <w:t xml:space="preserve">THIS MA WILL BE GOVERNED BY AND CONSTRUED IN ACCORDANCE WITH THE LAWS OF THE STATE OF CALIFORNIA, WITHOUT REGARD TO CONFLICTS OF LAW PRINCIPLES.  EACH PARTY CONSENTS AND SUBMITS TO THE SOLE AND EXCLUSIVE JURISDICTION TO THE STATE AND FEDERAL COURTS LOCATED IN ORANGE COUNTY, CALIFORNIA FOR ANY DISPUTE ARISING OUT OF OR RELATING TO THIS MA OR THE TRANSACTIONS CONTEMPLATED HEREBY.</w:t>
      </w:r>
    </w:p>
    <w:p w:rsidR="00000000" w:rsidDel="00000000" w:rsidP="00000000" w:rsidRDefault="00000000" w:rsidRPr="00000000" w14:paraId="000001E0">
      <w:pPr>
        <w:spacing w:line="276" w:lineRule="auto"/>
        <w:jc w:val="both"/>
        <w:rPr/>
      </w:pPr>
      <w:r w:rsidDel="00000000" w:rsidR="00000000" w:rsidRPr="00000000">
        <w:rPr>
          <w:rtl w:val="0"/>
        </w:rPr>
      </w:r>
    </w:p>
    <w:p w:rsidR="00000000" w:rsidDel="00000000" w:rsidP="00000000" w:rsidRDefault="00000000" w:rsidRPr="00000000" w14:paraId="000001E1">
      <w:pPr>
        <w:spacing w:line="276" w:lineRule="auto"/>
        <w:jc w:val="both"/>
        <w:rPr/>
      </w:pPr>
      <w:r w:rsidDel="00000000" w:rsidR="00000000" w:rsidRPr="00000000">
        <w:rPr>
          <w:rtl w:val="0"/>
        </w:rPr>
        <w:t xml:space="preserve">PROVISIONS REQUIRED BY LAW: Vendor acknowledges that it has conducted and performed the required research to become aware and knowledgeable of all federal, state and local laws/statutes that are referenced herein, may pertain to and/or govern the procurement activities and transactions covered by this MA. These provisions of law and any clause required by law that is associated with this transaction will be read and enforced as though it were included herein.</w:t>
      </w:r>
    </w:p>
    <w:p w:rsidR="00000000" w:rsidDel="00000000" w:rsidP="00000000" w:rsidRDefault="00000000" w:rsidRPr="00000000" w14:paraId="000001E2">
      <w:pPr>
        <w:spacing w:line="276" w:lineRule="auto"/>
        <w:jc w:val="both"/>
        <w:rPr/>
      </w:pPr>
      <w:r w:rsidDel="00000000" w:rsidR="00000000" w:rsidRPr="00000000">
        <w:rPr>
          <w:rtl w:val="0"/>
        </w:rPr>
        <w:t xml:space="preserve"> </w:t>
      </w:r>
    </w:p>
    <w:p w:rsidR="00000000" w:rsidDel="00000000" w:rsidP="00000000" w:rsidRDefault="00000000" w:rsidRPr="00000000" w14:paraId="000001E3">
      <w:pPr>
        <w:spacing w:line="276" w:lineRule="auto"/>
        <w:jc w:val="both"/>
        <w:rPr>
          <w:b w:val="1"/>
        </w:rPr>
      </w:pPr>
      <w:r w:rsidDel="00000000" w:rsidR="00000000" w:rsidRPr="00000000">
        <w:rPr>
          <w:b w:val="1"/>
          <w:rtl w:val="0"/>
        </w:rPr>
        <w:t xml:space="preserve">21. NOTICES</w:t>
      </w:r>
    </w:p>
    <w:p w:rsidR="00000000" w:rsidDel="00000000" w:rsidP="00000000" w:rsidRDefault="00000000" w:rsidRPr="00000000" w14:paraId="000001E4">
      <w:pPr>
        <w:spacing w:line="276" w:lineRule="auto"/>
        <w:jc w:val="both"/>
        <w:rPr/>
      </w:pPr>
      <w:r w:rsidDel="00000000" w:rsidR="00000000" w:rsidRPr="00000000">
        <w:rPr>
          <w:rtl w:val="0"/>
        </w:rPr>
        <w:t xml:space="preserve">All notices under this MA must be in writing and will be effective (a) immediately upon delivery in person or by messenger, (b) the next business day after prepaid deposit with a commercial courier or delivery service for next day delivery, (c) when emailed to the receiving party at the receiving party’s assigned email address with delivery receipt requested, upon electronic confirmation the transmission has been delivered, or (d) five (5) business days after deposit with the US Postal Service, certified mail, return receipt requested, postage prepaid. All notices must be properly addressed to the addresses set forth on the signature page to this MA, or at such other addresses as either party may subsequently designate by notice.</w:t>
      </w:r>
    </w:p>
    <w:p w:rsidR="00000000" w:rsidDel="00000000" w:rsidP="00000000" w:rsidRDefault="00000000" w:rsidRPr="00000000" w14:paraId="000001E5">
      <w:pPr>
        <w:spacing w:line="276" w:lineRule="auto"/>
        <w:jc w:val="both"/>
        <w:rPr/>
      </w:pPr>
      <w:r w:rsidDel="00000000" w:rsidR="00000000" w:rsidRPr="00000000">
        <w:rPr>
          <w:rtl w:val="0"/>
        </w:rPr>
        <w:t xml:space="preserve"> </w:t>
      </w:r>
    </w:p>
    <w:p w:rsidR="00000000" w:rsidDel="00000000" w:rsidP="00000000" w:rsidRDefault="00000000" w:rsidRPr="00000000" w14:paraId="000001E6">
      <w:pPr>
        <w:spacing w:line="276" w:lineRule="auto"/>
        <w:jc w:val="both"/>
        <w:rPr/>
      </w:pPr>
      <w:r w:rsidDel="00000000" w:rsidR="00000000" w:rsidRPr="00000000">
        <w:rPr>
          <w:b w:val="1"/>
          <w:rtl w:val="0"/>
        </w:rPr>
        <w:t xml:space="preserve">22. ASSIGNMENT</w:t>
        <w:br w:type="textWrapping"/>
      </w:r>
      <w:r w:rsidDel="00000000" w:rsidR="00000000" w:rsidRPr="00000000">
        <w:rPr>
          <w:rtl w:val="0"/>
        </w:rPr>
        <w:t xml:space="preserve">Neither party may assign its rights and obligations hereunder, either in whole or in part, whether by operation of law or otherwise, without the prior written consent of the other party.  Notwithstanding the foregoing, either party may assign this MA in its entirety, without consent of the other party, to its Affiliate or in connection with a merger, acquisition, corporate reorganization, or sale of all or substantially all of its assets not involving a direct competitor of the other party.  Subject to the foregoing, this MA shall bind and </w:t>
      </w:r>
      <w:r w:rsidDel="00000000" w:rsidR="00000000" w:rsidRPr="00000000">
        <w:rPr>
          <w:rtl w:val="0"/>
        </w:rPr>
        <w:t xml:space="preserve">inure</w:t>
      </w:r>
      <w:r w:rsidDel="00000000" w:rsidR="00000000" w:rsidRPr="00000000">
        <w:rPr>
          <w:rtl w:val="0"/>
        </w:rPr>
        <w:t xml:space="preserve"> to the benefit of the parties, their respective successors and permitted assigns. An “Affiliate” for purposes of this Section shall mean any entity which directly controls, is under common control with, or is directly or indirectly controlled by the party seeking to assign its rights and obligations hereunder. </w:t>
      </w:r>
    </w:p>
    <w:p w:rsidR="00000000" w:rsidDel="00000000" w:rsidP="00000000" w:rsidRDefault="00000000" w:rsidRPr="00000000" w14:paraId="000001E7">
      <w:pPr>
        <w:spacing w:line="276" w:lineRule="auto"/>
        <w:jc w:val="both"/>
        <w:rPr/>
      </w:pPr>
      <w:r w:rsidDel="00000000" w:rsidR="00000000" w:rsidRPr="00000000">
        <w:rPr>
          <w:rtl w:val="0"/>
        </w:rPr>
      </w:r>
    </w:p>
    <w:p w:rsidR="00000000" w:rsidDel="00000000" w:rsidP="00000000" w:rsidRDefault="00000000" w:rsidRPr="00000000" w14:paraId="000001E8">
      <w:pPr>
        <w:spacing w:line="276" w:lineRule="auto"/>
        <w:jc w:val="both"/>
        <w:rPr>
          <w:b w:val="1"/>
        </w:rPr>
      </w:pPr>
      <w:r w:rsidDel="00000000" w:rsidR="00000000" w:rsidRPr="00000000">
        <w:rPr>
          <w:b w:val="1"/>
          <w:rtl w:val="0"/>
        </w:rPr>
        <w:t xml:space="preserve">23. INDEPENDENT CONTRACTOR  </w:t>
      </w:r>
    </w:p>
    <w:p w:rsidR="00000000" w:rsidDel="00000000" w:rsidP="00000000" w:rsidRDefault="00000000" w:rsidRPr="00000000" w14:paraId="000001E9">
      <w:pPr>
        <w:spacing w:line="276" w:lineRule="auto"/>
        <w:jc w:val="both"/>
        <w:rPr/>
      </w:pPr>
      <w:r w:rsidDel="00000000" w:rsidR="00000000" w:rsidRPr="00000000">
        <w:rPr>
          <w:rtl w:val="0"/>
        </w:rPr>
        <w:t xml:space="preserve">The parties, in the performance of this MA, shall be and act as independent contractors.  The parties are not, and nothing in this PA shall be interpreted that the parties are, partners, joint venturers, co-owners or otherwise participants in a joint or common undertaking. Vendor understands and agrees that it and all of its employees shall not be considered officers, employees or agents of Ed Tech JPA, and are not entitled to benefits of any kind or nature normally provided to employees of Ed Tech JPA and/or to which Ed Tech JPA’s employees are normally entitled, including, but not limited to, State Unemployment Compensation or Workers’ Compensation.  Vendor assumes the full responsibility for the acts and/or omissions of its employees or agents as they relate to the Products to be provided under this MA.  Vendor shall assume full responsibility for payment of all federal, state and local taxes or contributions, including unemployment insurance, social security and income taxes with respect to Vendor’s employees.</w:t>
      </w:r>
    </w:p>
    <w:p w:rsidR="00000000" w:rsidDel="00000000" w:rsidP="00000000" w:rsidRDefault="00000000" w:rsidRPr="00000000" w14:paraId="000001EA">
      <w:pPr>
        <w:spacing w:line="276" w:lineRule="auto"/>
        <w:jc w:val="both"/>
        <w:rPr>
          <w:b w:val="1"/>
        </w:rPr>
      </w:pPr>
      <w:r w:rsidDel="00000000" w:rsidR="00000000" w:rsidRPr="00000000">
        <w:rPr>
          <w:rtl w:val="0"/>
        </w:rPr>
      </w:r>
    </w:p>
    <w:p w:rsidR="00000000" w:rsidDel="00000000" w:rsidP="00000000" w:rsidRDefault="00000000" w:rsidRPr="00000000" w14:paraId="000001EB">
      <w:pPr>
        <w:spacing w:line="276" w:lineRule="auto"/>
        <w:jc w:val="both"/>
        <w:rPr>
          <w:b w:val="1"/>
        </w:rPr>
      </w:pPr>
      <w:r w:rsidDel="00000000" w:rsidR="00000000" w:rsidRPr="00000000">
        <w:rPr>
          <w:b w:val="1"/>
          <w:rtl w:val="0"/>
        </w:rPr>
        <w:t xml:space="preserve">24. FORCE MAJEURE  </w:t>
      </w:r>
    </w:p>
    <w:p w:rsidR="00000000" w:rsidDel="00000000" w:rsidP="00000000" w:rsidRDefault="00000000" w:rsidRPr="00000000" w14:paraId="000001EC">
      <w:pPr>
        <w:spacing w:line="276" w:lineRule="auto"/>
        <w:jc w:val="both"/>
        <w:rPr/>
      </w:pPr>
      <w:r w:rsidDel="00000000" w:rsidR="00000000" w:rsidRPr="00000000">
        <w:rPr>
          <w:rtl w:val="0"/>
        </w:rPr>
        <w:t xml:space="preserve">Neither party shall be deemed to be in violation of this MA if either is prevented from performing any of its obligations hereunder for any reason beyond its reasonable control, including but not limited to acts of God, natural disasters, earthquake, fire, flood, strikes, civil commotion, labor disputes, war, terrorism, infectious disease, and pandemics. If such an event continues for sixty (60) or more days, either party may terminate this MA by providing a written notification and shall not be liable to the other for failure to perform its obligation.</w:t>
      </w:r>
    </w:p>
    <w:p w:rsidR="00000000" w:rsidDel="00000000" w:rsidP="00000000" w:rsidRDefault="00000000" w:rsidRPr="00000000" w14:paraId="000001ED">
      <w:pPr>
        <w:spacing w:line="276" w:lineRule="auto"/>
        <w:jc w:val="both"/>
        <w:rPr>
          <w:b w:val="1"/>
        </w:rPr>
      </w:pPr>
      <w:r w:rsidDel="00000000" w:rsidR="00000000" w:rsidRPr="00000000">
        <w:rPr>
          <w:b w:val="1"/>
          <w:rtl w:val="0"/>
        </w:rPr>
        <w:t xml:space="preserve"> </w:t>
      </w:r>
    </w:p>
    <w:p w:rsidR="00000000" w:rsidDel="00000000" w:rsidP="00000000" w:rsidRDefault="00000000" w:rsidRPr="00000000" w14:paraId="000001EE">
      <w:pPr>
        <w:spacing w:line="276" w:lineRule="auto"/>
        <w:jc w:val="both"/>
        <w:rPr>
          <w:b w:val="1"/>
        </w:rPr>
      </w:pPr>
      <w:r w:rsidDel="00000000" w:rsidR="00000000" w:rsidRPr="00000000">
        <w:rPr>
          <w:b w:val="1"/>
          <w:rtl w:val="0"/>
        </w:rPr>
        <w:t xml:space="preserve">25. COUNTERPARTS</w:t>
      </w:r>
    </w:p>
    <w:p w:rsidR="00000000" w:rsidDel="00000000" w:rsidP="00000000" w:rsidRDefault="00000000" w:rsidRPr="00000000" w14:paraId="000001EF">
      <w:pPr>
        <w:spacing w:line="276" w:lineRule="auto"/>
        <w:jc w:val="both"/>
        <w:rPr>
          <w:b w:val="1"/>
        </w:rPr>
      </w:pPr>
      <w:r w:rsidDel="00000000" w:rsidR="00000000" w:rsidRPr="00000000">
        <w:rPr>
          <w:rtl w:val="0"/>
        </w:rPr>
        <w:t xml:space="preserve">This MA may be signed in the original or by electronic means (such as PDF) and/or delivered in two (2) counterparts, each of which, when so signed and delivered, shall be an original, but such counterparts together shall constitute the one instrument that is the MA, and the MA shall not be binding on any party until all Parties have signed it.</w:t>
      </w:r>
      <w:r w:rsidDel="00000000" w:rsidR="00000000" w:rsidRPr="00000000">
        <w:rPr>
          <w:b w:val="1"/>
          <w:rtl w:val="0"/>
        </w:rPr>
        <w:t xml:space="preserve"> </w:t>
      </w:r>
    </w:p>
    <w:p w:rsidR="00000000" w:rsidDel="00000000" w:rsidP="00000000" w:rsidRDefault="00000000" w:rsidRPr="00000000" w14:paraId="000001F0">
      <w:pPr>
        <w:spacing w:line="276" w:lineRule="auto"/>
        <w:jc w:val="both"/>
        <w:rPr>
          <w:b w:val="1"/>
        </w:rPr>
      </w:pPr>
      <w:r w:rsidDel="00000000" w:rsidR="00000000" w:rsidRPr="00000000">
        <w:rPr>
          <w:b w:val="1"/>
          <w:rtl w:val="0"/>
        </w:rPr>
        <w:t xml:space="preserve"> </w:t>
      </w:r>
    </w:p>
    <w:p w:rsidR="00000000" w:rsidDel="00000000" w:rsidP="00000000" w:rsidRDefault="00000000" w:rsidRPr="00000000" w14:paraId="000001F1">
      <w:pPr>
        <w:spacing w:line="276" w:lineRule="auto"/>
        <w:jc w:val="both"/>
        <w:rPr>
          <w:b w:val="1"/>
        </w:rPr>
      </w:pPr>
      <w:r w:rsidDel="00000000" w:rsidR="00000000" w:rsidRPr="00000000">
        <w:rPr>
          <w:b w:val="1"/>
          <w:rtl w:val="0"/>
        </w:rPr>
        <w:t xml:space="preserve">26. AUTHORIZED SIGNATURE</w:t>
      </w:r>
    </w:p>
    <w:p w:rsidR="00000000" w:rsidDel="00000000" w:rsidP="00000000" w:rsidRDefault="00000000" w:rsidRPr="00000000" w14:paraId="000001F2">
      <w:pPr>
        <w:spacing w:line="276" w:lineRule="auto"/>
        <w:jc w:val="both"/>
        <w:rPr/>
      </w:pPr>
      <w:r w:rsidDel="00000000" w:rsidR="00000000" w:rsidRPr="00000000">
        <w:rPr>
          <w:rtl w:val="0"/>
        </w:rPr>
        <w:t xml:space="preserve">The individual signing this MA warrants that he/she is authorized to do so.  The Parties understand and agree that a breach of this warranty shall constitute a breach of the MA and shall entitle the non-breaching party to all appropriate legal and equitable remedies against the breaching party.</w:t>
      </w:r>
    </w:p>
    <w:p w:rsidR="00000000" w:rsidDel="00000000" w:rsidP="00000000" w:rsidRDefault="00000000" w:rsidRPr="00000000" w14:paraId="000001F3">
      <w:pPr>
        <w:spacing w:line="276" w:lineRule="auto"/>
        <w:jc w:val="both"/>
        <w:rPr>
          <w:b w:val="1"/>
        </w:rPr>
      </w:pPr>
      <w:r w:rsidDel="00000000" w:rsidR="00000000" w:rsidRPr="00000000">
        <w:rPr>
          <w:b w:val="1"/>
          <w:rtl w:val="0"/>
        </w:rPr>
        <w:t xml:space="preserve"> </w:t>
      </w:r>
    </w:p>
    <w:p w:rsidR="00000000" w:rsidDel="00000000" w:rsidP="00000000" w:rsidRDefault="00000000" w:rsidRPr="00000000" w14:paraId="000001F4">
      <w:pPr>
        <w:spacing w:line="276" w:lineRule="auto"/>
        <w:jc w:val="both"/>
        <w:rPr>
          <w:b w:val="1"/>
        </w:rPr>
      </w:pPr>
      <w:r w:rsidDel="00000000" w:rsidR="00000000" w:rsidRPr="00000000">
        <w:rPr>
          <w:b w:val="1"/>
          <w:rtl w:val="0"/>
        </w:rPr>
        <w:t xml:space="preserve">27. SURVIVAL</w:t>
      </w:r>
    </w:p>
    <w:p w:rsidR="00000000" w:rsidDel="00000000" w:rsidP="00000000" w:rsidRDefault="00000000" w:rsidRPr="00000000" w14:paraId="000001F5">
      <w:pPr>
        <w:spacing w:line="276" w:lineRule="auto"/>
        <w:jc w:val="both"/>
        <w:rPr/>
      </w:pPr>
      <w:r w:rsidDel="00000000" w:rsidR="00000000" w:rsidRPr="00000000">
        <w:rPr>
          <w:rtl w:val="0"/>
        </w:rPr>
        <w:t xml:space="preserve">The parties' respective obligations under the following sections of this MA shall survive any termination of this MA: Sections 13 through 21, covering Transaction Reporting, Administrative Fee, Indemnification, Attorneys' Fees, Severability, Defaults, Governing Law, and Notices.</w:t>
      </w:r>
    </w:p>
    <w:p w:rsidR="00000000" w:rsidDel="00000000" w:rsidP="00000000" w:rsidRDefault="00000000" w:rsidRPr="00000000" w14:paraId="000001F6">
      <w:pPr>
        <w:spacing w:line="276" w:lineRule="auto"/>
        <w:jc w:val="both"/>
        <w:rPr>
          <w:b w:val="1"/>
        </w:rPr>
      </w:pPr>
      <w:r w:rsidDel="00000000" w:rsidR="00000000" w:rsidRPr="00000000">
        <w:rPr>
          <w:b w:val="1"/>
          <w:rtl w:val="0"/>
        </w:rPr>
        <w:t xml:space="preserve"> </w:t>
      </w:r>
    </w:p>
    <w:p w:rsidR="00000000" w:rsidDel="00000000" w:rsidP="00000000" w:rsidRDefault="00000000" w:rsidRPr="00000000" w14:paraId="000001F7">
      <w:pPr>
        <w:spacing w:line="276" w:lineRule="auto"/>
        <w:jc w:val="both"/>
        <w:rPr>
          <w:b w:val="1"/>
        </w:rPr>
      </w:pPr>
      <w:r w:rsidDel="00000000" w:rsidR="00000000" w:rsidRPr="00000000">
        <w:rPr>
          <w:b w:val="1"/>
          <w:rtl w:val="0"/>
        </w:rPr>
        <w:t xml:space="preserve">28. EXHIBITS</w:t>
      </w:r>
    </w:p>
    <w:p w:rsidR="00000000" w:rsidDel="00000000" w:rsidP="00000000" w:rsidRDefault="00000000" w:rsidRPr="00000000" w14:paraId="000001F8">
      <w:pPr>
        <w:spacing w:line="276" w:lineRule="auto"/>
        <w:jc w:val="both"/>
        <w:rPr/>
      </w:pPr>
      <w:r w:rsidDel="00000000" w:rsidR="00000000" w:rsidRPr="00000000">
        <w:rPr>
          <w:rtl w:val="0"/>
        </w:rPr>
        <w:t xml:space="preserve">This MA includes all documents referenced herein, whether attached hereto or otherwise incorporated by reference. </w:t>
      </w:r>
    </w:p>
    <w:p w:rsidR="00000000" w:rsidDel="00000000" w:rsidP="00000000" w:rsidRDefault="00000000" w:rsidRPr="00000000" w14:paraId="000001F9">
      <w:pPr>
        <w:spacing w:line="276" w:lineRule="auto"/>
        <w:jc w:val="both"/>
        <w:rPr/>
      </w:pPr>
      <w:r w:rsidDel="00000000" w:rsidR="00000000" w:rsidRPr="00000000">
        <w:rPr>
          <w:rtl w:val="0"/>
        </w:rPr>
      </w:r>
    </w:p>
    <w:p w:rsidR="00000000" w:rsidDel="00000000" w:rsidP="00000000" w:rsidRDefault="00000000" w:rsidRPr="00000000" w14:paraId="000001FA">
      <w:pPr>
        <w:spacing w:line="276" w:lineRule="auto"/>
        <w:jc w:val="both"/>
        <w:rPr/>
      </w:pPr>
      <w:r w:rsidDel="00000000" w:rsidR="00000000" w:rsidRPr="00000000">
        <w:rPr>
          <w:b w:val="1"/>
          <w:rtl w:val="0"/>
        </w:rPr>
        <w:t xml:space="preserve">29. ENTIRE AGREEMENT AND ORDER OF PRECEDENCE.  </w:t>
      </w:r>
      <w:r w:rsidDel="00000000" w:rsidR="00000000" w:rsidRPr="00000000">
        <w:rPr>
          <w:rtl w:val="0"/>
        </w:rPr>
        <w:t xml:space="preserve">This MA, the RFP, Vendor’s Proposal, the PA template, and the NDPA are the entire agreements between the parties and supersede all prior and contemporaneous agreements, proposals or representations, written or oral, concerning its subject matter.  No modification, amendment, or waiver of any provision of this MA will be effective unless in writing and signed by both parties.  Notwithstanding any language to the contrary therein, no Vendor terms or conditions stated in Vendor 's Proposal, an invoice, or in any other documentation, will be incorporated into or form any part of this MA, and all such terms or conditions will be void.  In the event of any conflict or inconsistency among the following documents, the order of precedence shall be: (1) this MA; (2) any exhibit, schedule, or addendum to this MA; (3) the NDPA, save for matters of student data privacy and security, and in that instance the NDPA shall take first precedence; (4) the body of the PA template; (5) Vendor’s Proposal; and (6) the RFP</w:t>
      </w:r>
    </w:p>
    <w:p w:rsidR="00000000" w:rsidDel="00000000" w:rsidP="00000000" w:rsidRDefault="00000000" w:rsidRPr="00000000" w14:paraId="000001FB">
      <w:pPr>
        <w:spacing w:line="276" w:lineRule="auto"/>
        <w:jc w:val="both"/>
        <w:rPr>
          <w:b w:val="1"/>
        </w:rPr>
      </w:pPr>
      <w:r w:rsidDel="00000000" w:rsidR="00000000" w:rsidRPr="00000000">
        <w:rPr>
          <w:rtl w:val="0"/>
        </w:rPr>
      </w:r>
    </w:p>
    <w:p w:rsidR="00000000" w:rsidDel="00000000" w:rsidP="00000000" w:rsidRDefault="00000000" w:rsidRPr="00000000" w14:paraId="000001FC">
      <w:pPr>
        <w:spacing w:line="276" w:lineRule="auto"/>
        <w:jc w:val="both"/>
        <w:rPr>
          <w:b w:val="1"/>
        </w:rPr>
      </w:pPr>
      <w:r w:rsidDel="00000000" w:rsidR="00000000" w:rsidRPr="00000000">
        <w:rPr>
          <w:rtl w:val="0"/>
        </w:rPr>
      </w:r>
    </w:p>
    <w:p w:rsidR="00000000" w:rsidDel="00000000" w:rsidP="00000000" w:rsidRDefault="00000000" w:rsidRPr="00000000" w14:paraId="000001FD">
      <w:pPr>
        <w:spacing w:line="276" w:lineRule="auto"/>
        <w:jc w:val="both"/>
        <w:rPr>
          <w:b w:val="1"/>
        </w:rPr>
      </w:pPr>
      <w:r w:rsidDel="00000000" w:rsidR="00000000" w:rsidRPr="00000000">
        <w:rPr>
          <w:b w:val="1"/>
          <w:rtl w:val="0"/>
        </w:rPr>
        <w:t xml:space="preserve">IN WITNESS WHEREOF, the parties have executed this Master Agreement as of the Effective Date.</w:t>
      </w:r>
    </w:p>
    <w:p w:rsidR="00000000" w:rsidDel="00000000" w:rsidP="00000000" w:rsidRDefault="00000000" w:rsidRPr="00000000" w14:paraId="000001FE">
      <w:pPr>
        <w:spacing w:line="276" w:lineRule="auto"/>
        <w:jc w:val="both"/>
        <w:rPr/>
      </w:pPr>
      <w:r w:rsidDel="00000000" w:rsidR="00000000" w:rsidRPr="00000000">
        <w:rPr>
          <w:rtl w:val="0"/>
        </w:rPr>
        <w:t xml:space="preserve"> </w:t>
      </w:r>
    </w:p>
    <w:p w:rsidR="00000000" w:rsidDel="00000000" w:rsidP="00000000" w:rsidRDefault="00000000" w:rsidRPr="00000000" w14:paraId="000001FF">
      <w:pPr>
        <w:spacing w:line="276" w:lineRule="auto"/>
        <w:jc w:val="both"/>
        <w:rPr>
          <w:b w:val="1"/>
        </w:rPr>
      </w:pPr>
      <w:r w:rsidDel="00000000" w:rsidR="00000000" w:rsidRPr="00000000">
        <w:rPr>
          <w:b w:val="1"/>
          <w:rtl w:val="0"/>
        </w:rPr>
        <w:t xml:space="preserve">Education Technology Joint Powers Authority </w:t>
      </w:r>
      <w:r w:rsidDel="00000000" w:rsidR="00000000" w:rsidRPr="00000000">
        <w:rPr>
          <w:rtl w:val="0"/>
        </w:rPr>
        <w:t xml:space="preserve"> </w:t>
        <w:tab/>
      </w:r>
      <w:r w:rsidDel="00000000" w:rsidR="00000000" w:rsidRPr="00000000">
        <w:rPr>
          <w:b w:val="1"/>
          <w:highlight w:val="yellow"/>
          <w:rtl w:val="0"/>
        </w:rPr>
        <w:t xml:space="preserve">VENDOR</w:t>
      </w:r>
      <w:r w:rsidDel="00000000" w:rsidR="00000000" w:rsidRPr="00000000">
        <w:rPr>
          <w:rtl w:val="0"/>
        </w:rPr>
      </w:r>
    </w:p>
    <w:p w:rsidR="00000000" w:rsidDel="00000000" w:rsidP="00000000" w:rsidRDefault="00000000" w:rsidRPr="00000000" w14:paraId="00000200">
      <w:pPr>
        <w:spacing w:line="276" w:lineRule="auto"/>
        <w:jc w:val="both"/>
        <w:rPr>
          <w:b w:val="1"/>
        </w:rPr>
      </w:pPr>
      <w:r w:rsidDel="00000000" w:rsidR="00000000" w:rsidRPr="00000000">
        <w:rPr>
          <w:rtl w:val="0"/>
        </w:rPr>
      </w:r>
    </w:p>
    <w:p w:rsidR="00000000" w:rsidDel="00000000" w:rsidP="00000000" w:rsidRDefault="00000000" w:rsidRPr="00000000" w14:paraId="00000201">
      <w:pPr>
        <w:spacing w:line="276" w:lineRule="auto"/>
        <w:jc w:val="both"/>
        <w:rPr>
          <w:b w:val="1"/>
        </w:rPr>
      </w:pPr>
      <w:r w:rsidDel="00000000" w:rsidR="00000000" w:rsidRPr="00000000">
        <w:rPr>
          <w:rtl w:val="0"/>
        </w:rPr>
      </w:r>
    </w:p>
    <w:p w:rsidR="00000000" w:rsidDel="00000000" w:rsidP="00000000" w:rsidRDefault="00000000" w:rsidRPr="00000000" w14:paraId="00000202">
      <w:pPr>
        <w:spacing w:line="276" w:lineRule="auto"/>
        <w:jc w:val="both"/>
        <w:rPr/>
      </w:pPr>
      <w:r w:rsidDel="00000000" w:rsidR="00000000" w:rsidRPr="00000000">
        <w:rPr>
          <w:rtl w:val="0"/>
        </w:rPr>
        <w:t xml:space="preserve"> </w:t>
      </w:r>
    </w:p>
    <w:p w:rsidR="00000000" w:rsidDel="00000000" w:rsidP="00000000" w:rsidRDefault="00000000" w:rsidRPr="00000000" w14:paraId="00000203">
      <w:pPr>
        <w:spacing w:line="276" w:lineRule="auto"/>
        <w:jc w:val="both"/>
        <w:rPr/>
      </w:pPr>
      <w:r w:rsidDel="00000000" w:rsidR="00000000" w:rsidRPr="00000000">
        <w:rPr>
          <w:rtl w:val="0"/>
        </w:rPr>
        <w:t xml:space="preserve">________________________________                </w:t>
        <w:tab/>
        <w:t xml:space="preserve">_______________________________</w:t>
      </w:r>
    </w:p>
    <w:p w:rsidR="00000000" w:rsidDel="00000000" w:rsidP="00000000" w:rsidRDefault="00000000" w:rsidRPr="00000000" w14:paraId="00000204">
      <w:pPr>
        <w:spacing w:line="276" w:lineRule="auto"/>
        <w:jc w:val="both"/>
        <w:rPr/>
      </w:pPr>
      <w:r w:rsidDel="00000000" w:rsidR="00000000" w:rsidRPr="00000000">
        <w:rPr>
          <w:rtl w:val="0"/>
        </w:rPr>
        <w:t xml:space="preserve">By: Brianne Ford                                                       By:</w:t>
      </w:r>
    </w:p>
    <w:p w:rsidR="00000000" w:rsidDel="00000000" w:rsidP="00000000" w:rsidRDefault="00000000" w:rsidRPr="00000000" w14:paraId="00000205">
      <w:pPr>
        <w:spacing w:line="276" w:lineRule="auto"/>
        <w:jc w:val="both"/>
        <w:rPr/>
      </w:pPr>
      <w:r w:rsidDel="00000000" w:rsidR="00000000" w:rsidRPr="00000000">
        <w:rPr>
          <w:rtl w:val="0"/>
        </w:rPr>
        <w:t xml:space="preserve">Its: President of the Board                                       </w:t>
        <w:tab/>
        <w:t xml:space="preserve">Its:</w:t>
      </w:r>
    </w:p>
    <w:p w:rsidR="00000000" w:rsidDel="00000000" w:rsidP="00000000" w:rsidRDefault="00000000" w:rsidRPr="00000000" w14:paraId="00000206">
      <w:pPr>
        <w:spacing w:line="276" w:lineRule="auto"/>
        <w:jc w:val="both"/>
        <w:rPr/>
      </w:pPr>
      <w:r w:rsidDel="00000000" w:rsidR="00000000" w:rsidRPr="00000000">
        <w:rPr>
          <w:rtl w:val="0"/>
        </w:rPr>
        <w:t xml:space="preserve"> </w:t>
      </w:r>
    </w:p>
    <w:p w:rsidR="00000000" w:rsidDel="00000000" w:rsidP="00000000" w:rsidRDefault="00000000" w:rsidRPr="00000000" w14:paraId="00000207">
      <w:pPr>
        <w:spacing w:line="276" w:lineRule="auto"/>
        <w:jc w:val="both"/>
        <w:rPr/>
      </w:pPr>
      <w:r w:rsidDel="00000000" w:rsidR="00000000" w:rsidRPr="00000000">
        <w:rPr>
          <w:rtl w:val="0"/>
        </w:rPr>
        <w:t xml:space="preserve">________________                                                </w:t>
        <w:tab/>
        <w:t xml:space="preserve">________________</w:t>
      </w:r>
    </w:p>
    <w:p w:rsidR="00000000" w:rsidDel="00000000" w:rsidP="00000000" w:rsidRDefault="00000000" w:rsidRPr="00000000" w14:paraId="00000208">
      <w:pPr>
        <w:spacing w:line="276" w:lineRule="auto"/>
        <w:jc w:val="both"/>
        <w:rPr>
          <w:b w:val="1"/>
        </w:rPr>
      </w:pPr>
      <w:r w:rsidDel="00000000" w:rsidR="00000000" w:rsidRPr="00000000">
        <w:rPr>
          <w:rtl w:val="0"/>
        </w:rPr>
        <w:t xml:space="preserve">Date                                                                        </w:t>
        <w:tab/>
        <w:t xml:space="preserve">Date</w:t>
      </w:r>
      <w:r w:rsidDel="00000000" w:rsidR="00000000" w:rsidRPr="00000000">
        <w:rPr>
          <w:rtl w:val="0"/>
        </w:rPr>
      </w:r>
    </w:p>
    <w:p w:rsidR="00000000" w:rsidDel="00000000" w:rsidP="00000000" w:rsidRDefault="00000000" w:rsidRPr="00000000" w14:paraId="00000209">
      <w:pPr>
        <w:spacing w:line="276" w:lineRule="auto"/>
        <w:jc w:val="both"/>
        <w:rPr>
          <w:sz w:val="16"/>
          <w:szCs w:val="1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0A">
      <w:pPr>
        <w:spacing w:line="276" w:lineRule="auto"/>
        <w:jc w:val="center"/>
        <w:rPr>
          <w:b w:val="1"/>
        </w:rPr>
      </w:pPr>
      <w:r w:rsidDel="00000000" w:rsidR="00000000" w:rsidRPr="00000000">
        <w:rPr>
          <w:b w:val="1"/>
          <w:u w:val="single"/>
          <w:rtl w:val="0"/>
        </w:rPr>
        <w:t xml:space="preserve">Exhibit A</w:t>
      </w:r>
      <w:r w:rsidDel="00000000" w:rsidR="00000000" w:rsidRPr="00000000">
        <w:rPr>
          <w:rtl w:val="0"/>
        </w:rPr>
      </w:r>
    </w:p>
    <w:p w:rsidR="00000000" w:rsidDel="00000000" w:rsidP="00000000" w:rsidRDefault="00000000" w:rsidRPr="00000000" w14:paraId="0000020B">
      <w:pPr>
        <w:spacing w:before="120" w:line="276" w:lineRule="auto"/>
        <w:jc w:val="center"/>
        <w:rPr>
          <w:b w:val="1"/>
        </w:rPr>
      </w:pPr>
      <w:r w:rsidDel="00000000" w:rsidR="00000000" w:rsidRPr="00000000">
        <w:rPr>
          <w:b w:val="1"/>
          <w:rtl w:val="0"/>
        </w:rPr>
        <w:t xml:space="preserve">Ed Tech JPA Pricing</w:t>
      </w:r>
      <w:r w:rsidDel="00000000" w:rsidR="00000000" w:rsidRPr="00000000">
        <w:br w:type="page"/>
      </w:r>
      <w:r w:rsidDel="00000000" w:rsidR="00000000" w:rsidRPr="00000000">
        <w:rPr>
          <w:rtl w:val="0"/>
        </w:rPr>
      </w:r>
    </w:p>
    <w:p w:rsidR="00000000" w:rsidDel="00000000" w:rsidP="00000000" w:rsidRDefault="00000000" w:rsidRPr="00000000" w14:paraId="0000020C">
      <w:pPr>
        <w:spacing w:before="120" w:line="276" w:lineRule="auto"/>
        <w:jc w:val="center"/>
        <w:rPr>
          <w:b w:val="1"/>
        </w:rPr>
      </w:pPr>
      <w:r w:rsidDel="00000000" w:rsidR="00000000" w:rsidRPr="00000000">
        <w:rPr>
          <w:rtl w:val="0"/>
        </w:rPr>
      </w:r>
    </w:p>
    <w:p w:rsidR="00000000" w:rsidDel="00000000" w:rsidP="00000000" w:rsidRDefault="00000000" w:rsidRPr="00000000" w14:paraId="0000020D">
      <w:pPr>
        <w:spacing w:line="256" w:lineRule="auto"/>
        <w:jc w:val="center"/>
        <w:rPr>
          <w:b w:val="1"/>
        </w:rPr>
      </w:pPr>
      <w:r w:rsidDel="00000000" w:rsidR="00000000" w:rsidRPr="00000000">
        <w:rPr>
          <w:b w:val="1"/>
          <w:rtl w:val="0"/>
        </w:rPr>
        <w:t xml:space="preserve">ED TECH JPA PURCHASE AGREEMENT: 24/25-02 Student Information System</w:t>
      </w:r>
    </w:p>
    <w:p w:rsidR="00000000" w:rsidDel="00000000" w:rsidP="00000000" w:rsidRDefault="00000000" w:rsidRPr="00000000" w14:paraId="0000020E">
      <w:pPr>
        <w:spacing w:line="256" w:lineRule="auto"/>
        <w:jc w:val="center"/>
        <w:rPr>
          <w:b w:val="1"/>
        </w:rPr>
      </w:pPr>
      <w:r w:rsidDel="00000000" w:rsidR="00000000" w:rsidRPr="00000000">
        <w:rPr>
          <w:b w:val="1"/>
          <w:rtl w:val="0"/>
        </w:rPr>
        <w:t xml:space="preserve"> </w:t>
      </w:r>
    </w:p>
    <w:p w:rsidR="00000000" w:rsidDel="00000000" w:rsidP="00000000" w:rsidRDefault="00000000" w:rsidRPr="00000000" w14:paraId="0000020F">
      <w:pPr>
        <w:spacing w:line="256" w:lineRule="auto"/>
        <w:jc w:val="both"/>
        <w:rPr/>
      </w:pPr>
      <w:r w:rsidDel="00000000" w:rsidR="00000000" w:rsidRPr="00000000">
        <w:rPr>
          <w:rtl w:val="0"/>
        </w:rPr>
        <w:t xml:space="preserve">This Purchase Agreement (“PA”), is made as of </w:t>
      </w:r>
      <w:r w:rsidDel="00000000" w:rsidR="00000000" w:rsidRPr="00000000">
        <w:rPr>
          <w:highlight w:val="yellow"/>
          <w:u w:val="single"/>
          <w:rtl w:val="0"/>
        </w:rPr>
        <w:t xml:space="preserve">DATE</w:t>
      </w:r>
      <w:r w:rsidDel="00000000" w:rsidR="00000000" w:rsidRPr="00000000">
        <w:rPr>
          <w:rtl w:val="0"/>
        </w:rPr>
        <w:t xml:space="preserve"> (“Effective Date”), by and between the</w:t>
      </w:r>
      <w:r w:rsidDel="00000000" w:rsidR="00000000" w:rsidRPr="00000000">
        <w:rPr>
          <w:highlight w:val="yellow"/>
          <w:rtl w:val="0"/>
        </w:rPr>
        <w:t xml:space="preserve"> [INSERT MEMBER]</w:t>
      </w:r>
      <w:r w:rsidDel="00000000" w:rsidR="00000000" w:rsidRPr="00000000">
        <w:rPr>
          <w:rtl w:val="0"/>
        </w:rPr>
        <w:t xml:space="preserve"> ("Participant") and </w:t>
      </w:r>
      <w:r w:rsidDel="00000000" w:rsidR="00000000" w:rsidRPr="00000000">
        <w:rPr>
          <w:highlight w:val="yellow"/>
          <w:u w:val="single"/>
          <w:rtl w:val="0"/>
        </w:rPr>
        <w:t xml:space="preserve">[INSERT]</w:t>
      </w:r>
      <w:r w:rsidDel="00000000" w:rsidR="00000000" w:rsidRPr="00000000">
        <w:rPr>
          <w:rtl w:val="0"/>
        </w:rPr>
        <w:t xml:space="preserve"> (“Vendor”).</w:t>
      </w:r>
    </w:p>
    <w:p w:rsidR="00000000" w:rsidDel="00000000" w:rsidP="00000000" w:rsidRDefault="00000000" w:rsidRPr="00000000" w14:paraId="00000210">
      <w:pPr>
        <w:spacing w:line="256" w:lineRule="auto"/>
        <w:jc w:val="both"/>
        <w:rPr>
          <w:b w:val="1"/>
        </w:rPr>
      </w:pPr>
      <w:r w:rsidDel="00000000" w:rsidR="00000000" w:rsidRPr="00000000">
        <w:rPr>
          <w:b w:val="1"/>
          <w:rtl w:val="0"/>
        </w:rPr>
        <w:t xml:space="preserve"> </w:t>
      </w:r>
    </w:p>
    <w:p w:rsidR="00000000" w:rsidDel="00000000" w:rsidP="00000000" w:rsidRDefault="00000000" w:rsidRPr="00000000" w14:paraId="00000211">
      <w:pPr>
        <w:spacing w:line="256" w:lineRule="auto"/>
        <w:jc w:val="both"/>
        <w:rPr>
          <w:b w:val="1"/>
        </w:rPr>
      </w:pPr>
      <w:r w:rsidDel="00000000" w:rsidR="00000000" w:rsidRPr="00000000">
        <w:rPr>
          <w:b w:val="1"/>
          <w:rtl w:val="0"/>
        </w:rPr>
        <w:t xml:space="preserve">BACKGROUND</w:t>
      </w:r>
    </w:p>
    <w:p w:rsidR="00000000" w:rsidDel="00000000" w:rsidP="00000000" w:rsidRDefault="00000000" w:rsidRPr="00000000" w14:paraId="00000212">
      <w:pPr>
        <w:spacing w:line="256" w:lineRule="auto"/>
        <w:jc w:val="both"/>
        <w:rPr/>
      </w:pPr>
      <w:r w:rsidDel="00000000" w:rsidR="00000000" w:rsidRPr="00000000">
        <w:rPr>
          <w:rtl w:val="0"/>
        </w:rPr>
        <w:t xml:space="preserve">A. Education Technology Joint Powers Authority ("Ed Tech JPA") is a Joint Powers Authority formed by local public agencies, pursuant to California Government Code Sections 6500-6536. Ed Tech JPA aggregates purchasing power and expertise for its Members across California and public agencies outside of California who have verified that they are eligible to participate.</w:t>
      </w:r>
    </w:p>
    <w:p w:rsidR="00000000" w:rsidDel="00000000" w:rsidP="00000000" w:rsidRDefault="00000000" w:rsidRPr="00000000" w14:paraId="00000213">
      <w:pPr>
        <w:spacing w:line="256" w:lineRule="auto"/>
        <w:jc w:val="both"/>
        <w:rPr/>
      </w:pPr>
      <w:r w:rsidDel="00000000" w:rsidR="00000000" w:rsidRPr="00000000">
        <w:rPr>
          <w:rtl w:val="0"/>
        </w:rPr>
        <w:t xml:space="preserve"> </w:t>
      </w:r>
    </w:p>
    <w:p w:rsidR="00000000" w:rsidDel="00000000" w:rsidP="00000000" w:rsidRDefault="00000000" w:rsidRPr="00000000" w14:paraId="00000214">
      <w:pPr>
        <w:spacing w:line="256" w:lineRule="auto"/>
        <w:jc w:val="both"/>
        <w:rPr/>
      </w:pPr>
      <w:r w:rsidDel="00000000" w:rsidR="00000000" w:rsidRPr="00000000">
        <w:rPr>
          <w:rtl w:val="0"/>
        </w:rPr>
        <w:t xml:space="preserve">B. Ed Tech JPA establishes its contracts for products and services through the following process:</w:t>
      </w:r>
    </w:p>
    <w:p w:rsidR="00000000" w:rsidDel="00000000" w:rsidP="00000000" w:rsidRDefault="00000000" w:rsidRPr="00000000" w14:paraId="00000215">
      <w:pPr>
        <w:spacing w:line="256" w:lineRule="auto"/>
        <w:jc w:val="both"/>
        <w:rPr/>
      </w:pPr>
      <w:r w:rsidDel="00000000" w:rsidR="00000000" w:rsidRPr="00000000">
        <w:rPr>
          <w:rtl w:val="0"/>
        </w:rPr>
        <w:t xml:space="preserve"> </w:t>
      </w:r>
    </w:p>
    <w:p w:rsidR="00000000" w:rsidDel="00000000" w:rsidP="00000000" w:rsidRDefault="00000000" w:rsidRPr="00000000" w14:paraId="00000216">
      <w:pPr>
        <w:spacing w:line="256" w:lineRule="auto"/>
        <w:ind w:firstLine="720"/>
        <w:jc w:val="both"/>
        <w:rPr/>
      </w:pPr>
      <w:r w:rsidDel="00000000" w:rsidR="00000000" w:rsidRPr="00000000">
        <w:rPr>
          <w:rtl w:val="0"/>
        </w:rPr>
        <w:t xml:space="preserve">1.On </w:t>
      </w:r>
      <w:r w:rsidDel="00000000" w:rsidR="00000000" w:rsidRPr="00000000">
        <w:rPr>
          <w:rtl w:val="0"/>
        </w:rPr>
        <w:t xml:space="preserve">September 11, 2024,</w:t>
      </w:r>
      <w:r w:rsidDel="00000000" w:rsidR="00000000" w:rsidRPr="00000000">
        <w:rPr>
          <w:rtl w:val="0"/>
        </w:rPr>
        <w:t xml:space="preserve"> Ed Tech JPA issued a Request for Proposal for </w:t>
      </w:r>
      <w:r w:rsidDel="00000000" w:rsidR="00000000" w:rsidRPr="00000000">
        <w:rPr>
          <w:rtl w:val="0"/>
        </w:rPr>
        <w:t xml:space="preserve">Student Information Systems </w:t>
      </w:r>
      <w:r w:rsidDel="00000000" w:rsidR="00000000" w:rsidRPr="00000000">
        <w:rPr>
          <w:rtl w:val="0"/>
        </w:rPr>
        <w:t xml:space="preserve">(the “RFP”) on behalf of Ed Tech JPA members. Ed Tech JPA invited qualified vendors to submit pricing products and services in response to the RFP.</w:t>
      </w:r>
    </w:p>
    <w:p w:rsidR="00000000" w:rsidDel="00000000" w:rsidP="00000000" w:rsidRDefault="00000000" w:rsidRPr="00000000" w14:paraId="00000217">
      <w:pPr>
        <w:spacing w:line="256" w:lineRule="auto"/>
        <w:ind w:firstLine="720"/>
        <w:jc w:val="both"/>
        <w:rPr/>
      </w:pPr>
      <w:r w:rsidDel="00000000" w:rsidR="00000000" w:rsidRPr="00000000">
        <w:rPr>
          <w:rtl w:val="0"/>
        </w:rPr>
        <w:t xml:space="preserve">2. Ed Tech JPA published the RFP on its Website and in a local periodical.</w:t>
      </w:r>
    </w:p>
    <w:p w:rsidR="00000000" w:rsidDel="00000000" w:rsidP="00000000" w:rsidRDefault="00000000" w:rsidRPr="00000000" w14:paraId="00000218">
      <w:pPr>
        <w:spacing w:line="256" w:lineRule="auto"/>
        <w:ind w:firstLine="720"/>
        <w:jc w:val="both"/>
        <w:rPr/>
      </w:pPr>
      <w:r w:rsidDel="00000000" w:rsidR="00000000" w:rsidRPr="00000000">
        <w:rPr>
          <w:rtl w:val="0"/>
        </w:rPr>
        <w:t xml:space="preserve">3. Ed Tech JPA received one or more responses to the RFP. Ed Tech JPA evaluated all responses which complied with the terms of the RFP, using the following criteria: Functionality and Usability, Vendor Support and Ability to Perform, Price, and Technology Requirements.</w:t>
      </w:r>
    </w:p>
    <w:p w:rsidR="00000000" w:rsidDel="00000000" w:rsidP="00000000" w:rsidRDefault="00000000" w:rsidRPr="00000000" w14:paraId="00000219">
      <w:pPr>
        <w:spacing w:line="256" w:lineRule="auto"/>
        <w:ind w:firstLine="720"/>
        <w:jc w:val="both"/>
        <w:rPr/>
      </w:pPr>
      <w:r w:rsidDel="00000000" w:rsidR="00000000" w:rsidRPr="00000000">
        <w:rPr>
          <w:rtl w:val="0"/>
        </w:rPr>
        <w:t xml:space="preserve">4. Ed Tech JPA selected Vendor for an award under the RFP for </w:t>
      </w:r>
      <w:r w:rsidDel="00000000" w:rsidR="00000000" w:rsidRPr="00000000">
        <w:rPr>
          <w:rtl w:val="0"/>
        </w:rPr>
        <w:t xml:space="preserve">Student Information Systems</w:t>
      </w:r>
      <w:r w:rsidDel="00000000" w:rsidR="00000000" w:rsidRPr="00000000">
        <w:rPr>
          <w:rtl w:val="0"/>
        </w:rPr>
        <w:t xml:space="preserve"> and related services (the “Product”) and thereafter entered into a Master Agreement (MA) to establish the terms by which Members of the Ed Tech JPA may purchase products from Vendor. </w:t>
      </w:r>
    </w:p>
    <w:p w:rsidR="00000000" w:rsidDel="00000000" w:rsidP="00000000" w:rsidRDefault="00000000" w:rsidRPr="00000000" w14:paraId="0000021A">
      <w:pPr>
        <w:spacing w:line="256" w:lineRule="auto"/>
        <w:jc w:val="both"/>
        <w:rPr/>
      </w:pPr>
      <w:r w:rsidDel="00000000" w:rsidR="00000000" w:rsidRPr="00000000">
        <w:rPr>
          <w:rtl w:val="0"/>
        </w:rPr>
        <w:t xml:space="preserve"> </w:t>
      </w:r>
    </w:p>
    <w:p w:rsidR="00000000" w:rsidDel="00000000" w:rsidP="00000000" w:rsidRDefault="00000000" w:rsidRPr="00000000" w14:paraId="0000021B">
      <w:pPr>
        <w:spacing w:line="256" w:lineRule="auto"/>
        <w:jc w:val="both"/>
        <w:rPr/>
      </w:pPr>
      <w:r w:rsidDel="00000000" w:rsidR="00000000" w:rsidRPr="00000000">
        <w:rPr>
          <w:rtl w:val="0"/>
        </w:rPr>
        <w:t xml:space="preserve">C.              Participant has completed its own due diligence regarding the suitability of Vendor and Products for Participant’s needs.</w:t>
      </w:r>
    </w:p>
    <w:p w:rsidR="00000000" w:rsidDel="00000000" w:rsidP="00000000" w:rsidRDefault="00000000" w:rsidRPr="00000000" w14:paraId="0000021C">
      <w:pPr>
        <w:spacing w:line="256" w:lineRule="auto"/>
        <w:jc w:val="both"/>
        <w:rPr/>
      </w:pPr>
      <w:r w:rsidDel="00000000" w:rsidR="00000000" w:rsidRPr="00000000">
        <w:rPr>
          <w:rtl w:val="0"/>
        </w:rPr>
        <w:t xml:space="preserve"> </w:t>
      </w:r>
    </w:p>
    <w:p w:rsidR="00000000" w:rsidDel="00000000" w:rsidP="00000000" w:rsidRDefault="00000000" w:rsidRPr="00000000" w14:paraId="0000021D">
      <w:pPr>
        <w:spacing w:line="256" w:lineRule="auto"/>
        <w:jc w:val="both"/>
        <w:rPr/>
      </w:pPr>
      <w:r w:rsidDel="00000000" w:rsidR="00000000" w:rsidRPr="00000000">
        <w:rPr>
          <w:rtl w:val="0"/>
        </w:rPr>
        <w:t xml:space="preserve">D.            The parties are entering this PA to establish the terms and conditions of the purchase by Participant pursuant to that MA.</w:t>
      </w:r>
    </w:p>
    <w:p w:rsidR="00000000" w:rsidDel="00000000" w:rsidP="00000000" w:rsidRDefault="00000000" w:rsidRPr="00000000" w14:paraId="0000021E">
      <w:pPr>
        <w:spacing w:line="256" w:lineRule="auto"/>
        <w:jc w:val="both"/>
        <w:rPr>
          <w:b w:val="1"/>
        </w:rPr>
      </w:pPr>
      <w:r w:rsidDel="00000000" w:rsidR="00000000" w:rsidRPr="00000000">
        <w:rPr>
          <w:b w:val="1"/>
          <w:rtl w:val="0"/>
        </w:rPr>
        <w:t xml:space="preserve"> </w:t>
      </w:r>
    </w:p>
    <w:p w:rsidR="00000000" w:rsidDel="00000000" w:rsidP="00000000" w:rsidRDefault="00000000" w:rsidRPr="00000000" w14:paraId="0000021F">
      <w:pPr>
        <w:spacing w:line="256" w:lineRule="auto"/>
        <w:jc w:val="both"/>
        <w:rPr>
          <w:b w:val="1"/>
        </w:rPr>
      </w:pPr>
      <w:r w:rsidDel="00000000" w:rsidR="00000000" w:rsidRPr="00000000">
        <w:rPr>
          <w:b w:val="1"/>
          <w:rtl w:val="0"/>
        </w:rPr>
        <w:t xml:space="preserve">AGREEMENT</w:t>
      </w:r>
    </w:p>
    <w:p w:rsidR="00000000" w:rsidDel="00000000" w:rsidP="00000000" w:rsidRDefault="00000000" w:rsidRPr="00000000" w14:paraId="00000220">
      <w:pPr>
        <w:spacing w:line="256" w:lineRule="auto"/>
        <w:jc w:val="both"/>
        <w:rPr/>
      </w:pPr>
      <w:r w:rsidDel="00000000" w:rsidR="00000000" w:rsidRPr="00000000">
        <w:rPr>
          <w:rtl w:val="0"/>
        </w:rPr>
        <w:t xml:space="preserve">Now, therefore, for good and valuable consideration, the parties agree as follows.</w:t>
      </w:r>
    </w:p>
    <w:p w:rsidR="00000000" w:rsidDel="00000000" w:rsidP="00000000" w:rsidRDefault="00000000" w:rsidRPr="00000000" w14:paraId="00000221">
      <w:pPr>
        <w:spacing w:line="256" w:lineRule="auto"/>
        <w:jc w:val="both"/>
        <w:rPr>
          <w:b w:val="1"/>
        </w:rPr>
      </w:pPr>
      <w:r w:rsidDel="00000000" w:rsidR="00000000" w:rsidRPr="00000000">
        <w:rPr>
          <w:b w:val="1"/>
          <w:rtl w:val="0"/>
        </w:rPr>
        <w:t xml:space="preserve"> </w:t>
      </w:r>
    </w:p>
    <w:p w:rsidR="00000000" w:rsidDel="00000000" w:rsidP="00000000" w:rsidRDefault="00000000" w:rsidRPr="00000000" w14:paraId="00000222">
      <w:pPr>
        <w:spacing w:line="256" w:lineRule="auto"/>
        <w:jc w:val="both"/>
        <w:rPr>
          <w:b w:val="1"/>
        </w:rPr>
      </w:pPr>
      <w:r w:rsidDel="00000000" w:rsidR="00000000" w:rsidRPr="00000000">
        <w:rPr>
          <w:b w:val="1"/>
          <w:rtl w:val="0"/>
        </w:rPr>
        <w:t xml:space="preserve">1. PARTICIPATION IN MASTER AGREEMENT</w:t>
      </w:r>
    </w:p>
    <w:p w:rsidR="00000000" w:rsidDel="00000000" w:rsidP="00000000" w:rsidRDefault="00000000" w:rsidRPr="00000000" w14:paraId="00000223">
      <w:pPr>
        <w:spacing w:line="256" w:lineRule="auto"/>
        <w:jc w:val="both"/>
        <w:rPr/>
      </w:pPr>
      <w:r w:rsidDel="00000000" w:rsidR="00000000" w:rsidRPr="00000000">
        <w:rPr>
          <w:rtl w:val="0"/>
        </w:rPr>
        <w:t xml:space="preserve">This PA is subject to the terms of the RFP and the corresponding MA between Ed Tech JPA and Vendor, which are incorporated herein by this reference. Vendor and Participant agree (a) to the terms and conditions of the RFP and the MA covering the Product, (b) any additions or deletions to Product listed on this PA shall be promptly executed through an amendment to this PA, signed by Vendor and Participant.</w:t>
      </w:r>
    </w:p>
    <w:p w:rsidR="00000000" w:rsidDel="00000000" w:rsidP="00000000" w:rsidRDefault="00000000" w:rsidRPr="00000000" w14:paraId="00000224">
      <w:pPr>
        <w:spacing w:line="256" w:lineRule="auto"/>
        <w:jc w:val="both"/>
        <w:rPr/>
      </w:pPr>
      <w:r w:rsidDel="00000000" w:rsidR="00000000" w:rsidRPr="00000000">
        <w:rPr>
          <w:rtl w:val="0"/>
        </w:rPr>
        <w:t xml:space="preserve"> </w:t>
      </w:r>
    </w:p>
    <w:p w:rsidR="00000000" w:rsidDel="00000000" w:rsidP="00000000" w:rsidRDefault="00000000" w:rsidRPr="00000000" w14:paraId="00000225">
      <w:pPr>
        <w:spacing w:line="256" w:lineRule="auto"/>
        <w:jc w:val="both"/>
        <w:rPr/>
      </w:pPr>
      <w:r w:rsidDel="00000000" w:rsidR="00000000" w:rsidRPr="00000000">
        <w:rPr>
          <w:rtl w:val="0"/>
        </w:rPr>
        <w:t xml:space="preserve">Vendor acknowledges that Participant is responsible for (a) completing its own due diligence regarding the suitability of Vendor and Product, (b) prior to executing a PA, Participant worked with a Vendor representative to establish an Implementation Plan with the Participant, as further described in the RFP, (c) Participant is not bound to a purchase until it has obtained any required approvals from its Board and executed this PA, and (d) by entering into one or more PAs with Participant, Vendor agrees to the delivery terms for Products as established in the Implementation Plan and Vendor will faithfully carry out timely implementation of the Products with Participant. Order details, </w:t>
      </w:r>
      <w:r w:rsidDel="00000000" w:rsidR="00000000" w:rsidRPr="00000000">
        <w:rPr>
          <w:rtl w:val="0"/>
        </w:rPr>
        <w:t xml:space="preserve">including any additional</w:t>
      </w:r>
      <w:r w:rsidDel="00000000" w:rsidR="00000000" w:rsidRPr="00000000">
        <w:rPr>
          <w:rtl w:val="0"/>
        </w:rPr>
        <w:t xml:space="preserve"> services, and the parties' implementation plan (“Implementation Plan”) are attached hereto as </w:t>
      </w:r>
      <w:r w:rsidDel="00000000" w:rsidR="00000000" w:rsidRPr="00000000">
        <w:rPr>
          <w:rtl w:val="0"/>
        </w:rPr>
        <w:t xml:space="preserve">Exhibit A.</w:t>
      </w:r>
    </w:p>
    <w:p w:rsidR="00000000" w:rsidDel="00000000" w:rsidP="00000000" w:rsidRDefault="00000000" w:rsidRPr="00000000" w14:paraId="00000226">
      <w:pPr>
        <w:spacing w:line="256" w:lineRule="auto"/>
        <w:jc w:val="both"/>
        <w:rPr/>
      </w:pPr>
      <w:r w:rsidDel="00000000" w:rsidR="00000000" w:rsidRPr="00000000">
        <w:rPr>
          <w:rtl w:val="0"/>
        </w:rPr>
        <w:t xml:space="preserve"> </w:t>
      </w:r>
    </w:p>
    <w:p w:rsidR="00000000" w:rsidDel="00000000" w:rsidP="00000000" w:rsidRDefault="00000000" w:rsidRPr="00000000" w14:paraId="00000227">
      <w:pPr>
        <w:spacing w:line="256" w:lineRule="auto"/>
        <w:jc w:val="both"/>
        <w:rPr/>
      </w:pPr>
      <w:r w:rsidDel="00000000" w:rsidR="00000000" w:rsidRPr="00000000">
        <w:rPr>
          <w:rtl w:val="0"/>
        </w:rPr>
        <w:t xml:space="preserve">Participant acknowledges and agrees that (a) it has performed its own due diligence in selecting the Vendor's Product and its suitability to Participant's needs, including using price as a significant factor, (b) Vendor has provided a suitable Implementation Plan to Participant outlining all necessary dates and Participant needs, and (c) it will pay the costs as quoted by Vendor in  the RFP, MA, and Exhibit A of this PA.</w:t>
      </w:r>
    </w:p>
    <w:p w:rsidR="00000000" w:rsidDel="00000000" w:rsidP="00000000" w:rsidRDefault="00000000" w:rsidRPr="00000000" w14:paraId="00000228">
      <w:pPr>
        <w:spacing w:line="256" w:lineRule="auto"/>
        <w:jc w:val="both"/>
        <w:rPr>
          <w:b w:val="1"/>
        </w:rPr>
      </w:pPr>
      <w:r w:rsidDel="00000000" w:rsidR="00000000" w:rsidRPr="00000000">
        <w:rPr>
          <w:b w:val="1"/>
          <w:rtl w:val="0"/>
        </w:rPr>
        <w:t xml:space="preserve"> </w:t>
      </w:r>
    </w:p>
    <w:p w:rsidR="00000000" w:rsidDel="00000000" w:rsidP="00000000" w:rsidRDefault="00000000" w:rsidRPr="00000000" w14:paraId="00000229">
      <w:pPr>
        <w:spacing w:line="256" w:lineRule="auto"/>
        <w:jc w:val="both"/>
        <w:rPr>
          <w:b w:val="1"/>
        </w:rPr>
      </w:pPr>
      <w:r w:rsidDel="00000000" w:rsidR="00000000" w:rsidRPr="00000000">
        <w:rPr>
          <w:b w:val="1"/>
          <w:rtl w:val="0"/>
        </w:rPr>
        <w:t xml:space="preserve">2. COMPLIANCE WITH APPLICABLE LAW</w:t>
      </w:r>
    </w:p>
    <w:p w:rsidR="00000000" w:rsidDel="00000000" w:rsidP="00000000" w:rsidRDefault="00000000" w:rsidRPr="00000000" w14:paraId="0000022A">
      <w:pPr>
        <w:spacing w:line="256" w:lineRule="auto"/>
        <w:jc w:val="both"/>
        <w:rPr/>
      </w:pPr>
      <w:r w:rsidDel="00000000" w:rsidR="00000000" w:rsidRPr="00000000">
        <w:rPr>
          <w:rtl w:val="0"/>
        </w:rPr>
        <w:t xml:space="preserve">A. Vendor agrees to comply with all federal, state, and local laws, rules, regulations, and ordinances that are now or may in the future become applicable to Vendor, Vendor’s business, the Product, equipment and personnel engaged in Products covered by this PA or accruing out of the performance of such Products. If Vendor performs any work knowing it to be contrary to such laws, ordinances, rules and regulations, Vendor shall bear all costs. Vendor has executed the Standard Student Data Privacy Agreement CA-NDPA (NDPA). The parties acknowledge that for the purposes of the CCPA, Vendor will not (a) retain, use or disclose Participant data for any purpose other than for the specific purpose of providing the Products specified in the PA, or (b) sell, rent, release, disclose, disseminate, make available, transfer, or otherwise communicate orally, in writing, or by electronic or other means, Participant data to another business or third party for monetary or other valuable consideration. Without in any way limiting the foregoing, the parties agree that Vendor is a “Service Provider” under the California Consumer Privacy Act, Cal. Civ. Code § 1798.100, et seq. &amp; § 1798.140(v) and that nothing about the PA or the Products involves a “selling” or a “sale” of Participant data under Cal. Civ. Code §1798.140(t)(1).</w:t>
      </w:r>
    </w:p>
    <w:p w:rsidR="00000000" w:rsidDel="00000000" w:rsidP="00000000" w:rsidRDefault="00000000" w:rsidRPr="00000000" w14:paraId="0000022B">
      <w:pPr>
        <w:spacing w:line="256" w:lineRule="auto"/>
        <w:jc w:val="both"/>
        <w:rPr/>
      </w:pPr>
      <w:r w:rsidDel="00000000" w:rsidR="00000000" w:rsidRPr="00000000">
        <w:rPr>
          <w:rtl w:val="0"/>
        </w:rPr>
      </w:r>
    </w:p>
    <w:p w:rsidR="00000000" w:rsidDel="00000000" w:rsidP="00000000" w:rsidRDefault="00000000" w:rsidRPr="00000000" w14:paraId="0000022C">
      <w:pPr>
        <w:spacing w:line="276" w:lineRule="auto"/>
        <w:jc w:val="both"/>
        <w:rPr/>
      </w:pPr>
      <w:r w:rsidDel="00000000" w:rsidR="00000000" w:rsidRPr="00000000">
        <w:rPr>
          <w:rtl w:val="0"/>
        </w:rPr>
        <w:t xml:space="preserve">B. In accordance with the Americans with Disabilities Act of 1990 and section 504 of the Rehabilitation Act, all Products provided under this Agreement shall comply to those applicable rules of the Web Content Accessibility Guidelines ("WCAG2") and such iterations of WCAG2 as may become applicable during the term of this Agreement. </w:t>
      </w:r>
    </w:p>
    <w:p w:rsidR="00000000" w:rsidDel="00000000" w:rsidP="00000000" w:rsidRDefault="00000000" w:rsidRPr="00000000" w14:paraId="0000022D">
      <w:pPr>
        <w:spacing w:line="276" w:lineRule="auto"/>
        <w:jc w:val="both"/>
        <w:rPr>
          <w:b w:val="1"/>
        </w:rPr>
      </w:pPr>
      <w:r w:rsidDel="00000000" w:rsidR="00000000" w:rsidRPr="00000000">
        <w:rPr>
          <w:b w:val="1"/>
          <w:rtl w:val="0"/>
        </w:rPr>
        <w:t xml:space="preserve">  </w:t>
      </w:r>
    </w:p>
    <w:p w:rsidR="00000000" w:rsidDel="00000000" w:rsidP="00000000" w:rsidRDefault="00000000" w:rsidRPr="00000000" w14:paraId="0000022E">
      <w:pPr>
        <w:spacing w:line="256" w:lineRule="auto"/>
        <w:jc w:val="both"/>
        <w:rPr>
          <w:b w:val="1"/>
        </w:rPr>
      </w:pPr>
      <w:r w:rsidDel="00000000" w:rsidR="00000000" w:rsidRPr="00000000">
        <w:rPr>
          <w:b w:val="1"/>
          <w:rtl w:val="0"/>
        </w:rPr>
        <w:t xml:space="preserve">3. PERMITS/LICENSES </w:t>
      </w:r>
    </w:p>
    <w:p w:rsidR="00000000" w:rsidDel="00000000" w:rsidP="00000000" w:rsidRDefault="00000000" w:rsidRPr="00000000" w14:paraId="0000022F">
      <w:pPr>
        <w:spacing w:line="256" w:lineRule="auto"/>
        <w:jc w:val="both"/>
        <w:rPr/>
      </w:pPr>
      <w:r w:rsidDel="00000000" w:rsidR="00000000" w:rsidRPr="00000000">
        <w:rPr>
          <w:rtl w:val="0"/>
        </w:rPr>
        <w:t xml:space="preserve">Vendor and all Vendor’s employees or agents shall secure and maintain in force such permits and licenses as are required by law in connection with the furnishing of Products pursuant to this PA.</w:t>
      </w:r>
    </w:p>
    <w:p w:rsidR="00000000" w:rsidDel="00000000" w:rsidP="00000000" w:rsidRDefault="00000000" w:rsidRPr="00000000" w14:paraId="00000230">
      <w:pPr>
        <w:spacing w:line="256" w:lineRule="auto"/>
        <w:jc w:val="both"/>
        <w:rPr>
          <w:b w:val="1"/>
        </w:rPr>
      </w:pPr>
      <w:r w:rsidDel="00000000" w:rsidR="00000000" w:rsidRPr="00000000">
        <w:rPr>
          <w:b w:val="1"/>
          <w:rtl w:val="0"/>
        </w:rPr>
        <w:t xml:space="preserve"> </w:t>
      </w:r>
    </w:p>
    <w:p w:rsidR="00000000" w:rsidDel="00000000" w:rsidP="00000000" w:rsidRDefault="00000000" w:rsidRPr="00000000" w14:paraId="00000231">
      <w:pPr>
        <w:spacing w:line="256" w:lineRule="auto"/>
        <w:jc w:val="both"/>
        <w:rPr>
          <w:b w:val="1"/>
        </w:rPr>
      </w:pPr>
      <w:r w:rsidDel="00000000" w:rsidR="00000000" w:rsidRPr="00000000">
        <w:rPr>
          <w:b w:val="1"/>
          <w:rtl w:val="0"/>
        </w:rPr>
        <w:t xml:space="preserve">4. INSURANCE</w:t>
      </w:r>
    </w:p>
    <w:p w:rsidR="00000000" w:rsidDel="00000000" w:rsidP="00000000" w:rsidRDefault="00000000" w:rsidRPr="00000000" w14:paraId="00000232">
      <w:pPr>
        <w:spacing w:line="256" w:lineRule="auto"/>
        <w:jc w:val="both"/>
        <w:rPr/>
      </w:pPr>
      <w:r w:rsidDel="00000000" w:rsidR="00000000" w:rsidRPr="00000000">
        <w:rPr>
          <w:rtl w:val="0"/>
        </w:rPr>
        <w:t xml:space="preserve">Vendor shall insure Vendor’s activities in connection with the Products under this PA and </w:t>
      </w:r>
      <w:r w:rsidDel="00000000" w:rsidR="00000000" w:rsidRPr="00000000">
        <w:rPr>
          <w:rtl w:val="0"/>
        </w:rPr>
        <w:t xml:space="preserve">agrees</w:t>
      </w:r>
      <w:r w:rsidDel="00000000" w:rsidR="00000000" w:rsidRPr="00000000">
        <w:rPr>
          <w:rtl w:val="0"/>
        </w:rPr>
        <w:t xml:space="preserve"> to carry insurance as specified in the RFP to ensure Vendor’s ability to adhere to the indemnification requirements under this PA.</w:t>
      </w:r>
    </w:p>
    <w:p w:rsidR="00000000" w:rsidDel="00000000" w:rsidP="00000000" w:rsidRDefault="00000000" w:rsidRPr="00000000" w14:paraId="00000233">
      <w:pPr>
        <w:spacing w:line="256" w:lineRule="auto"/>
        <w:jc w:val="both"/>
        <w:rPr/>
      </w:pPr>
      <w:r w:rsidDel="00000000" w:rsidR="00000000" w:rsidRPr="00000000">
        <w:rPr>
          <w:rtl w:val="0"/>
        </w:rPr>
      </w:r>
    </w:p>
    <w:p w:rsidR="00000000" w:rsidDel="00000000" w:rsidP="00000000" w:rsidRDefault="00000000" w:rsidRPr="00000000" w14:paraId="00000234">
      <w:pPr>
        <w:spacing w:line="276" w:lineRule="auto"/>
        <w:jc w:val="both"/>
        <w:rPr/>
      </w:pPr>
      <w:r w:rsidDel="00000000" w:rsidR="00000000" w:rsidRPr="00000000">
        <w:rPr>
          <w:rtl w:val="0"/>
        </w:rPr>
        <w:t xml:space="preserve">Any general liability policy provided by Vendor hereunder shall contain an endorsement which applies its coverage to Participant, members of Participants' board of trustees, and the officers, agents, employees, and volunteers of Participant, individually and collectively, as additional insureds.   Such insurance as is afforded by this policy shall be primary, and any insurance carried by Participant shall be excess and noncontributory.</w:t>
      </w:r>
    </w:p>
    <w:p w:rsidR="00000000" w:rsidDel="00000000" w:rsidP="00000000" w:rsidRDefault="00000000" w:rsidRPr="00000000" w14:paraId="00000235">
      <w:pPr>
        <w:spacing w:line="256" w:lineRule="auto"/>
        <w:jc w:val="both"/>
        <w:rPr/>
      </w:pPr>
      <w:r w:rsidDel="00000000" w:rsidR="00000000" w:rsidRPr="00000000">
        <w:rPr>
          <w:rtl w:val="0"/>
        </w:rPr>
      </w:r>
    </w:p>
    <w:p w:rsidR="00000000" w:rsidDel="00000000" w:rsidP="00000000" w:rsidRDefault="00000000" w:rsidRPr="00000000" w14:paraId="00000236">
      <w:pPr>
        <w:spacing w:line="256" w:lineRule="auto"/>
        <w:jc w:val="both"/>
        <w:rPr>
          <w:b w:val="1"/>
        </w:rPr>
      </w:pPr>
      <w:r w:rsidDel="00000000" w:rsidR="00000000" w:rsidRPr="00000000">
        <w:rPr>
          <w:b w:val="1"/>
          <w:rtl w:val="0"/>
        </w:rPr>
        <w:t xml:space="preserve"> </w:t>
      </w:r>
    </w:p>
    <w:p w:rsidR="00000000" w:rsidDel="00000000" w:rsidP="00000000" w:rsidRDefault="00000000" w:rsidRPr="00000000" w14:paraId="00000237">
      <w:pPr>
        <w:spacing w:line="256" w:lineRule="auto"/>
        <w:jc w:val="both"/>
        <w:rPr>
          <w:b w:val="1"/>
        </w:rPr>
      </w:pPr>
      <w:r w:rsidDel="00000000" w:rsidR="00000000" w:rsidRPr="00000000">
        <w:rPr>
          <w:b w:val="1"/>
          <w:rtl w:val="0"/>
        </w:rPr>
        <w:t xml:space="preserve">5. PRODUCT ADDITIONS/DELETIONS</w:t>
      </w:r>
    </w:p>
    <w:p w:rsidR="00000000" w:rsidDel="00000000" w:rsidP="00000000" w:rsidRDefault="00000000" w:rsidRPr="00000000" w14:paraId="00000238">
      <w:pPr>
        <w:spacing w:line="256" w:lineRule="auto"/>
        <w:jc w:val="both"/>
        <w:rPr/>
      </w:pPr>
      <w:r w:rsidDel="00000000" w:rsidR="00000000" w:rsidRPr="00000000">
        <w:rPr>
          <w:rtl w:val="0"/>
        </w:rPr>
        <w:t xml:space="preserve">Vendor may add or delete Products introduced or removed from the market under the following conditions:</w:t>
      </w:r>
    </w:p>
    <w:p w:rsidR="00000000" w:rsidDel="00000000" w:rsidP="00000000" w:rsidRDefault="00000000" w:rsidRPr="00000000" w14:paraId="00000239">
      <w:pPr>
        <w:spacing w:line="256" w:lineRule="auto"/>
        <w:jc w:val="both"/>
        <w:rPr/>
      </w:pPr>
      <w:r w:rsidDel="00000000" w:rsidR="00000000" w:rsidRPr="00000000">
        <w:rPr>
          <w:rtl w:val="0"/>
        </w:rPr>
      </w:r>
    </w:p>
    <w:p w:rsidR="00000000" w:rsidDel="00000000" w:rsidP="00000000" w:rsidRDefault="00000000" w:rsidRPr="00000000" w14:paraId="0000023A">
      <w:pPr>
        <w:spacing w:line="256" w:lineRule="auto"/>
        <w:jc w:val="both"/>
        <w:rPr/>
      </w:pPr>
      <w:r w:rsidDel="00000000" w:rsidR="00000000" w:rsidRPr="00000000">
        <w:rPr>
          <w:rtl w:val="0"/>
        </w:rPr>
        <w:t xml:space="preserve">A. Deleted Products have been discontinued and are no longer available;</w:t>
      </w:r>
    </w:p>
    <w:p w:rsidR="00000000" w:rsidDel="00000000" w:rsidP="00000000" w:rsidRDefault="00000000" w:rsidRPr="00000000" w14:paraId="0000023B">
      <w:pPr>
        <w:spacing w:line="256" w:lineRule="auto"/>
        <w:jc w:val="both"/>
        <w:rPr/>
      </w:pPr>
      <w:r w:rsidDel="00000000" w:rsidR="00000000" w:rsidRPr="00000000">
        <w:rPr>
          <w:rtl w:val="0"/>
        </w:rPr>
        <w:t xml:space="preserve">B. Added Products are either a direct replacement or is substantially equivalent to original Products listed in the RFP, Vendor’s Proposal in response to the RFP (“Vendor’s Proposal”), the MA and/or any PAs, or added Products are enriched capabilities, new modules, technology advancements, and/or service categories within the Product that Vendor did not have at the time Vendor’s Proposal was submitted;</w:t>
      </w:r>
    </w:p>
    <w:p w:rsidR="00000000" w:rsidDel="00000000" w:rsidP="00000000" w:rsidRDefault="00000000" w:rsidRPr="00000000" w14:paraId="0000023C">
      <w:pPr>
        <w:spacing w:line="256" w:lineRule="auto"/>
        <w:jc w:val="both"/>
        <w:rPr/>
      </w:pPr>
      <w:r w:rsidDel="00000000" w:rsidR="00000000" w:rsidRPr="00000000">
        <w:rPr>
          <w:rtl w:val="0"/>
        </w:rPr>
        <w:t xml:space="preserve">C. Vendor executes an Amendment to the MA with Ed Tech JPA; </w:t>
      </w:r>
    </w:p>
    <w:p w:rsidR="00000000" w:rsidDel="00000000" w:rsidP="00000000" w:rsidRDefault="00000000" w:rsidRPr="00000000" w14:paraId="0000023D">
      <w:pPr>
        <w:spacing w:line="256" w:lineRule="auto"/>
        <w:jc w:val="both"/>
        <w:rPr/>
      </w:pPr>
      <w:r w:rsidDel="00000000" w:rsidR="00000000" w:rsidRPr="00000000">
        <w:rPr>
          <w:rtl w:val="0"/>
        </w:rPr>
        <w:t xml:space="preserve">D. Vendor receives an executed Amendment to the PA.</w:t>
      </w:r>
    </w:p>
    <w:p w:rsidR="00000000" w:rsidDel="00000000" w:rsidP="00000000" w:rsidRDefault="00000000" w:rsidRPr="00000000" w14:paraId="0000023E">
      <w:pPr>
        <w:spacing w:line="256" w:lineRule="auto"/>
        <w:jc w:val="both"/>
        <w:rPr/>
      </w:pPr>
      <w:r w:rsidDel="00000000" w:rsidR="00000000" w:rsidRPr="00000000">
        <w:rPr>
          <w:rtl w:val="0"/>
        </w:rPr>
      </w:r>
    </w:p>
    <w:p w:rsidR="00000000" w:rsidDel="00000000" w:rsidP="00000000" w:rsidRDefault="00000000" w:rsidRPr="00000000" w14:paraId="0000023F">
      <w:pPr>
        <w:spacing w:line="276" w:lineRule="auto"/>
        <w:jc w:val="both"/>
        <w:rPr>
          <w:b w:val="1"/>
        </w:rPr>
      </w:pPr>
      <w:r w:rsidDel="00000000" w:rsidR="00000000" w:rsidRPr="00000000">
        <w:rPr>
          <w:b w:val="1"/>
          <w:rtl w:val="0"/>
        </w:rPr>
        <w:t xml:space="preserve">6. INVOICING FOR SERVICES</w:t>
      </w:r>
    </w:p>
    <w:p w:rsidR="00000000" w:rsidDel="00000000" w:rsidP="00000000" w:rsidRDefault="00000000" w:rsidRPr="00000000" w14:paraId="00000240">
      <w:pPr>
        <w:spacing w:line="276" w:lineRule="auto"/>
        <w:jc w:val="both"/>
        <w:rPr/>
      </w:pPr>
      <w:r w:rsidDel="00000000" w:rsidR="00000000" w:rsidRPr="00000000">
        <w:rPr>
          <w:rtl w:val="0"/>
        </w:rPr>
        <w:t xml:space="preserve">The RFP number and name shall appear on each purchase order and invoices for all purchases placed under this PA. Unless otherwise agreed upon by both parties in writing, signing a delivery and acceptance certificate constitutes acceptance of the Product and allows Vendor to invoice for the Product. Ed Tech JPA does not guarantee timely payment. The Purchase Agreement is between Vendor and Participant.</w:t>
      </w:r>
    </w:p>
    <w:p w:rsidR="00000000" w:rsidDel="00000000" w:rsidP="00000000" w:rsidRDefault="00000000" w:rsidRPr="00000000" w14:paraId="00000241">
      <w:pPr>
        <w:spacing w:line="276" w:lineRule="auto"/>
        <w:jc w:val="both"/>
        <w:rPr/>
      </w:pPr>
      <w:r w:rsidDel="00000000" w:rsidR="00000000" w:rsidRPr="00000000">
        <w:rPr>
          <w:rtl w:val="0"/>
        </w:rPr>
      </w:r>
    </w:p>
    <w:p w:rsidR="00000000" w:rsidDel="00000000" w:rsidP="00000000" w:rsidRDefault="00000000" w:rsidRPr="00000000" w14:paraId="00000242">
      <w:pPr>
        <w:spacing w:line="276" w:lineRule="auto"/>
        <w:jc w:val="both"/>
        <w:rPr/>
      </w:pPr>
      <w:r w:rsidDel="00000000" w:rsidR="00000000" w:rsidRPr="00000000">
        <w:rPr>
          <w:rtl w:val="0"/>
        </w:rPr>
        <w:t xml:space="preserve">The parties acknowledge that all annual recurring fees are due and payable annually for each year of the Term. Upon execution of this PA and each subsequent year of the Term, Vendor will submit quotes/order forms </w:t>
      </w:r>
      <w:r w:rsidDel="00000000" w:rsidR="00000000" w:rsidRPr="00000000">
        <w:rPr>
          <w:rtl w:val="0"/>
        </w:rPr>
        <w:t xml:space="preserve">to Participant</w:t>
      </w:r>
      <w:r w:rsidDel="00000000" w:rsidR="00000000" w:rsidRPr="00000000">
        <w:rPr>
          <w:rtl w:val="0"/>
        </w:rPr>
        <w:t xml:space="preserve">. </w:t>
      </w:r>
      <w:r w:rsidDel="00000000" w:rsidR="00000000" w:rsidRPr="00000000">
        <w:rPr>
          <w:rtl w:val="0"/>
        </w:rPr>
        <w:t xml:space="preserve">Participant</w:t>
      </w:r>
      <w:r w:rsidDel="00000000" w:rsidR="00000000" w:rsidRPr="00000000">
        <w:rPr>
          <w:rtl w:val="0"/>
        </w:rPr>
        <w:t xml:space="preserve"> shall have thirty (30) days to process purchase orders and, upon receipt of invoice, Participant shall agree to pay all undisputed invoices in full within thirty (30) days of the date of invoice. </w:t>
      </w:r>
    </w:p>
    <w:p w:rsidR="00000000" w:rsidDel="00000000" w:rsidP="00000000" w:rsidRDefault="00000000" w:rsidRPr="00000000" w14:paraId="00000243">
      <w:pPr>
        <w:spacing w:line="256" w:lineRule="auto"/>
        <w:jc w:val="both"/>
        <w:rPr/>
      </w:pPr>
      <w:r w:rsidDel="00000000" w:rsidR="00000000" w:rsidRPr="00000000">
        <w:rPr>
          <w:rtl w:val="0"/>
        </w:rPr>
      </w:r>
    </w:p>
    <w:p w:rsidR="00000000" w:rsidDel="00000000" w:rsidP="00000000" w:rsidRDefault="00000000" w:rsidRPr="00000000" w14:paraId="00000244">
      <w:pPr>
        <w:spacing w:line="276" w:lineRule="auto"/>
        <w:rPr>
          <w:b w:val="1"/>
          <w:smallCaps w:val="1"/>
        </w:rPr>
      </w:pPr>
      <w:r w:rsidDel="00000000" w:rsidR="00000000" w:rsidRPr="00000000">
        <w:rPr>
          <w:b w:val="1"/>
          <w:rtl w:val="0"/>
        </w:rPr>
        <w:t xml:space="preserve">7. LICENSING</w:t>
      </w:r>
      <w:r w:rsidDel="00000000" w:rsidR="00000000" w:rsidRPr="00000000">
        <w:rPr>
          <w:rtl w:val="0"/>
        </w:rPr>
      </w:r>
    </w:p>
    <w:p w:rsidR="00000000" w:rsidDel="00000000" w:rsidP="00000000" w:rsidRDefault="00000000" w:rsidRPr="00000000" w14:paraId="00000245">
      <w:pPr>
        <w:spacing w:line="276" w:lineRule="auto"/>
        <w:rPr/>
      </w:pPr>
      <w:r w:rsidDel="00000000" w:rsidR="00000000" w:rsidRPr="00000000">
        <w:rPr>
          <w:rtl w:val="0"/>
        </w:rPr>
        <w:t xml:space="preserve">Subject to this PA, Vendor hereby grants Participant (including Participant’s students, employees, volunteers, parents and authorized guardians of Participant’s students, all as applicable and described in the relevant description of services (“</w:t>
      </w:r>
      <w:r w:rsidDel="00000000" w:rsidR="00000000" w:rsidRPr="00000000">
        <w:rPr>
          <w:u w:val="single"/>
          <w:rtl w:val="0"/>
        </w:rPr>
        <w:t xml:space="preserve">Users</w:t>
      </w:r>
      <w:r w:rsidDel="00000000" w:rsidR="00000000" w:rsidRPr="00000000">
        <w:rPr>
          <w:rtl w:val="0"/>
        </w:rPr>
        <w:t xml:space="preserve">”)), a limited, nonexclusive, </w:t>
      </w:r>
      <w:r w:rsidDel="00000000" w:rsidR="00000000" w:rsidRPr="00000000">
        <w:rPr>
          <w:rtl w:val="0"/>
        </w:rPr>
        <w:t xml:space="preserve">nontransferable</w:t>
      </w:r>
      <w:r w:rsidDel="00000000" w:rsidR="00000000" w:rsidRPr="00000000">
        <w:rPr>
          <w:rtl w:val="0"/>
        </w:rPr>
        <w:t xml:space="preserve">, non-sublicensable license to access and use the Product during the Term in accordance with applicable laws and regulations.  </w:t>
      </w:r>
    </w:p>
    <w:p w:rsidR="00000000" w:rsidDel="00000000" w:rsidP="00000000" w:rsidRDefault="00000000" w:rsidRPr="00000000" w14:paraId="00000246">
      <w:pPr>
        <w:spacing w:line="276" w:lineRule="auto"/>
        <w:rPr/>
      </w:pPr>
      <w:r w:rsidDel="00000000" w:rsidR="00000000" w:rsidRPr="00000000">
        <w:rPr>
          <w:rtl w:val="0"/>
        </w:rPr>
      </w:r>
    </w:p>
    <w:p w:rsidR="00000000" w:rsidDel="00000000" w:rsidP="00000000" w:rsidRDefault="00000000" w:rsidRPr="00000000" w14:paraId="00000247">
      <w:pPr>
        <w:spacing w:line="276" w:lineRule="auto"/>
        <w:rPr/>
      </w:pPr>
      <w:r w:rsidDel="00000000" w:rsidR="00000000" w:rsidRPr="00000000">
        <w:rPr>
          <w:rtl w:val="0"/>
        </w:rPr>
        <w:t xml:space="preserve">Except as expressly permitted in this PA, Participant will not itself, and will not authorize or allow any third party to: (a) provide access to the Product to any person who is not a User; (b) reverse engineer, decompile, disassemble or otherwise attempt to discover the source code, object code or underlying structure, ideas or algorithms of the Product; (c) modify, translate or create derivative works based on the Product; (d) copy, rent, lease, distribute, pledge, assign or otherwise transfer or allow any lien, security interest or other encumbrance on the Product; (e) use the Product for </w:t>
      </w:r>
      <w:r w:rsidDel="00000000" w:rsidR="00000000" w:rsidRPr="00000000">
        <w:rPr>
          <w:rtl w:val="0"/>
        </w:rPr>
        <w:t xml:space="preserve">timesharing</w:t>
      </w:r>
      <w:r w:rsidDel="00000000" w:rsidR="00000000" w:rsidRPr="00000000">
        <w:rPr>
          <w:rtl w:val="0"/>
        </w:rPr>
        <w:t xml:space="preserve"> or service bureau purposes or otherwise for the benefit of a third party; (f) hack, manipulate, interfere with or disrupt the integrity or performance of or otherwise attempt to gain unauthorized access to the Product or its related systems, hardware or networks or any content or technology incorporated in any of the foregoing; or (g) remove or obscure any proprietary notices or labels of Vendor or its suppliers on the Product or on any printed or digital materials provided by Vendor.</w:t>
      </w:r>
    </w:p>
    <w:p w:rsidR="00000000" w:rsidDel="00000000" w:rsidP="00000000" w:rsidRDefault="00000000" w:rsidRPr="00000000" w14:paraId="00000248">
      <w:pPr>
        <w:spacing w:line="276" w:lineRule="auto"/>
        <w:rPr/>
      </w:pPr>
      <w:r w:rsidDel="00000000" w:rsidR="00000000" w:rsidRPr="00000000">
        <w:rPr>
          <w:rtl w:val="0"/>
        </w:rPr>
      </w:r>
    </w:p>
    <w:p w:rsidR="00000000" w:rsidDel="00000000" w:rsidP="00000000" w:rsidRDefault="00000000" w:rsidRPr="00000000" w14:paraId="00000249">
      <w:pPr>
        <w:spacing w:line="256" w:lineRule="auto"/>
        <w:jc w:val="both"/>
        <w:rPr/>
      </w:pPr>
      <w:r w:rsidDel="00000000" w:rsidR="00000000" w:rsidRPr="00000000">
        <w:rPr>
          <w:rtl w:val="0"/>
        </w:rPr>
        <w:t xml:space="preserve">Participant will itself and will instruct its Users to: (i) attempt to prevent unauthorized access to or use of the Product; and (iii) notify Vendor promptly of any known or suspected unauthorized access or use. </w:t>
      </w:r>
      <w:r w:rsidDel="00000000" w:rsidR="00000000" w:rsidRPr="00000000">
        <w:rPr>
          <w:rtl w:val="0"/>
        </w:rPr>
        <w:t xml:space="preserve">Participant</w:t>
      </w:r>
      <w:r w:rsidDel="00000000" w:rsidR="00000000" w:rsidRPr="00000000">
        <w:rPr>
          <w:rtl w:val="0"/>
        </w:rPr>
        <w:t xml:space="preserve"> will reasonably assist Vendor in all efforts to investigate and mitigate the effects of any such incident. Upon expiration or any termination for any reason of the Agreement, (i) all rights granted to Participant will immediately terminate and Participant will promptly cease use of the Product, (ii) Vendor will grant Participant a three (3) month period to export Participant data from the Product, (iii) Vendor has no obligation to maintain or provide any Participant data after the termination or expiration of this PA. </w:t>
      </w:r>
    </w:p>
    <w:p w:rsidR="00000000" w:rsidDel="00000000" w:rsidP="00000000" w:rsidRDefault="00000000" w:rsidRPr="00000000" w14:paraId="0000024A">
      <w:pPr>
        <w:spacing w:line="256" w:lineRule="auto"/>
        <w:jc w:val="both"/>
        <w:rPr/>
      </w:pPr>
      <w:r w:rsidDel="00000000" w:rsidR="00000000" w:rsidRPr="00000000">
        <w:rPr>
          <w:rtl w:val="0"/>
        </w:rPr>
      </w:r>
    </w:p>
    <w:p w:rsidR="00000000" w:rsidDel="00000000" w:rsidP="00000000" w:rsidRDefault="00000000" w:rsidRPr="00000000" w14:paraId="0000024B">
      <w:pPr>
        <w:spacing w:line="276" w:lineRule="auto"/>
        <w:rPr>
          <w:b w:val="1"/>
        </w:rPr>
      </w:pPr>
      <w:r w:rsidDel="00000000" w:rsidR="00000000" w:rsidRPr="00000000">
        <w:rPr>
          <w:b w:val="1"/>
          <w:rtl w:val="0"/>
        </w:rPr>
        <w:t xml:space="preserve">8. LIMITATIONS OF LIABILITY</w:t>
      </w:r>
    </w:p>
    <w:p w:rsidR="00000000" w:rsidDel="00000000" w:rsidP="00000000" w:rsidRDefault="00000000" w:rsidRPr="00000000" w14:paraId="0000024C">
      <w:pPr>
        <w:spacing w:line="276" w:lineRule="auto"/>
        <w:rPr/>
      </w:pPr>
      <w:r w:rsidDel="00000000" w:rsidR="00000000" w:rsidRPr="00000000">
        <w:rPr>
          <w:u w:val="single"/>
          <w:rtl w:val="0"/>
        </w:rPr>
        <w:t xml:space="preserve">Disclaimer of Consequential Damages</w:t>
      </w:r>
      <w:r w:rsidDel="00000000" w:rsidR="00000000" w:rsidRPr="00000000">
        <w:rPr>
          <w:rtl w:val="0"/>
        </w:rPr>
        <w:t xml:space="preserve">. THE PARTIES HERETO AGREE THAT, NOTWITHSTANDING ANY OTHER PROVISION IN THIS PA OR ANY ASSOCIATED AGREEMENT, EXCEPT FOR LIABILITY ARISING OUT OF THE PARTIES’ INDEMNIFICATION OBLIGATIONS SET FORTH IN THIS PA, AS APPLICABLE, IN NO EVENT WILL EITHER PARTY BE LIABLE TO THE OTHER FOR ANY SPECIAL, INDIRECT, RELIANCE, INCIDENTAL OR CONSEQUENTIAL DAMAGES OF ANY KIND, LOST PROFITS OR LOST REVENUE, WHETHER ARISING IN CONTRACT, TORT (INCLUDING NEGLIGENCE), OR OTHERWISE, EVEN IF A PARTY HAS BEEN NOTIFIED OF THE POSSIBILITY THEREOF.</w:t>
      </w:r>
    </w:p>
    <w:p w:rsidR="00000000" w:rsidDel="00000000" w:rsidP="00000000" w:rsidRDefault="00000000" w:rsidRPr="00000000" w14:paraId="0000024D">
      <w:pPr>
        <w:spacing w:line="276" w:lineRule="auto"/>
        <w:rPr/>
      </w:pPr>
      <w:r w:rsidDel="00000000" w:rsidR="00000000" w:rsidRPr="00000000">
        <w:rPr>
          <w:rtl w:val="0"/>
        </w:rPr>
      </w:r>
    </w:p>
    <w:p w:rsidR="00000000" w:rsidDel="00000000" w:rsidP="00000000" w:rsidRDefault="00000000" w:rsidRPr="00000000" w14:paraId="0000024E">
      <w:pPr>
        <w:spacing w:line="276" w:lineRule="auto"/>
        <w:rPr/>
      </w:pPr>
      <w:r w:rsidDel="00000000" w:rsidR="00000000" w:rsidRPr="00000000">
        <w:rPr>
          <w:u w:val="single"/>
          <w:rtl w:val="0"/>
        </w:rPr>
        <w:t xml:space="preserve">General Cap on Liability</w:t>
      </w:r>
      <w:r w:rsidDel="00000000" w:rsidR="00000000" w:rsidRPr="00000000">
        <w:rPr>
          <w:rtl w:val="0"/>
        </w:rPr>
        <w:t xml:space="preserve">. NOTWITHSTANDING ANY OTHER PROVISION OF THIS AGREEMENT OR ANY ASSOCIATED AGREEMENT, EXCEPT FOR LIABILITY ARISING OUT OF (A) PARTICIPANT’S USE OF THE PLATFORM OTHER THAN EXPRESSLY PERMITTED BY THIS PA AND FAILURE TO CURE THEREIN AS SPECIFIED AND (B) THE PARTIES’ INDEMNIFICATION OBLIGATIONS SET FORTH IN THIS PA, AS APPLICABLE, UNDER NO CIRCUMSTANCES WILL EITHER PARTY’S LIABILITY FOR ALL CLAIMS OF PARTICIPANT ARISING UNDER OR RELATING TO THIS AGREEMENT (INCLUDING BUT NOT LIMITED TO WARRANTY CLAIMS), REGARDLESS OF THE FORUM AND REGARDLESS OF WHETHER ANY ACTION OR CLAIM IS BASED ON CONTRACT, TORT  OR OTHERWISE, EXCEED THE AGGREGATE FEES PAID BY PARTICIPANT TO VENDOR UNDER THIS AGREEMENT. NOTWITHSTANDING ANYTHING CONTAINED IN THIS AGREEMENT OR ANY ASSOCIATED AGREEMENT, VENDOR’S LIABILITY FOR ALL CLAIMS RELATING TO DATA SECURITY OR PRIVACY, REGARDLESS OF WHETHER ANY ACTION OR CLAIM IS BASED ON CONTRACT, TORT OR OTHERWISE, SHALL NOT EXCEED TWO TIMES THE AGGREGATE FEES PAID BY PARTICIPANT TO VENDOR UNDER THIS AGREEMENT DURING THE TWELVE (12) MONTH PERIOD PRECEDING THE EVENT OR CIRCUMSTANCES GIVING RISE TO SUCH LIABILITY.  THIS LIMITATION OF LIABILITY IS CUMULATIVE AND NOT PER INCIDENT. </w:t>
      </w:r>
    </w:p>
    <w:p w:rsidR="00000000" w:rsidDel="00000000" w:rsidP="00000000" w:rsidRDefault="00000000" w:rsidRPr="00000000" w14:paraId="0000024F">
      <w:pPr>
        <w:spacing w:line="276" w:lineRule="auto"/>
        <w:rPr/>
      </w:pPr>
      <w:r w:rsidDel="00000000" w:rsidR="00000000" w:rsidRPr="00000000">
        <w:rPr>
          <w:rtl w:val="0"/>
        </w:rPr>
      </w:r>
    </w:p>
    <w:p w:rsidR="00000000" w:rsidDel="00000000" w:rsidP="00000000" w:rsidRDefault="00000000" w:rsidRPr="00000000" w14:paraId="00000250">
      <w:pPr>
        <w:spacing w:line="256" w:lineRule="auto"/>
        <w:jc w:val="both"/>
        <w:rPr>
          <w:b w:val="1"/>
        </w:rPr>
      </w:pPr>
      <w:r w:rsidDel="00000000" w:rsidR="00000000" w:rsidRPr="00000000">
        <w:rPr>
          <w:b w:val="1"/>
          <w:rtl w:val="0"/>
        </w:rPr>
        <w:t xml:space="preserve">9. INDEMNIFICATION</w:t>
      </w:r>
    </w:p>
    <w:p w:rsidR="00000000" w:rsidDel="00000000" w:rsidP="00000000" w:rsidRDefault="00000000" w:rsidRPr="00000000" w14:paraId="00000251">
      <w:pPr>
        <w:spacing w:line="256" w:lineRule="auto"/>
        <w:jc w:val="both"/>
        <w:rPr/>
      </w:pPr>
      <w:r w:rsidDel="00000000" w:rsidR="00000000" w:rsidRPr="00000000">
        <w:rPr>
          <w:rtl w:val="0"/>
        </w:rPr>
        <w:t xml:space="preserve">A. Vendor will defend, indemnify and hold harmless Participant and Ed Tech JPA and their directors, officers, employees, and agents from and against all damages, costs (including reasonable attorneys’ fees), judgments and other expenses arising out of or on account of any third party claim: (i) alleging that the product infringes or misappropriates the proprietary or intellectual property rights of such third party, except to the extent that such infringement results from (A) Participant’s misuse of the product that is directly responsible for the claim of misappropriation, (B) Participant modifications to the product, or (C) Participant continuing the allegedly infringing activity after Vendor has provided Participant with modifications that would have avoided the alleged infringement; (ii) that results from the negligence or intentional misconduct of Vendor or its employees or agents;  (iii) that results from any breach of any of the representations, warranties or covenants contained herein by Vendor; (iv) related to a data breach and/or personal injury due to Vendor’s recklessness, gross negligence, or intentional conduct; or (v) or any allegation that the Product does not conform to WCAG 2.0.  If the Product becomes or, in Vendor’s opinion, is reasonably likely to become the subject of any injunction preventing use as contemplated herein for the reasons stated in this Section, Vendor, or its designee, will either, (i) procure for Participant the right to continue using the Product, (ii) replace or modify the Product so that it becomes non-infringing without substantially compromising its functionality, or, if (i) and (ii) are not reasonably available to Vendor, then (iii) terminate this PA as to the infringing Product, require the return of the allegedly infringing Product and refund to Participant a portion of the fees paid by Participant in respect of the Product depreciated on a straight-line basis over one (1) year from the Effective Date.  Vendor agrees to notify Ed Tech JPA and Participant in the event of any legal claim against Vendor alleging intellectual property infringement regarding Products and services listed in the RFP. Vendor agrees to notify Ed Tech JPA of any claims against Vendor by any Participant. </w:t>
      </w:r>
    </w:p>
    <w:p w:rsidR="00000000" w:rsidDel="00000000" w:rsidP="00000000" w:rsidRDefault="00000000" w:rsidRPr="00000000" w14:paraId="00000252">
      <w:pPr>
        <w:spacing w:line="256" w:lineRule="auto"/>
        <w:jc w:val="both"/>
        <w:rPr/>
      </w:pPr>
      <w:r w:rsidDel="00000000" w:rsidR="00000000" w:rsidRPr="00000000">
        <w:rPr>
          <w:rtl w:val="0"/>
        </w:rPr>
        <w:t xml:space="preserve"> </w:t>
      </w:r>
    </w:p>
    <w:p w:rsidR="00000000" w:rsidDel="00000000" w:rsidP="00000000" w:rsidRDefault="00000000" w:rsidRPr="00000000" w14:paraId="00000253">
      <w:pPr>
        <w:spacing w:line="256" w:lineRule="auto"/>
        <w:jc w:val="both"/>
        <w:rPr/>
      </w:pPr>
      <w:r w:rsidDel="00000000" w:rsidR="00000000" w:rsidRPr="00000000">
        <w:rPr>
          <w:rtl w:val="0"/>
        </w:rPr>
        <w:t xml:space="preserve">B. To the extent permitted under applicable law, Participant agrees to defend, indemnify and hold harmless Vendor and Ed Tech JPA and their directors, officers, employees, and agents from and against all damages, costs (including reasonable attorneys’ fees), judgments and other expenses arising out of or on account of any third party claim that results from (i) the negligence or intentional misconduct of Participant or its employees or agents or (ii) any breach of any of the representations, warranties or covenants contained herein by Participant.</w:t>
      </w:r>
    </w:p>
    <w:p w:rsidR="00000000" w:rsidDel="00000000" w:rsidP="00000000" w:rsidRDefault="00000000" w:rsidRPr="00000000" w14:paraId="00000254">
      <w:pPr>
        <w:spacing w:line="256" w:lineRule="auto"/>
        <w:jc w:val="both"/>
        <w:rPr/>
      </w:pPr>
      <w:r w:rsidDel="00000000" w:rsidR="00000000" w:rsidRPr="00000000">
        <w:rPr>
          <w:rtl w:val="0"/>
        </w:rPr>
        <w:t xml:space="preserve"> </w:t>
      </w:r>
    </w:p>
    <w:p w:rsidR="00000000" w:rsidDel="00000000" w:rsidP="00000000" w:rsidRDefault="00000000" w:rsidRPr="00000000" w14:paraId="00000255">
      <w:pPr>
        <w:spacing w:line="256" w:lineRule="auto"/>
        <w:jc w:val="both"/>
        <w:rPr/>
      </w:pPr>
      <w:r w:rsidDel="00000000" w:rsidR="00000000" w:rsidRPr="00000000">
        <w:rPr>
          <w:rtl w:val="0"/>
        </w:rPr>
        <w:t xml:space="preserve">C. Ed Tech JPA does not provide assurance or warranty to Vendor or Participant with respect to issues arising under this PA, including Participant’s payments to Vendor. Ed Tech JPA will not represent Vendor or Participant in the resolution of disputes arising under this PA. </w:t>
      </w:r>
    </w:p>
    <w:p w:rsidR="00000000" w:rsidDel="00000000" w:rsidP="00000000" w:rsidRDefault="00000000" w:rsidRPr="00000000" w14:paraId="00000256">
      <w:pPr>
        <w:spacing w:line="256" w:lineRule="auto"/>
        <w:jc w:val="both"/>
        <w:rPr>
          <w:highlight w:val="yellow"/>
        </w:rPr>
      </w:pPr>
      <w:r w:rsidDel="00000000" w:rsidR="00000000" w:rsidRPr="00000000">
        <w:rPr>
          <w:highlight w:val="yellow"/>
          <w:rtl w:val="0"/>
        </w:rPr>
        <w:t xml:space="preserve"> </w:t>
      </w:r>
    </w:p>
    <w:p w:rsidR="00000000" w:rsidDel="00000000" w:rsidP="00000000" w:rsidRDefault="00000000" w:rsidRPr="00000000" w14:paraId="00000257">
      <w:pPr>
        <w:spacing w:line="256" w:lineRule="auto"/>
        <w:jc w:val="both"/>
        <w:rPr>
          <w:b w:val="1"/>
        </w:rPr>
      </w:pPr>
      <w:r w:rsidDel="00000000" w:rsidR="00000000" w:rsidRPr="00000000">
        <w:rPr>
          <w:b w:val="1"/>
          <w:rtl w:val="0"/>
        </w:rPr>
        <w:t xml:space="preserve">10. ATTORNEYS’ FEES</w:t>
      </w:r>
    </w:p>
    <w:p w:rsidR="00000000" w:rsidDel="00000000" w:rsidP="00000000" w:rsidRDefault="00000000" w:rsidRPr="00000000" w14:paraId="00000258">
      <w:pPr>
        <w:spacing w:line="256" w:lineRule="auto"/>
        <w:jc w:val="both"/>
        <w:rPr/>
      </w:pPr>
      <w:r w:rsidDel="00000000" w:rsidR="00000000" w:rsidRPr="00000000">
        <w:rPr>
          <w:rtl w:val="0"/>
        </w:rPr>
        <w:t xml:space="preserve">If any action at law or in equity is brought to enforce or interpret the provisions of this PA, each party shall pay their own attorneys’ fees.</w:t>
      </w:r>
    </w:p>
    <w:p w:rsidR="00000000" w:rsidDel="00000000" w:rsidP="00000000" w:rsidRDefault="00000000" w:rsidRPr="00000000" w14:paraId="00000259">
      <w:pPr>
        <w:spacing w:line="256" w:lineRule="auto"/>
        <w:jc w:val="both"/>
        <w:rPr/>
      </w:pPr>
      <w:r w:rsidDel="00000000" w:rsidR="00000000" w:rsidRPr="00000000">
        <w:rPr>
          <w:rtl w:val="0"/>
        </w:rPr>
        <w:t xml:space="preserve"> </w:t>
      </w:r>
    </w:p>
    <w:p w:rsidR="00000000" w:rsidDel="00000000" w:rsidP="00000000" w:rsidRDefault="00000000" w:rsidRPr="00000000" w14:paraId="0000025A">
      <w:pPr>
        <w:spacing w:line="256" w:lineRule="auto"/>
        <w:jc w:val="both"/>
        <w:rPr>
          <w:b w:val="1"/>
        </w:rPr>
      </w:pPr>
      <w:r w:rsidDel="00000000" w:rsidR="00000000" w:rsidRPr="00000000">
        <w:rPr>
          <w:b w:val="1"/>
          <w:rtl w:val="0"/>
        </w:rPr>
        <w:t xml:space="preserve">11. SEVERABILITY</w:t>
      </w:r>
    </w:p>
    <w:p w:rsidR="00000000" w:rsidDel="00000000" w:rsidP="00000000" w:rsidRDefault="00000000" w:rsidRPr="00000000" w14:paraId="0000025B">
      <w:pPr>
        <w:spacing w:line="256" w:lineRule="auto"/>
        <w:jc w:val="both"/>
        <w:rPr/>
      </w:pPr>
      <w:r w:rsidDel="00000000" w:rsidR="00000000" w:rsidRPr="00000000">
        <w:rPr>
          <w:rtl w:val="0"/>
        </w:rPr>
        <w:t xml:space="preserve">In the event that any provision of this PA is held invalid or unenforceable by a court of competent jurisdiction, no other provision of this PA will be affected by such holding, and all of the remaining provisions of this PA will continue in full force and effect.</w:t>
      </w:r>
    </w:p>
    <w:p w:rsidR="00000000" w:rsidDel="00000000" w:rsidP="00000000" w:rsidRDefault="00000000" w:rsidRPr="00000000" w14:paraId="0000025C">
      <w:pPr>
        <w:spacing w:line="256" w:lineRule="auto"/>
        <w:jc w:val="both"/>
        <w:rPr>
          <w:b w:val="1"/>
        </w:rPr>
      </w:pPr>
      <w:r w:rsidDel="00000000" w:rsidR="00000000" w:rsidRPr="00000000">
        <w:rPr>
          <w:b w:val="1"/>
          <w:rtl w:val="0"/>
        </w:rPr>
        <w:t xml:space="preserve"> </w:t>
      </w:r>
    </w:p>
    <w:p w:rsidR="00000000" w:rsidDel="00000000" w:rsidP="00000000" w:rsidRDefault="00000000" w:rsidRPr="00000000" w14:paraId="0000025D">
      <w:pPr>
        <w:spacing w:line="256" w:lineRule="auto"/>
        <w:jc w:val="both"/>
        <w:rPr>
          <w:b w:val="1"/>
        </w:rPr>
      </w:pPr>
      <w:r w:rsidDel="00000000" w:rsidR="00000000" w:rsidRPr="00000000">
        <w:rPr>
          <w:rtl w:val="0"/>
        </w:rPr>
      </w:r>
    </w:p>
    <w:p w:rsidR="00000000" w:rsidDel="00000000" w:rsidP="00000000" w:rsidRDefault="00000000" w:rsidRPr="00000000" w14:paraId="0000025E">
      <w:pPr>
        <w:spacing w:line="256" w:lineRule="auto"/>
        <w:jc w:val="both"/>
        <w:rPr>
          <w:b w:val="1"/>
        </w:rPr>
      </w:pPr>
      <w:r w:rsidDel="00000000" w:rsidR="00000000" w:rsidRPr="00000000">
        <w:rPr>
          <w:b w:val="1"/>
          <w:rtl w:val="0"/>
        </w:rPr>
        <w:t xml:space="preserve">12. TERM &amp; TERMINATION</w:t>
      </w:r>
    </w:p>
    <w:p w:rsidR="00000000" w:rsidDel="00000000" w:rsidP="00000000" w:rsidRDefault="00000000" w:rsidRPr="00000000" w14:paraId="0000025F">
      <w:pPr>
        <w:spacing w:line="256" w:lineRule="auto"/>
        <w:jc w:val="both"/>
        <w:rPr/>
      </w:pPr>
      <w:r w:rsidDel="00000000" w:rsidR="00000000" w:rsidRPr="00000000">
        <w:rPr>
          <w:rtl w:val="0"/>
        </w:rPr>
        <w:t xml:space="preserve">The term of this PA (the "Term") shall commence on the Effective Date and shall expire after a period of </w:t>
      </w:r>
      <w:r w:rsidDel="00000000" w:rsidR="00000000" w:rsidRPr="00000000">
        <w:rPr>
          <w:highlight w:val="yellow"/>
          <w:rtl w:val="0"/>
        </w:rPr>
        <w:t xml:space="preserve">number (#)</w:t>
      </w:r>
      <w:r w:rsidDel="00000000" w:rsidR="00000000" w:rsidRPr="00000000">
        <w:rPr>
          <w:rtl w:val="0"/>
        </w:rPr>
        <w:t xml:space="preserve"> years and shall not extend beyond this date except as mutually agreed by the parties in writing. The parties understand that this PA and subsequent extensions may extend for multiple years after the Term of the Master Agreement, upon mutual written consent of both parties, for a term not to exceed five years. The expiration or termination of the MA shall not affect Vendor's obligation to deliver Products as ordered by Participant pursuant to this PA.</w:t>
      </w:r>
    </w:p>
    <w:p w:rsidR="00000000" w:rsidDel="00000000" w:rsidP="00000000" w:rsidRDefault="00000000" w:rsidRPr="00000000" w14:paraId="00000260">
      <w:pPr>
        <w:spacing w:line="256" w:lineRule="auto"/>
        <w:jc w:val="both"/>
        <w:rPr/>
      </w:pPr>
      <w:r w:rsidDel="00000000" w:rsidR="00000000" w:rsidRPr="00000000">
        <w:rPr>
          <w:rtl w:val="0"/>
        </w:rPr>
        <w:t xml:space="preserve"> </w:t>
      </w:r>
    </w:p>
    <w:p w:rsidR="00000000" w:rsidDel="00000000" w:rsidP="00000000" w:rsidRDefault="00000000" w:rsidRPr="00000000" w14:paraId="00000261">
      <w:pPr>
        <w:spacing w:line="256" w:lineRule="auto"/>
        <w:jc w:val="both"/>
        <w:rPr/>
      </w:pPr>
      <w:r w:rsidDel="00000000" w:rsidR="00000000" w:rsidRPr="00000000">
        <w:rPr>
          <w:rtl w:val="0"/>
        </w:rPr>
        <w:t xml:space="preserve">Either Party may terminate this PA upon </w:t>
      </w:r>
      <w:r w:rsidDel="00000000" w:rsidR="00000000" w:rsidRPr="00000000">
        <w:rPr>
          <w:rtl w:val="0"/>
        </w:rPr>
        <w:t xml:space="preserve">giving of written</w:t>
      </w:r>
      <w:r w:rsidDel="00000000" w:rsidR="00000000" w:rsidRPr="00000000">
        <w:rPr>
          <w:rtl w:val="0"/>
        </w:rPr>
        <w:t xml:space="preserve"> notice of intention to terminate for cause. Cause shall include: (a) material violation of this PA or the NDPA by the other party; or (b) any act by Vendor exposing the Participant to liability to others for personal injury or property damage;  (c) either party is adjudged a bankrupt, makes a general assignment for the benefit of creditors or a receiver is appointed on account of the party’s insolvency or (d) student data breach which materially disrupts the delivery of the service or causes the Participant substantial damages not due to Participant’s misuse of the Product or on Participant’s network. Written notice by the terminating party shall contain the reasons for such intention to terminate and unless within thirty (30) days after service of such notice the condition or violation shall cease, or satisfactory arrangements for the correction thereof be made (“Cure Period”), this PA shall, upon the expiration of the Cure Period, cease and terminate. In the event of such termination initiated by Participant due to Vendor’s action Vendor shall refund any pre-paid fees to Participant on a prorated basis. The foregoing provisions are in addition to and not a limitation of any other rights or remedies available </w:t>
      </w:r>
      <w:r w:rsidDel="00000000" w:rsidR="00000000" w:rsidRPr="00000000">
        <w:rPr>
          <w:rtl w:val="0"/>
        </w:rPr>
        <w:t xml:space="preserve">to Participant</w:t>
      </w:r>
      <w:r w:rsidDel="00000000" w:rsidR="00000000" w:rsidRPr="00000000">
        <w:rPr>
          <w:rtl w:val="0"/>
        </w:rPr>
        <w:t xml:space="preserve">. Such termination shall be without any obligation or liability to Vendor other than payment of charges for the value of work performed, and for necessary expenditures which can be established by Vendor as having been reasonably incurred prior to the time that notice of termination is given. In no event shall the termination charges exceed the purchase price of the equipment/services. In the event of any termination, Participant shall be entitled to all materials, work in progress, and completed work included as value of work performed and necessary expenditures in determining the charges referred to above and paid by Participant. </w:t>
      </w:r>
    </w:p>
    <w:p w:rsidR="00000000" w:rsidDel="00000000" w:rsidP="00000000" w:rsidRDefault="00000000" w:rsidRPr="00000000" w14:paraId="00000262">
      <w:pPr>
        <w:spacing w:line="256" w:lineRule="auto"/>
        <w:jc w:val="both"/>
        <w:rPr/>
      </w:pPr>
      <w:r w:rsidDel="00000000" w:rsidR="00000000" w:rsidRPr="00000000">
        <w:rPr>
          <w:rtl w:val="0"/>
        </w:rPr>
      </w:r>
    </w:p>
    <w:p w:rsidR="00000000" w:rsidDel="00000000" w:rsidP="00000000" w:rsidRDefault="00000000" w:rsidRPr="00000000" w14:paraId="00000263">
      <w:pPr>
        <w:spacing w:line="256" w:lineRule="auto"/>
        <w:jc w:val="both"/>
        <w:rPr>
          <w:sz w:val="21"/>
          <w:szCs w:val="21"/>
        </w:rPr>
      </w:pPr>
      <w:r w:rsidDel="00000000" w:rsidR="00000000" w:rsidRPr="00000000">
        <w:rPr>
          <w:rtl w:val="0"/>
        </w:rPr>
        <w:t xml:space="preserve">Vendor agrees to allow termination of this PA in whole or in part, in the event that Participant does not allocate funding for the continuation of this contract or any portion thereof. In the event of termination due to non-allocation of funds, both parties shall be held without fault and there shall be no financial consequences assessed as a penalty on either party.</w:t>
      </w:r>
      <w:r w:rsidDel="00000000" w:rsidR="00000000" w:rsidRPr="00000000">
        <w:rPr>
          <w:rtl w:val="0"/>
        </w:rPr>
      </w:r>
    </w:p>
    <w:p w:rsidR="00000000" w:rsidDel="00000000" w:rsidP="00000000" w:rsidRDefault="00000000" w:rsidRPr="00000000" w14:paraId="00000264">
      <w:pPr>
        <w:spacing w:line="256" w:lineRule="auto"/>
        <w:jc w:val="both"/>
        <w:rPr/>
      </w:pPr>
      <w:r w:rsidDel="00000000" w:rsidR="00000000" w:rsidRPr="00000000">
        <w:rPr>
          <w:rtl w:val="0"/>
        </w:rPr>
      </w:r>
    </w:p>
    <w:p w:rsidR="00000000" w:rsidDel="00000000" w:rsidP="00000000" w:rsidRDefault="00000000" w:rsidRPr="00000000" w14:paraId="00000265">
      <w:pPr>
        <w:spacing w:line="256" w:lineRule="auto"/>
        <w:jc w:val="both"/>
        <w:rPr>
          <w:b w:val="1"/>
        </w:rPr>
      </w:pPr>
      <w:r w:rsidDel="00000000" w:rsidR="00000000" w:rsidRPr="00000000">
        <w:rPr>
          <w:b w:val="1"/>
          <w:sz w:val="21"/>
          <w:szCs w:val="21"/>
          <w:rtl w:val="0"/>
        </w:rPr>
        <w:t xml:space="preserve">13. </w:t>
      </w:r>
      <w:r w:rsidDel="00000000" w:rsidR="00000000" w:rsidRPr="00000000">
        <w:rPr>
          <w:b w:val="1"/>
          <w:rtl w:val="0"/>
        </w:rPr>
        <w:t xml:space="preserve">GOVERNING LAW AND VENUE</w:t>
      </w:r>
    </w:p>
    <w:p w:rsidR="00000000" w:rsidDel="00000000" w:rsidP="00000000" w:rsidRDefault="00000000" w:rsidRPr="00000000" w14:paraId="00000266">
      <w:pPr>
        <w:spacing w:line="256" w:lineRule="auto"/>
        <w:jc w:val="both"/>
        <w:rPr/>
      </w:pPr>
      <w:r w:rsidDel="00000000" w:rsidR="00000000" w:rsidRPr="00000000">
        <w:rPr>
          <w:rtl w:val="0"/>
        </w:rPr>
        <w:t xml:space="preserve">THIS PA WILL BE GOVERNED BY AND CONSTRUED IN ACCORDANCE WITH THE LAWS OF THE STATE OF CALIFORNIA, WITHOUT REGARD TO CONFLICTS OF LAW PRINCIPLES. EACH PARTY CONSENTS AND SUBMITS TO THE SOLE AND EXCLUSIVE JURISDICTION TO THE STATE AND FEDERAL COURTS IN THE COUNTY WHERE PARTICIPANT IS LOCATED FOR ANY DISPUTE ARISING OUT OF OR RELATING TO THIS PA OR THE TRANSACTIONS CONTEMPLATED HEREBY.</w:t>
      </w:r>
    </w:p>
    <w:p w:rsidR="00000000" w:rsidDel="00000000" w:rsidP="00000000" w:rsidRDefault="00000000" w:rsidRPr="00000000" w14:paraId="00000267">
      <w:pPr>
        <w:spacing w:line="256" w:lineRule="auto"/>
        <w:jc w:val="both"/>
        <w:rPr/>
      </w:pPr>
      <w:r w:rsidDel="00000000" w:rsidR="00000000" w:rsidRPr="00000000">
        <w:rPr>
          <w:rtl w:val="0"/>
        </w:rPr>
        <w:t xml:space="preserve"> </w:t>
      </w:r>
    </w:p>
    <w:p w:rsidR="00000000" w:rsidDel="00000000" w:rsidP="00000000" w:rsidRDefault="00000000" w:rsidRPr="00000000" w14:paraId="00000268">
      <w:pPr>
        <w:spacing w:line="276" w:lineRule="auto"/>
        <w:jc w:val="both"/>
        <w:rPr/>
      </w:pPr>
      <w:r w:rsidDel="00000000" w:rsidR="00000000" w:rsidRPr="00000000">
        <w:rPr>
          <w:rtl w:val="0"/>
        </w:rPr>
        <w:t xml:space="preserve">PROVISIONS REQUIRED BY LAW: Vendor acknowledges that it has conducted and performed the required research to become aware and knowledgeable of all federal, state, and local laws/statutes that are referenced herein, may pertain to and/or govern the procurement activities and transactions covered by this PA. These provisions of law and any clause required by law that is associated with this transaction will be read and enforced as though it were included herein.</w:t>
      </w:r>
    </w:p>
    <w:p w:rsidR="00000000" w:rsidDel="00000000" w:rsidP="00000000" w:rsidRDefault="00000000" w:rsidRPr="00000000" w14:paraId="00000269">
      <w:pPr>
        <w:spacing w:line="276" w:lineRule="auto"/>
        <w:jc w:val="both"/>
        <w:rPr/>
      </w:pPr>
      <w:r w:rsidDel="00000000" w:rsidR="00000000" w:rsidRPr="00000000">
        <w:rPr>
          <w:rtl w:val="0"/>
        </w:rPr>
      </w:r>
    </w:p>
    <w:p w:rsidR="00000000" w:rsidDel="00000000" w:rsidP="00000000" w:rsidRDefault="00000000" w:rsidRPr="00000000" w14:paraId="0000026A">
      <w:pPr>
        <w:spacing w:line="256" w:lineRule="auto"/>
        <w:jc w:val="both"/>
        <w:rPr>
          <w:b w:val="1"/>
        </w:rPr>
      </w:pPr>
      <w:r w:rsidDel="00000000" w:rsidR="00000000" w:rsidRPr="00000000">
        <w:rPr>
          <w:b w:val="1"/>
          <w:sz w:val="21"/>
          <w:szCs w:val="21"/>
          <w:rtl w:val="0"/>
        </w:rPr>
        <w:t xml:space="preserve">14. </w:t>
      </w:r>
      <w:r w:rsidDel="00000000" w:rsidR="00000000" w:rsidRPr="00000000">
        <w:rPr>
          <w:b w:val="1"/>
          <w:rtl w:val="0"/>
        </w:rPr>
        <w:t xml:space="preserve">NOTICES</w:t>
      </w:r>
    </w:p>
    <w:p w:rsidR="00000000" w:rsidDel="00000000" w:rsidP="00000000" w:rsidRDefault="00000000" w:rsidRPr="00000000" w14:paraId="0000026B">
      <w:pPr>
        <w:spacing w:line="256" w:lineRule="auto"/>
        <w:jc w:val="both"/>
        <w:rPr/>
      </w:pPr>
      <w:r w:rsidDel="00000000" w:rsidR="00000000" w:rsidRPr="00000000">
        <w:rPr>
          <w:rtl w:val="0"/>
        </w:rPr>
        <w:t xml:space="preserve">All notices under this PA must be in writing and will be effective (a) immediately upon delivery in person or by messenger, (b) the next business day after prepaid deposit with a commercial courier or delivery service for next day delivery, (c) when emailed to the receiving party at the receiving party’s assigned email address with delivery receipt requested, upon electronic confirmation the transmission has been delivered, or (d) five (5) business days after deposit with the US Postal Service, certified mail, return receipt requested, postage prepaid. All notices must be properly addressed to the addresses set forth on the signature page to this PA, or at such other addresses as either party may subsequently designate by notice.</w:t>
      </w:r>
    </w:p>
    <w:p w:rsidR="00000000" w:rsidDel="00000000" w:rsidP="00000000" w:rsidRDefault="00000000" w:rsidRPr="00000000" w14:paraId="0000026C">
      <w:pPr>
        <w:numPr>
          <w:ilvl w:val="0"/>
          <w:numId w:val="13"/>
        </w:numPr>
        <w:spacing w:line="276" w:lineRule="auto"/>
        <w:ind w:left="720" w:hanging="360"/>
        <w:jc w:val="both"/>
      </w:pPr>
      <w:r w:rsidDel="00000000" w:rsidR="00000000" w:rsidRPr="00000000">
        <w:rPr>
          <w:rtl w:val="0"/>
        </w:rPr>
        <w:t xml:space="preserve">The primary Vendor contract manager for this PA shall be as follows:</w:t>
      </w:r>
    </w:p>
    <w:p w:rsidR="00000000" w:rsidDel="00000000" w:rsidP="00000000" w:rsidRDefault="00000000" w:rsidRPr="00000000" w14:paraId="0000026D">
      <w:pPr>
        <w:spacing w:line="360" w:lineRule="auto"/>
        <w:ind w:left="720" w:firstLine="0"/>
        <w:jc w:val="both"/>
        <w:rPr>
          <w:highlight w:val="yellow"/>
        </w:rPr>
      </w:pPr>
      <w:r w:rsidDel="00000000" w:rsidR="00000000" w:rsidRPr="00000000">
        <w:rPr>
          <w:highlight w:val="yellow"/>
          <w:rtl w:val="0"/>
        </w:rPr>
        <w:t xml:space="preserve">Name:</w:t>
      </w:r>
    </w:p>
    <w:p w:rsidR="00000000" w:rsidDel="00000000" w:rsidP="00000000" w:rsidRDefault="00000000" w:rsidRPr="00000000" w14:paraId="0000026E">
      <w:pPr>
        <w:spacing w:line="360" w:lineRule="auto"/>
        <w:ind w:left="720" w:firstLine="0"/>
        <w:jc w:val="both"/>
        <w:rPr>
          <w:highlight w:val="yellow"/>
        </w:rPr>
      </w:pPr>
      <w:r w:rsidDel="00000000" w:rsidR="00000000" w:rsidRPr="00000000">
        <w:rPr>
          <w:highlight w:val="yellow"/>
          <w:rtl w:val="0"/>
        </w:rPr>
        <w:t xml:space="preserve">Attn:</w:t>
      </w:r>
    </w:p>
    <w:p w:rsidR="00000000" w:rsidDel="00000000" w:rsidP="00000000" w:rsidRDefault="00000000" w:rsidRPr="00000000" w14:paraId="0000026F">
      <w:pPr>
        <w:spacing w:line="360" w:lineRule="auto"/>
        <w:ind w:left="720" w:firstLine="0"/>
        <w:jc w:val="both"/>
        <w:rPr>
          <w:highlight w:val="yellow"/>
        </w:rPr>
      </w:pPr>
      <w:r w:rsidDel="00000000" w:rsidR="00000000" w:rsidRPr="00000000">
        <w:rPr>
          <w:highlight w:val="yellow"/>
          <w:rtl w:val="0"/>
        </w:rPr>
        <w:t xml:space="preserve">Address:</w:t>
      </w:r>
    </w:p>
    <w:p w:rsidR="00000000" w:rsidDel="00000000" w:rsidP="00000000" w:rsidRDefault="00000000" w:rsidRPr="00000000" w14:paraId="00000270">
      <w:pPr>
        <w:spacing w:line="360" w:lineRule="auto"/>
        <w:ind w:left="720" w:firstLine="0"/>
        <w:jc w:val="both"/>
        <w:rPr>
          <w:highlight w:val="yellow"/>
        </w:rPr>
      </w:pPr>
      <w:r w:rsidDel="00000000" w:rsidR="00000000" w:rsidRPr="00000000">
        <w:rPr>
          <w:highlight w:val="yellow"/>
          <w:rtl w:val="0"/>
        </w:rPr>
        <w:t xml:space="preserve">Email: </w:t>
      </w:r>
    </w:p>
    <w:p w:rsidR="00000000" w:rsidDel="00000000" w:rsidP="00000000" w:rsidRDefault="00000000" w:rsidRPr="00000000" w14:paraId="00000271">
      <w:pPr>
        <w:spacing w:line="360" w:lineRule="auto"/>
        <w:ind w:left="720" w:firstLine="0"/>
        <w:jc w:val="both"/>
        <w:rPr>
          <w:highlight w:val="yellow"/>
        </w:rPr>
      </w:pPr>
      <w:r w:rsidDel="00000000" w:rsidR="00000000" w:rsidRPr="00000000">
        <w:rPr>
          <w:highlight w:val="yellow"/>
          <w:rtl w:val="0"/>
        </w:rPr>
        <w:t xml:space="preserve">Phone:</w:t>
      </w:r>
    </w:p>
    <w:p w:rsidR="00000000" w:rsidDel="00000000" w:rsidP="00000000" w:rsidRDefault="00000000" w:rsidRPr="00000000" w14:paraId="00000272">
      <w:pPr>
        <w:numPr>
          <w:ilvl w:val="0"/>
          <w:numId w:val="13"/>
        </w:numPr>
        <w:spacing w:line="276" w:lineRule="auto"/>
        <w:ind w:left="720" w:hanging="360"/>
        <w:jc w:val="both"/>
      </w:pPr>
      <w:r w:rsidDel="00000000" w:rsidR="00000000" w:rsidRPr="00000000">
        <w:rPr>
          <w:rtl w:val="0"/>
        </w:rPr>
        <w:t xml:space="preserve">The primary Participant contract manager for this PA shall be as follows:</w:t>
      </w:r>
    </w:p>
    <w:p w:rsidR="00000000" w:rsidDel="00000000" w:rsidP="00000000" w:rsidRDefault="00000000" w:rsidRPr="00000000" w14:paraId="00000273">
      <w:pPr>
        <w:spacing w:line="360" w:lineRule="auto"/>
        <w:ind w:left="720" w:firstLine="0"/>
        <w:jc w:val="both"/>
        <w:rPr>
          <w:highlight w:val="yellow"/>
        </w:rPr>
      </w:pPr>
      <w:r w:rsidDel="00000000" w:rsidR="00000000" w:rsidRPr="00000000">
        <w:rPr>
          <w:highlight w:val="yellow"/>
          <w:rtl w:val="0"/>
        </w:rPr>
        <w:t xml:space="preserve">Name:</w:t>
      </w:r>
    </w:p>
    <w:p w:rsidR="00000000" w:rsidDel="00000000" w:rsidP="00000000" w:rsidRDefault="00000000" w:rsidRPr="00000000" w14:paraId="00000274">
      <w:pPr>
        <w:spacing w:line="360" w:lineRule="auto"/>
        <w:ind w:left="720" w:firstLine="0"/>
        <w:jc w:val="both"/>
        <w:rPr>
          <w:highlight w:val="yellow"/>
        </w:rPr>
      </w:pPr>
      <w:r w:rsidDel="00000000" w:rsidR="00000000" w:rsidRPr="00000000">
        <w:rPr>
          <w:highlight w:val="yellow"/>
          <w:rtl w:val="0"/>
        </w:rPr>
        <w:t xml:space="preserve">Attn:</w:t>
      </w:r>
    </w:p>
    <w:p w:rsidR="00000000" w:rsidDel="00000000" w:rsidP="00000000" w:rsidRDefault="00000000" w:rsidRPr="00000000" w14:paraId="00000275">
      <w:pPr>
        <w:spacing w:line="360" w:lineRule="auto"/>
        <w:ind w:left="720" w:firstLine="0"/>
        <w:jc w:val="both"/>
        <w:rPr>
          <w:highlight w:val="yellow"/>
        </w:rPr>
      </w:pPr>
      <w:r w:rsidDel="00000000" w:rsidR="00000000" w:rsidRPr="00000000">
        <w:rPr>
          <w:highlight w:val="yellow"/>
          <w:rtl w:val="0"/>
        </w:rPr>
        <w:t xml:space="preserve">Address:</w:t>
      </w:r>
    </w:p>
    <w:p w:rsidR="00000000" w:rsidDel="00000000" w:rsidP="00000000" w:rsidRDefault="00000000" w:rsidRPr="00000000" w14:paraId="00000276">
      <w:pPr>
        <w:spacing w:line="360" w:lineRule="auto"/>
        <w:ind w:left="720" w:firstLine="0"/>
        <w:jc w:val="both"/>
        <w:rPr>
          <w:highlight w:val="yellow"/>
        </w:rPr>
      </w:pPr>
      <w:r w:rsidDel="00000000" w:rsidR="00000000" w:rsidRPr="00000000">
        <w:rPr>
          <w:highlight w:val="yellow"/>
          <w:rtl w:val="0"/>
        </w:rPr>
        <w:t xml:space="preserve">Email: </w:t>
      </w:r>
    </w:p>
    <w:p w:rsidR="00000000" w:rsidDel="00000000" w:rsidP="00000000" w:rsidRDefault="00000000" w:rsidRPr="00000000" w14:paraId="00000277">
      <w:pPr>
        <w:spacing w:line="360" w:lineRule="auto"/>
        <w:ind w:left="720" w:firstLine="0"/>
        <w:jc w:val="both"/>
        <w:rPr>
          <w:highlight w:val="yellow"/>
        </w:rPr>
      </w:pPr>
      <w:r w:rsidDel="00000000" w:rsidR="00000000" w:rsidRPr="00000000">
        <w:rPr>
          <w:highlight w:val="yellow"/>
          <w:rtl w:val="0"/>
        </w:rPr>
        <w:t xml:space="preserve">Phone:</w:t>
      </w:r>
    </w:p>
    <w:p w:rsidR="00000000" w:rsidDel="00000000" w:rsidP="00000000" w:rsidRDefault="00000000" w:rsidRPr="00000000" w14:paraId="00000278">
      <w:pPr>
        <w:spacing w:line="276" w:lineRule="auto"/>
        <w:jc w:val="both"/>
        <w:rPr/>
      </w:pPr>
      <w:r w:rsidDel="00000000" w:rsidR="00000000" w:rsidRPr="00000000">
        <w:rPr>
          <w:rtl w:val="0"/>
        </w:rPr>
        <w:t xml:space="preserve">      C.</w:t>
        <w:tab/>
        <w:t xml:space="preserve">The primary Ed Tech JPA contract manager for this PA shall be as follows:</w:t>
      </w:r>
    </w:p>
    <w:p w:rsidR="00000000" w:rsidDel="00000000" w:rsidP="00000000" w:rsidRDefault="00000000" w:rsidRPr="00000000" w14:paraId="00000279">
      <w:pPr>
        <w:spacing w:line="276" w:lineRule="auto"/>
        <w:ind w:left="720" w:firstLine="0"/>
        <w:jc w:val="both"/>
        <w:rPr/>
      </w:pPr>
      <w:r w:rsidDel="00000000" w:rsidR="00000000" w:rsidRPr="00000000">
        <w:rPr>
          <w:rtl w:val="0"/>
        </w:rPr>
        <w:t xml:space="preserve">Education Technology JPA</w:t>
      </w:r>
    </w:p>
    <w:p w:rsidR="00000000" w:rsidDel="00000000" w:rsidP="00000000" w:rsidRDefault="00000000" w:rsidRPr="00000000" w14:paraId="0000027A">
      <w:pPr>
        <w:spacing w:line="276" w:lineRule="auto"/>
        <w:ind w:left="720" w:firstLine="0"/>
        <w:jc w:val="both"/>
        <w:rPr/>
      </w:pPr>
      <w:r w:rsidDel="00000000" w:rsidR="00000000" w:rsidRPr="00000000">
        <w:rPr>
          <w:rtl w:val="0"/>
        </w:rPr>
        <w:t xml:space="preserve">Attn: Michelle Bennett</w:t>
      </w:r>
    </w:p>
    <w:p w:rsidR="00000000" w:rsidDel="00000000" w:rsidP="00000000" w:rsidRDefault="00000000" w:rsidRPr="00000000" w14:paraId="0000027B">
      <w:pPr>
        <w:spacing w:line="276" w:lineRule="auto"/>
        <w:ind w:left="720" w:firstLine="0"/>
        <w:jc w:val="both"/>
        <w:rPr/>
      </w:pPr>
      <w:r w:rsidDel="00000000" w:rsidR="00000000" w:rsidRPr="00000000">
        <w:rPr>
          <w:rtl w:val="0"/>
        </w:rPr>
        <w:t xml:space="preserve">5050 Barranca Parkway</w:t>
      </w:r>
    </w:p>
    <w:p w:rsidR="00000000" w:rsidDel="00000000" w:rsidP="00000000" w:rsidRDefault="00000000" w:rsidRPr="00000000" w14:paraId="0000027C">
      <w:pPr>
        <w:spacing w:line="276" w:lineRule="auto"/>
        <w:ind w:left="720" w:firstLine="0"/>
        <w:jc w:val="both"/>
        <w:rPr/>
      </w:pPr>
      <w:r w:rsidDel="00000000" w:rsidR="00000000" w:rsidRPr="00000000">
        <w:rPr>
          <w:rtl w:val="0"/>
        </w:rPr>
        <w:t xml:space="preserve">Irvine, CA 92604</w:t>
      </w:r>
    </w:p>
    <w:p w:rsidR="00000000" w:rsidDel="00000000" w:rsidP="00000000" w:rsidRDefault="00000000" w:rsidRPr="00000000" w14:paraId="0000027D">
      <w:pPr>
        <w:spacing w:line="276" w:lineRule="auto"/>
        <w:ind w:left="720" w:firstLine="0"/>
        <w:jc w:val="both"/>
        <w:rPr>
          <w:color w:val="1155cc"/>
        </w:rPr>
      </w:pPr>
      <w:hyperlink r:id="rId19">
        <w:r w:rsidDel="00000000" w:rsidR="00000000" w:rsidRPr="00000000">
          <w:rPr>
            <w:color w:val="1155cc"/>
            <w:u w:val="single"/>
            <w:rtl w:val="0"/>
          </w:rPr>
          <w:t xml:space="preserve">edtechjpa@iusd.org</w:t>
        </w:r>
      </w:hyperlink>
      <w:r w:rsidDel="00000000" w:rsidR="00000000" w:rsidRPr="00000000">
        <w:rPr>
          <w:rtl w:val="0"/>
        </w:rPr>
      </w:r>
    </w:p>
    <w:p w:rsidR="00000000" w:rsidDel="00000000" w:rsidP="00000000" w:rsidRDefault="00000000" w:rsidRPr="00000000" w14:paraId="0000027E">
      <w:pPr>
        <w:spacing w:line="276" w:lineRule="auto"/>
        <w:ind w:left="720" w:firstLine="0"/>
        <w:jc w:val="both"/>
        <w:rPr/>
      </w:pPr>
      <w:r w:rsidDel="00000000" w:rsidR="00000000" w:rsidRPr="00000000">
        <w:rPr>
          <w:rtl w:val="0"/>
        </w:rPr>
        <w:t xml:space="preserve">949-936-5022</w:t>
      </w:r>
    </w:p>
    <w:p w:rsidR="00000000" w:rsidDel="00000000" w:rsidP="00000000" w:rsidRDefault="00000000" w:rsidRPr="00000000" w14:paraId="0000027F">
      <w:pPr>
        <w:spacing w:line="276" w:lineRule="auto"/>
        <w:jc w:val="both"/>
        <w:rPr/>
      </w:pPr>
      <w:r w:rsidDel="00000000" w:rsidR="00000000" w:rsidRPr="00000000">
        <w:rPr>
          <w:rtl w:val="0"/>
        </w:rPr>
        <w:t xml:space="preserve">       D.</w:t>
        <w:tab/>
        <w:t xml:space="preserve">Should the contract administrator information change, the changing party will provide written notice to the affected parties with the updated information no later than ten (10) business days after the change. </w:t>
      </w:r>
    </w:p>
    <w:p w:rsidR="00000000" w:rsidDel="00000000" w:rsidP="00000000" w:rsidRDefault="00000000" w:rsidRPr="00000000" w14:paraId="00000280">
      <w:pPr>
        <w:spacing w:line="276" w:lineRule="auto"/>
        <w:jc w:val="both"/>
        <w:rPr/>
      </w:pPr>
      <w:r w:rsidDel="00000000" w:rsidR="00000000" w:rsidRPr="00000000">
        <w:rPr>
          <w:rtl w:val="0"/>
        </w:rPr>
      </w:r>
    </w:p>
    <w:p w:rsidR="00000000" w:rsidDel="00000000" w:rsidP="00000000" w:rsidRDefault="00000000" w:rsidRPr="00000000" w14:paraId="00000281">
      <w:pPr>
        <w:spacing w:line="256" w:lineRule="auto"/>
        <w:rPr/>
      </w:pPr>
      <w:r w:rsidDel="00000000" w:rsidR="00000000" w:rsidRPr="00000000">
        <w:rPr>
          <w:b w:val="1"/>
          <w:rtl w:val="0"/>
        </w:rPr>
        <w:t xml:space="preserve">15. ASSIGNMENT</w:t>
        <w:br w:type="textWrapping"/>
      </w:r>
      <w:r w:rsidDel="00000000" w:rsidR="00000000" w:rsidRPr="00000000">
        <w:rPr>
          <w:rtl w:val="0"/>
        </w:rPr>
        <w:t xml:space="preserve">Neither party may assign its rights and obligations hereunder, either in whole or in part, whether by operation of law or otherwise, without the prior written consent of the other party, which shall not be unreasonably withheld. Notwithstanding the foregoing, either party may assign this Agreement in its entirety (including all Implementation Plans), without consent of the other party, to its Affiliate or in connection with a merger, acquisition, corporate reorganization, or sale of all or substantially all of its assets not involving a direct competitor of the other party.  Subject to the foregoing, this PA shall bind and </w:t>
      </w:r>
      <w:r w:rsidDel="00000000" w:rsidR="00000000" w:rsidRPr="00000000">
        <w:rPr>
          <w:rtl w:val="0"/>
        </w:rPr>
        <w:t xml:space="preserve">inure</w:t>
      </w:r>
      <w:r w:rsidDel="00000000" w:rsidR="00000000" w:rsidRPr="00000000">
        <w:rPr>
          <w:rtl w:val="0"/>
        </w:rPr>
        <w:t xml:space="preserve"> to the benefit of the parties, their respective successors and permitted assigns. An “Affiliate” for purposes of this Section shall mean any entity which directly controls, is under common control with, or is directly or indirectly controlled by the party seeking to assign its rights and obligations hereunder.</w:t>
      </w:r>
    </w:p>
    <w:p w:rsidR="00000000" w:rsidDel="00000000" w:rsidP="00000000" w:rsidRDefault="00000000" w:rsidRPr="00000000" w14:paraId="00000282">
      <w:pPr>
        <w:spacing w:line="256" w:lineRule="auto"/>
        <w:jc w:val="both"/>
        <w:rPr>
          <w:b w:val="1"/>
          <w:sz w:val="21"/>
          <w:szCs w:val="21"/>
        </w:rPr>
      </w:pPr>
      <w:r w:rsidDel="00000000" w:rsidR="00000000" w:rsidRPr="00000000">
        <w:rPr>
          <w:rtl w:val="0"/>
        </w:rPr>
      </w:r>
    </w:p>
    <w:p w:rsidR="00000000" w:rsidDel="00000000" w:rsidP="00000000" w:rsidRDefault="00000000" w:rsidRPr="00000000" w14:paraId="00000283">
      <w:pPr>
        <w:spacing w:line="256" w:lineRule="auto"/>
        <w:jc w:val="both"/>
        <w:rPr>
          <w:b w:val="1"/>
        </w:rPr>
      </w:pPr>
      <w:r w:rsidDel="00000000" w:rsidR="00000000" w:rsidRPr="00000000">
        <w:rPr>
          <w:b w:val="1"/>
          <w:rtl w:val="0"/>
        </w:rPr>
        <w:t xml:space="preserve">16</w:t>
      </w:r>
      <w:r w:rsidDel="00000000" w:rsidR="00000000" w:rsidRPr="00000000">
        <w:rPr>
          <w:b w:val="1"/>
          <w:rtl w:val="0"/>
        </w:rPr>
        <w:t xml:space="preserve">. AUTHORIZED SIGNATURE</w:t>
      </w:r>
    </w:p>
    <w:p w:rsidR="00000000" w:rsidDel="00000000" w:rsidP="00000000" w:rsidRDefault="00000000" w:rsidRPr="00000000" w14:paraId="00000284">
      <w:pPr>
        <w:spacing w:line="256" w:lineRule="auto"/>
        <w:jc w:val="both"/>
        <w:rPr/>
      </w:pPr>
      <w:r w:rsidDel="00000000" w:rsidR="00000000" w:rsidRPr="00000000">
        <w:rPr>
          <w:rtl w:val="0"/>
        </w:rPr>
        <w:t xml:space="preserve">The individual signing this PA warrants that he/she is authorized to do so. The Parties understand and agree that a breach of this warranty shall constitute a breach of the PA and shall entitle the non-breaching party to all appropriate legal and equitable remedies against the breaching party.</w:t>
      </w:r>
    </w:p>
    <w:p w:rsidR="00000000" w:rsidDel="00000000" w:rsidP="00000000" w:rsidRDefault="00000000" w:rsidRPr="00000000" w14:paraId="00000285">
      <w:pPr>
        <w:spacing w:line="256" w:lineRule="auto"/>
        <w:jc w:val="both"/>
        <w:rPr/>
      </w:pPr>
      <w:r w:rsidDel="00000000" w:rsidR="00000000" w:rsidRPr="00000000">
        <w:rPr>
          <w:rtl w:val="0"/>
        </w:rPr>
      </w:r>
    </w:p>
    <w:p w:rsidR="00000000" w:rsidDel="00000000" w:rsidP="00000000" w:rsidRDefault="00000000" w:rsidRPr="00000000" w14:paraId="00000286">
      <w:pPr>
        <w:spacing w:line="256" w:lineRule="auto"/>
        <w:jc w:val="both"/>
        <w:rPr>
          <w:b w:val="1"/>
        </w:rPr>
      </w:pPr>
      <w:r w:rsidDel="00000000" w:rsidR="00000000" w:rsidRPr="00000000">
        <w:rPr>
          <w:b w:val="1"/>
          <w:rtl w:val="0"/>
        </w:rPr>
        <w:t xml:space="preserve">17. WARRANTY</w:t>
      </w:r>
    </w:p>
    <w:p w:rsidR="00000000" w:rsidDel="00000000" w:rsidP="00000000" w:rsidRDefault="00000000" w:rsidRPr="00000000" w14:paraId="00000287">
      <w:pPr>
        <w:spacing w:line="256" w:lineRule="auto"/>
        <w:jc w:val="both"/>
        <w:rPr/>
      </w:pPr>
      <w:r w:rsidDel="00000000" w:rsidR="00000000" w:rsidRPr="00000000">
        <w:rPr>
          <w:rtl w:val="0"/>
        </w:rPr>
        <w:t xml:space="preserve">Vendor represents </w:t>
      </w:r>
      <w:r w:rsidDel="00000000" w:rsidR="00000000" w:rsidRPr="00000000">
        <w:rPr>
          <w:rtl w:val="0"/>
        </w:rPr>
        <w:t xml:space="preserve">to Participant</w:t>
      </w:r>
      <w:r w:rsidDel="00000000" w:rsidR="00000000" w:rsidRPr="00000000">
        <w:rPr>
          <w:rtl w:val="0"/>
        </w:rPr>
        <w:t xml:space="preserve"> that the Product will substantially perform in all material respects the functions described in Vendor’s Proposal when used and/or accessed in accordance with the terms and conditions of this PA. </w:t>
      </w:r>
      <w:r w:rsidDel="00000000" w:rsidR="00000000" w:rsidRPr="00000000">
        <w:rPr>
          <w:color w:val="171b1f"/>
          <w:rtl w:val="0"/>
        </w:rPr>
        <w:t xml:space="preserve">Vendor will provide services in a professional manner and in accordance with generally accepted industry practices.</w:t>
      </w:r>
      <w:r w:rsidDel="00000000" w:rsidR="00000000" w:rsidRPr="00000000">
        <w:rPr>
          <w:rtl w:val="0"/>
        </w:rPr>
      </w:r>
    </w:p>
    <w:p w:rsidR="00000000" w:rsidDel="00000000" w:rsidP="00000000" w:rsidRDefault="00000000" w:rsidRPr="00000000" w14:paraId="00000288">
      <w:pPr>
        <w:spacing w:line="240" w:lineRule="auto"/>
        <w:rPr/>
      </w:pPr>
      <w:r w:rsidDel="00000000" w:rsidR="00000000" w:rsidRPr="00000000">
        <w:rPr>
          <w:rtl w:val="0"/>
        </w:rPr>
      </w:r>
    </w:p>
    <w:p w:rsidR="00000000" w:rsidDel="00000000" w:rsidP="00000000" w:rsidRDefault="00000000" w:rsidRPr="00000000" w14:paraId="00000289">
      <w:pPr>
        <w:spacing w:line="240" w:lineRule="auto"/>
        <w:rPr/>
      </w:pPr>
      <w:r w:rsidDel="00000000" w:rsidR="00000000" w:rsidRPr="00000000">
        <w:rPr>
          <w:rtl w:val="0"/>
        </w:rPr>
        <w:t xml:space="preserve">Participant’s sole and exclusive remedy for a breach of this warranty shall be: (1) Vendor shall be required to use commercially reasonable efforts to provide modifications or fixes with respect to the applicable nonconformity in the operation of the Product; or (2) in the event Vendor is unable to correct such deficiencies after good-faith efforts, Vendor shall refund any pre-paid fees to Participant on a prorated basis from the date Vendor received such notice.  To receive warranty remedies, </w:t>
      </w:r>
      <w:r w:rsidDel="00000000" w:rsidR="00000000" w:rsidRPr="00000000">
        <w:rPr>
          <w:rtl w:val="0"/>
        </w:rPr>
        <w:t xml:space="preserve">Participant</w:t>
      </w:r>
      <w:r w:rsidDel="00000000" w:rsidR="00000000" w:rsidRPr="00000000">
        <w:rPr>
          <w:rtl w:val="0"/>
        </w:rPr>
        <w:t xml:space="preserve"> must promptly report deficiencies in writing </w:t>
      </w:r>
      <w:r w:rsidDel="00000000" w:rsidR="00000000" w:rsidRPr="00000000">
        <w:rPr>
          <w:rtl w:val="0"/>
        </w:rPr>
        <w:t xml:space="preserve">to Vendor</w:t>
      </w:r>
      <w:r w:rsidDel="00000000" w:rsidR="00000000" w:rsidRPr="00000000">
        <w:rPr>
          <w:rtl w:val="0"/>
        </w:rPr>
        <w:t xml:space="preserve"> within thirty (30) days after the deficiency is identified </w:t>
      </w:r>
      <w:r w:rsidDel="00000000" w:rsidR="00000000" w:rsidRPr="00000000">
        <w:rPr>
          <w:rtl w:val="0"/>
        </w:rPr>
        <w:t xml:space="preserve">by Participant</w:t>
      </w:r>
      <w:r w:rsidDel="00000000" w:rsidR="00000000" w:rsidRPr="00000000">
        <w:rPr>
          <w:rtl w:val="0"/>
        </w:rPr>
        <w:t xml:space="preserve">. The foregoing warranties shall not apply in the event : (i) Participant or its Users use and/or access the Product in a manner which is not in conformance with the terms and conditions of this PA; (ii) Participant or its Users use the Product with third party data, software or hardware which is incompatible with the Product; (iii) errors in the Product are a result of Participant’s or its Users’ configuration or manipulation of the Product, in each case specifically not recommended in writing by Vendor; or (iv) reduced performance or non-availability of the Product result from failure of network connections, or other factors, beyond the reasonable control of Vendor. </w:t>
      </w:r>
    </w:p>
    <w:p w:rsidR="00000000" w:rsidDel="00000000" w:rsidP="00000000" w:rsidRDefault="00000000" w:rsidRPr="00000000" w14:paraId="0000028A">
      <w:pPr>
        <w:spacing w:line="276" w:lineRule="auto"/>
        <w:rPr/>
      </w:pPr>
      <w:r w:rsidDel="00000000" w:rsidR="00000000" w:rsidRPr="00000000">
        <w:rPr>
          <w:rtl w:val="0"/>
        </w:rPr>
      </w:r>
    </w:p>
    <w:p w:rsidR="00000000" w:rsidDel="00000000" w:rsidP="00000000" w:rsidRDefault="00000000" w:rsidRPr="00000000" w14:paraId="0000028B">
      <w:pPr>
        <w:spacing w:line="276" w:lineRule="auto"/>
        <w:rPr>
          <w:b w:val="1"/>
        </w:rPr>
      </w:pPr>
      <w:r w:rsidDel="00000000" w:rsidR="00000000" w:rsidRPr="00000000">
        <w:rPr>
          <w:rtl w:val="0"/>
        </w:rPr>
        <w:t xml:space="preserve">Vendor will use commercially reasonable efforts to make the Product available with an annual uptime percentage of at least 99% ("Service Commitment") after the Product has been fully implemented. In the event Vendor does not meet the Service Commitment, Participant will be eligible to receive a service credit as described herein. The maximum amount of the credit is one twelfth (1/12) of the annual subscription fee for a twelve (12) month period. The service credit is calculated by taking the number of hours the Product was unavailable below the Service Commitment, and multiplying it by three percent (3%) of one twelfth (1/12) the annual subscription fee. If the Participant has been using the Product for less than one year, the preceding one year will be used with any days prior to Participant's use of the Product deemed to have had 100% availability. Any unavailability occurring prior to a credit cannot be used for any future claims. The Service Commitment does not apply to any scheduled outages, standard maintenance windows, force majeure, and outages that result from any technology issue not originating from Vendor. Any service credit shall be calculated using solely the fees paid for the Product. Participant's sole and exclusive remedy for breach of the Service Commitment in this Section will be for Vendor to provide a credit as provided in this Section; provided that Participant notifies Vendor in writing of such claim within thirty (30) days of becoming eligible for such claim</w:t>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b w:val="1"/>
          <w:rtl w:val="0"/>
        </w:rPr>
        <w:t xml:space="preserve"> </w:t>
      </w:r>
    </w:p>
    <w:p w:rsidR="00000000" w:rsidDel="00000000" w:rsidP="00000000" w:rsidRDefault="00000000" w:rsidRPr="00000000" w14:paraId="0000028C">
      <w:pPr>
        <w:spacing w:line="256" w:lineRule="auto"/>
        <w:jc w:val="both"/>
        <w:rPr>
          <w:sz w:val="21"/>
          <w:szCs w:val="21"/>
        </w:rPr>
      </w:pPr>
      <w:r w:rsidDel="00000000" w:rsidR="00000000" w:rsidRPr="00000000">
        <w:rPr>
          <w:rtl w:val="0"/>
        </w:rPr>
      </w:r>
    </w:p>
    <w:p w:rsidR="00000000" w:rsidDel="00000000" w:rsidP="00000000" w:rsidRDefault="00000000" w:rsidRPr="00000000" w14:paraId="0000028D">
      <w:pPr>
        <w:spacing w:line="256" w:lineRule="auto"/>
        <w:jc w:val="both"/>
        <w:rPr>
          <w:b w:val="1"/>
        </w:rPr>
      </w:pPr>
      <w:r w:rsidDel="00000000" w:rsidR="00000000" w:rsidRPr="00000000">
        <w:rPr>
          <w:b w:val="1"/>
          <w:sz w:val="21"/>
          <w:szCs w:val="21"/>
          <w:rtl w:val="0"/>
        </w:rPr>
        <w:t xml:space="preserve">18. </w:t>
      </w:r>
      <w:r w:rsidDel="00000000" w:rsidR="00000000" w:rsidRPr="00000000">
        <w:rPr>
          <w:b w:val="1"/>
          <w:rtl w:val="0"/>
        </w:rPr>
        <w:t xml:space="preserve">SURVIVAL</w:t>
      </w:r>
    </w:p>
    <w:p w:rsidR="00000000" w:rsidDel="00000000" w:rsidP="00000000" w:rsidRDefault="00000000" w:rsidRPr="00000000" w14:paraId="0000028E">
      <w:pPr>
        <w:spacing w:line="256" w:lineRule="auto"/>
        <w:jc w:val="both"/>
        <w:rPr/>
      </w:pPr>
      <w:r w:rsidDel="00000000" w:rsidR="00000000" w:rsidRPr="00000000">
        <w:rPr>
          <w:rtl w:val="0"/>
        </w:rPr>
        <w:t xml:space="preserve">The parties' respective obligations under the following sections of this PA shall survive any termination of this PA: Sections 9 through 14, covering  Indemnification, Attorneys' Fees, Severability, Term &amp; Termination, Governing Law, and Notices.</w:t>
      </w:r>
    </w:p>
    <w:p w:rsidR="00000000" w:rsidDel="00000000" w:rsidP="00000000" w:rsidRDefault="00000000" w:rsidRPr="00000000" w14:paraId="0000028F">
      <w:pPr>
        <w:spacing w:line="256" w:lineRule="auto"/>
        <w:jc w:val="both"/>
        <w:rPr/>
      </w:pPr>
      <w:r w:rsidDel="00000000" w:rsidR="00000000" w:rsidRPr="00000000">
        <w:rPr>
          <w:rtl w:val="0"/>
        </w:rPr>
        <w:t xml:space="preserve"> </w:t>
      </w:r>
    </w:p>
    <w:p w:rsidR="00000000" w:rsidDel="00000000" w:rsidP="00000000" w:rsidRDefault="00000000" w:rsidRPr="00000000" w14:paraId="00000290">
      <w:pPr>
        <w:spacing w:line="256" w:lineRule="auto"/>
        <w:jc w:val="both"/>
        <w:rPr>
          <w:b w:val="1"/>
        </w:rPr>
      </w:pPr>
      <w:r w:rsidDel="00000000" w:rsidR="00000000" w:rsidRPr="00000000">
        <w:rPr>
          <w:b w:val="1"/>
          <w:sz w:val="21"/>
          <w:szCs w:val="21"/>
          <w:rtl w:val="0"/>
        </w:rPr>
        <w:t xml:space="preserve">19. </w:t>
      </w:r>
      <w:r w:rsidDel="00000000" w:rsidR="00000000" w:rsidRPr="00000000">
        <w:rPr>
          <w:b w:val="1"/>
          <w:rtl w:val="0"/>
        </w:rPr>
        <w:t xml:space="preserve">EXHIBITS</w:t>
      </w:r>
    </w:p>
    <w:p w:rsidR="00000000" w:rsidDel="00000000" w:rsidP="00000000" w:rsidRDefault="00000000" w:rsidRPr="00000000" w14:paraId="00000291">
      <w:pPr>
        <w:spacing w:line="256" w:lineRule="auto"/>
        <w:jc w:val="both"/>
        <w:rPr>
          <w:b w:val="1"/>
        </w:rPr>
      </w:pPr>
      <w:r w:rsidDel="00000000" w:rsidR="00000000" w:rsidRPr="00000000">
        <w:rPr>
          <w:rtl w:val="0"/>
        </w:rPr>
        <w:t xml:space="preserve">This PA includes all documents referenced herein, whether attached hereto or otherwise incorporated by reference.</w:t>
      </w:r>
      <w:r w:rsidDel="00000000" w:rsidR="00000000" w:rsidRPr="00000000">
        <w:rPr>
          <w:rtl w:val="0"/>
        </w:rPr>
      </w:r>
    </w:p>
    <w:p w:rsidR="00000000" w:rsidDel="00000000" w:rsidP="00000000" w:rsidRDefault="00000000" w:rsidRPr="00000000" w14:paraId="00000292">
      <w:pPr>
        <w:spacing w:line="256" w:lineRule="auto"/>
        <w:jc w:val="both"/>
        <w:rPr/>
      </w:pPr>
      <w:r w:rsidDel="00000000" w:rsidR="00000000" w:rsidRPr="00000000">
        <w:rPr>
          <w:rtl w:val="0"/>
        </w:rPr>
      </w:r>
    </w:p>
    <w:p w:rsidR="00000000" w:rsidDel="00000000" w:rsidP="00000000" w:rsidRDefault="00000000" w:rsidRPr="00000000" w14:paraId="00000293">
      <w:pPr>
        <w:spacing w:line="276" w:lineRule="auto"/>
        <w:jc w:val="both"/>
        <w:rPr>
          <w:b w:val="1"/>
        </w:rPr>
      </w:pPr>
      <w:r w:rsidDel="00000000" w:rsidR="00000000" w:rsidRPr="00000000">
        <w:rPr>
          <w:b w:val="1"/>
          <w:sz w:val="21"/>
          <w:szCs w:val="21"/>
          <w:rtl w:val="0"/>
        </w:rPr>
        <w:t xml:space="preserve">20. </w:t>
      </w:r>
      <w:r w:rsidDel="00000000" w:rsidR="00000000" w:rsidRPr="00000000">
        <w:rPr>
          <w:b w:val="1"/>
          <w:rtl w:val="0"/>
        </w:rPr>
        <w:t xml:space="preserve">ENTIRE AGREEMENT AND ORDER OF PRECEDENCE. </w:t>
      </w:r>
    </w:p>
    <w:p w:rsidR="00000000" w:rsidDel="00000000" w:rsidP="00000000" w:rsidRDefault="00000000" w:rsidRPr="00000000" w14:paraId="00000294">
      <w:pPr>
        <w:spacing w:line="276" w:lineRule="auto"/>
        <w:jc w:val="both"/>
        <w:rPr/>
      </w:pPr>
      <w:r w:rsidDel="00000000" w:rsidR="00000000" w:rsidRPr="00000000">
        <w:rPr>
          <w:rtl w:val="0"/>
        </w:rPr>
        <w:t xml:space="preserve">The RFP, Vendor’s Proposal in response to the RFP, the MA, the NDPA and this PA are the entire agreement between the parties and supersede all prior and contemporaneous agreements, proposals, or representations, written or oral, concerning its subject matter. No modification, amendment, or waiver of any provision of this PA will be effective unless in writing and signed by both parties.  Notwithstanding any language to the contrary therein, no Vendor terms or conditions stated in Vendor's Proposal, an invoice, or in any other documentation, will be incorporated into or form any part of this PA, and all such terms or conditions will be void. In the event of any conflict or inconsistency among the following documents, the order of precedence shall be: (1) the MA; (2) any exhibit, schedule, or addendum to the MA; (3) the NDPA; (4) the body of this PA; (5) any exhibit, schedule, or addendum to this PA; (6) Vendor’s Proposal; and (7) the RFP.</w:t>
      </w:r>
    </w:p>
    <w:p w:rsidR="00000000" w:rsidDel="00000000" w:rsidP="00000000" w:rsidRDefault="00000000" w:rsidRPr="00000000" w14:paraId="00000295">
      <w:pPr>
        <w:spacing w:line="276" w:lineRule="auto"/>
        <w:jc w:val="both"/>
        <w:rPr/>
      </w:pPr>
      <w:r w:rsidDel="00000000" w:rsidR="00000000" w:rsidRPr="00000000">
        <w:rPr>
          <w:rtl w:val="0"/>
        </w:rPr>
      </w:r>
    </w:p>
    <w:p w:rsidR="00000000" w:rsidDel="00000000" w:rsidP="00000000" w:rsidRDefault="00000000" w:rsidRPr="00000000" w14:paraId="00000296">
      <w:pPr>
        <w:spacing w:line="276" w:lineRule="auto"/>
        <w:jc w:val="both"/>
        <w:rPr>
          <w:b w:val="1"/>
        </w:rPr>
      </w:pPr>
      <w:r w:rsidDel="00000000" w:rsidR="00000000" w:rsidRPr="00000000">
        <w:rPr>
          <w:b w:val="1"/>
          <w:rtl w:val="0"/>
        </w:rPr>
        <w:t xml:space="preserve">21. INDEPENDENT CONTRACTOR  </w:t>
      </w:r>
    </w:p>
    <w:p w:rsidR="00000000" w:rsidDel="00000000" w:rsidP="00000000" w:rsidRDefault="00000000" w:rsidRPr="00000000" w14:paraId="00000297">
      <w:pPr>
        <w:spacing w:line="276" w:lineRule="auto"/>
        <w:jc w:val="both"/>
        <w:rPr/>
      </w:pPr>
      <w:r w:rsidDel="00000000" w:rsidR="00000000" w:rsidRPr="00000000">
        <w:rPr>
          <w:rtl w:val="0"/>
        </w:rPr>
        <w:t xml:space="preserve">The parties, in the performance of this PA, shall be and function as independent contractors.  The parties are not, and nothing in this PA shall be interpreted that the parties are, partners, joint venturers, co-owners or otherwise participants in a joint or common undertaking.  Vendor understands and agrees that it and all of its employees shall not be considered officers, employees, or agents of the Participant, and are not entitled to benefits of any kind or nature normally provided employees of the Participant and/or to which Participant’s employees are normally entitled, including, but not limited to, State Unemployment Compensation or Workers’ Compensation.  Vendor assumes the full responsibility for the acts and/or omissions of its employees or agents as they relate to the Products to be provided under this PA. Vendor shall assume full responsibility for payment of all federal, state, and local taxes or contributions, including unemployment insurance, social security, and income taxes with respect to Vendor’s employees.</w:t>
      </w:r>
    </w:p>
    <w:p w:rsidR="00000000" w:rsidDel="00000000" w:rsidP="00000000" w:rsidRDefault="00000000" w:rsidRPr="00000000" w14:paraId="00000298">
      <w:pPr>
        <w:spacing w:line="276" w:lineRule="auto"/>
        <w:jc w:val="both"/>
        <w:rPr>
          <w:b w:val="1"/>
        </w:rPr>
      </w:pPr>
      <w:r w:rsidDel="00000000" w:rsidR="00000000" w:rsidRPr="00000000">
        <w:rPr>
          <w:rtl w:val="0"/>
        </w:rPr>
      </w:r>
    </w:p>
    <w:p w:rsidR="00000000" w:rsidDel="00000000" w:rsidP="00000000" w:rsidRDefault="00000000" w:rsidRPr="00000000" w14:paraId="00000299">
      <w:pPr>
        <w:spacing w:line="276" w:lineRule="auto"/>
        <w:jc w:val="both"/>
        <w:rPr>
          <w:b w:val="1"/>
        </w:rPr>
      </w:pPr>
      <w:r w:rsidDel="00000000" w:rsidR="00000000" w:rsidRPr="00000000">
        <w:rPr>
          <w:b w:val="1"/>
          <w:rtl w:val="0"/>
        </w:rPr>
        <w:t xml:space="preserve">22. FORCE MAJEURE  </w:t>
      </w:r>
    </w:p>
    <w:p w:rsidR="00000000" w:rsidDel="00000000" w:rsidP="00000000" w:rsidRDefault="00000000" w:rsidRPr="00000000" w14:paraId="0000029A">
      <w:pPr>
        <w:spacing w:line="276" w:lineRule="auto"/>
        <w:jc w:val="both"/>
        <w:rPr/>
      </w:pPr>
      <w:r w:rsidDel="00000000" w:rsidR="00000000" w:rsidRPr="00000000">
        <w:rPr>
          <w:rtl w:val="0"/>
        </w:rPr>
        <w:t xml:space="preserve">Neither party shall be deemed to be in violation of this PA if either is prevented from performing any of its obligations hereunder for any reason beyond its reasonable control, including but not limited to acts of God, natural disasters, earthquake, fire, flood, strikes, civil commotion, labor disputes, war, terrorism, infectious disease, and pandemics. If such an event continues for sixty (60) or more days, either party may terminate this PA by providing a written notification and shall not be liable to the other for failure to perform its obligation and any deposits or Vendor shall refund any pre-paid fees to Participant on a prorated basis.</w:t>
      </w:r>
    </w:p>
    <w:p w:rsidR="00000000" w:rsidDel="00000000" w:rsidP="00000000" w:rsidRDefault="00000000" w:rsidRPr="00000000" w14:paraId="0000029B">
      <w:pPr>
        <w:spacing w:line="276" w:lineRule="auto"/>
        <w:rPr/>
      </w:pPr>
      <w:r w:rsidDel="00000000" w:rsidR="00000000" w:rsidRPr="00000000">
        <w:rPr>
          <w:rtl w:val="0"/>
        </w:rPr>
      </w:r>
    </w:p>
    <w:p w:rsidR="00000000" w:rsidDel="00000000" w:rsidP="00000000" w:rsidRDefault="00000000" w:rsidRPr="00000000" w14:paraId="0000029C">
      <w:pPr>
        <w:widowControl w:val="0"/>
        <w:spacing w:after="240" w:line="240" w:lineRule="auto"/>
        <w:rPr/>
      </w:pPr>
      <w:r w:rsidDel="00000000" w:rsidR="00000000" w:rsidRPr="00000000">
        <w:rPr>
          <w:b w:val="1"/>
          <w:rtl w:val="0"/>
        </w:rPr>
        <w:t xml:space="preserve">23. COUNTERPARTS</w:t>
      </w:r>
      <w:r w:rsidDel="00000000" w:rsidR="00000000" w:rsidRPr="00000000">
        <w:rPr>
          <w:rtl w:val="0"/>
        </w:rPr>
        <w:t xml:space="preserve"> </w:t>
        <w:br w:type="textWrapping"/>
        <w:t xml:space="preserve">This PA may be signed and delivered in two (2) counterparts, each of which, when so signed and delivered, shall be an original, but such counterparts together shall constitute the one instrument that is the PA, and the PA shall not be binding on any party until all parties have signed it. </w:t>
      </w:r>
    </w:p>
    <w:p w:rsidR="00000000" w:rsidDel="00000000" w:rsidP="00000000" w:rsidRDefault="00000000" w:rsidRPr="00000000" w14:paraId="0000029D">
      <w:pPr>
        <w:widowControl w:val="0"/>
        <w:spacing w:after="240" w:line="240" w:lineRule="auto"/>
        <w:rPr/>
      </w:pPr>
      <w:r w:rsidDel="00000000" w:rsidR="00000000" w:rsidRPr="00000000">
        <w:rPr>
          <w:b w:val="1"/>
          <w:rtl w:val="0"/>
        </w:rPr>
        <w:t xml:space="preserve">24. AUTHORIZED SIGNATURES</w:t>
      </w:r>
      <w:r w:rsidDel="00000000" w:rsidR="00000000" w:rsidRPr="00000000">
        <w:rPr>
          <w:rtl w:val="0"/>
        </w:rPr>
        <w:br w:type="textWrapping"/>
        <w:t xml:space="preserve">The individual signing this PA warrants that he/she is authorized to do so. The parties understand and agree that a breach of this warranty shall constitute a breach of the PA and shall entitle the non-breaching party to all appropriate legal and equitable remedies against the breaching party.</w:t>
      </w:r>
    </w:p>
    <w:p w:rsidR="00000000" w:rsidDel="00000000" w:rsidP="00000000" w:rsidRDefault="00000000" w:rsidRPr="00000000" w14:paraId="0000029E">
      <w:pPr>
        <w:spacing w:line="256" w:lineRule="auto"/>
        <w:jc w:val="both"/>
        <w:rPr>
          <w:b w:val="1"/>
        </w:rPr>
      </w:pPr>
      <w:r w:rsidDel="00000000" w:rsidR="00000000" w:rsidRPr="00000000">
        <w:rPr>
          <w:b w:val="1"/>
          <w:rtl w:val="0"/>
        </w:rPr>
        <w:t xml:space="preserve">IN WITNESS WHEREOF, the parties have executed this Purchase Agreement as of the Effective Date.</w:t>
      </w:r>
    </w:p>
    <w:p w:rsidR="00000000" w:rsidDel="00000000" w:rsidP="00000000" w:rsidRDefault="00000000" w:rsidRPr="00000000" w14:paraId="0000029F">
      <w:pPr>
        <w:spacing w:line="256" w:lineRule="auto"/>
        <w:jc w:val="both"/>
        <w:rPr/>
      </w:pPr>
      <w:r w:rsidDel="00000000" w:rsidR="00000000" w:rsidRPr="00000000">
        <w:rPr>
          <w:rtl w:val="0"/>
        </w:rPr>
        <w:t xml:space="preserve"> </w:t>
      </w:r>
    </w:p>
    <w:p w:rsidR="00000000" w:rsidDel="00000000" w:rsidP="00000000" w:rsidRDefault="00000000" w:rsidRPr="00000000" w14:paraId="000002A0">
      <w:pPr>
        <w:spacing w:line="256" w:lineRule="auto"/>
        <w:jc w:val="both"/>
        <w:rPr>
          <w:b w:val="1"/>
          <w:highlight w:val="yellow"/>
        </w:rPr>
      </w:pPr>
      <w:r w:rsidDel="00000000" w:rsidR="00000000" w:rsidRPr="00000000">
        <w:rPr>
          <w:b w:val="1"/>
          <w:highlight w:val="yellow"/>
          <w:rtl w:val="0"/>
        </w:rPr>
        <w:t xml:space="preserve">PARTICIPANT</w:t>
      </w:r>
      <w:r w:rsidDel="00000000" w:rsidR="00000000" w:rsidRPr="00000000">
        <w:rPr>
          <w:b w:val="1"/>
          <w:rtl w:val="0"/>
        </w:rPr>
        <w:t xml:space="preserve">        </w:t>
      </w:r>
      <w:r w:rsidDel="00000000" w:rsidR="00000000" w:rsidRPr="00000000">
        <w:rPr>
          <w:rtl w:val="0"/>
        </w:rPr>
        <w:t xml:space="preserve">            </w:t>
      </w:r>
      <w:r w:rsidDel="00000000" w:rsidR="00000000" w:rsidRPr="00000000">
        <w:rPr>
          <w:b w:val="1"/>
          <w:rtl w:val="0"/>
        </w:rPr>
        <w:t xml:space="preserve"> </w:t>
        <w:tab/>
        <w:tab/>
        <w:tab/>
        <w:tab/>
      </w:r>
      <w:r w:rsidDel="00000000" w:rsidR="00000000" w:rsidRPr="00000000">
        <w:rPr>
          <w:b w:val="1"/>
          <w:highlight w:val="yellow"/>
          <w:rtl w:val="0"/>
        </w:rPr>
        <w:t xml:space="preserve">VENDOR</w:t>
      </w:r>
    </w:p>
    <w:p w:rsidR="00000000" w:rsidDel="00000000" w:rsidP="00000000" w:rsidRDefault="00000000" w:rsidRPr="00000000" w14:paraId="000002A1">
      <w:pPr>
        <w:spacing w:line="256" w:lineRule="auto"/>
        <w:jc w:val="both"/>
        <w:rPr>
          <w:b w:val="1"/>
          <w:highlight w:val="yellow"/>
        </w:rPr>
      </w:pPr>
      <w:r w:rsidDel="00000000" w:rsidR="00000000" w:rsidRPr="00000000">
        <w:rPr>
          <w:rtl w:val="0"/>
        </w:rPr>
      </w:r>
    </w:p>
    <w:p w:rsidR="00000000" w:rsidDel="00000000" w:rsidP="00000000" w:rsidRDefault="00000000" w:rsidRPr="00000000" w14:paraId="000002A2">
      <w:pPr>
        <w:spacing w:line="256" w:lineRule="auto"/>
        <w:jc w:val="both"/>
        <w:rPr/>
      </w:pPr>
      <w:r w:rsidDel="00000000" w:rsidR="00000000" w:rsidRPr="00000000">
        <w:rPr>
          <w:rtl w:val="0"/>
        </w:rPr>
        <w:t xml:space="preserve"> </w:t>
      </w:r>
    </w:p>
    <w:p w:rsidR="00000000" w:rsidDel="00000000" w:rsidP="00000000" w:rsidRDefault="00000000" w:rsidRPr="00000000" w14:paraId="000002A3">
      <w:pPr>
        <w:spacing w:line="256" w:lineRule="auto"/>
        <w:jc w:val="both"/>
        <w:rPr/>
      </w:pPr>
      <w:r w:rsidDel="00000000" w:rsidR="00000000" w:rsidRPr="00000000">
        <w:rPr>
          <w:rtl w:val="0"/>
        </w:rPr>
        <w:t xml:space="preserve">________________________________                </w:t>
        <w:tab/>
        <w:t xml:space="preserve">_______________________________</w:t>
      </w:r>
    </w:p>
    <w:p w:rsidR="00000000" w:rsidDel="00000000" w:rsidP="00000000" w:rsidRDefault="00000000" w:rsidRPr="00000000" w14:paraId="000002A4">
      <w:pPr>
        <w:spacing w:line="256" w:lineRule="auto"/>
        <w:jc w:val="both"/>
        <w:rPr>
          <w:b w:val="1"/>
        </w:rPr>
      </w:pPr>
      <w:r w:rsidDel="00000000" w:rsidR="00000000" w:rsidRPr="00000000">
        <w:rPr>
          <w:b w:val="1"/>
          <w:rtl w:val="0"/>
        </w:rPr>
        <w:t xml:space="preserve">By:                                                                           </w:t>
        <w:tab/>
        <w:t xml:space="preserve">By:</w:t>
      </w:r>
    </w:p>
    <w:p w:rsidR="00000000" w:rsidDel="00000000" w:rsidP="00000000" w:rsidRDefault="00000000" w:rsidRPr="00000000" w14:paraId="000002A5">
      <w:pPr>
        <w:spacing w:line="256" w:lineRule="auto"/>
        <w:jc w:val="both"/>
        <w:rPr>
          <w:b w:val="1"/>
        </w:rPr>
      </w:pPr>
      <w:r w:rsidDel="00000000" w:rsidR="00000000" w:rsidRPr="00000000">
        <w:rPr>
          <w:rtl w:val="0"/>
        </w:rPr>
      </w:r>
    </w:p>
    <w:p w:rsidR="00000000" w:rsidDel="00000000" w:rsidP="00000000" w:rsidRDefault="00000000" w:rsidRPr="00000000" w14:paraId="000002A6">
      <w:pPr>
        <w:spacing w:line="256" w:lineRule="auto"/>
        <w:jc w:val="both"/>
        <w:rPr>
          <w:b w:val="1"/>
        </w:rPr>
      </w:pPr>
      <w:r w:rsidDel="00000000" w:rsidR="00000000" w:rsidRPr="00000000">
        <w:rPr>
          <w:b w:val="1"/>
          <w:rtl w:val="0"/>
        </w:rPr>
        <w:t xml:space="preserve">Its:               </w:t>
        <w:tab/>
        <w:t xml:space="preserve">                                            </w:t>
        <w:tab/>
        <w:t xml:space="preserve">        </w:t>
        <w:tab/>
        <w:t xml:space="preserve">Its:</w:t>
      </w:r>
    </w:p>
    <w:p w:rsidR="00000000" w:rsidDel="00000000" w:rsidP="00000000" w:rsidRDefault="00000000" w:rsidRPr="00000000" w14:paraId="000002A7">
      <w:pPr>
        <w:spacing w:line="256" w:lineRule="auto"/>
        <w:jc w:val="both"/>
        <w:rPr/>
      </w:pPr>
      <w:r w:rsidDel="00000000" w:rsidR="00000000" w:rsidRPr="00000000">
        <w:rPr>
          <w:rtl w:val="0"/>
        </w:rPr>
        <w:t xml:space="preserve">________________                                                </w:t>
        <w:tab/>
        <w:t xml:space="preserve">________________</w:t>
      </w:r>
    </w:p>
    <w:p w:rsidR="00000000" w:rsidDel="00000000" w:rsidP="00000000" w:rsidRDefault="00000000" w:rsidRPr="00000000" w14:paraId="000002A8">
      <w:pPr>
        <w:spacing w:line="256" w:lineRule="auto"/>
        <w:jc w:val="both"/>
        <w:rPr/>
      </w:pPr>
      <w:r w:rsidDel="00000000" w:rsidR="00000000" w:rsidRPr="00000000">
        <w:rPr>
          <w:b w:val="1"/>
          <w:rtl w:val="0"/>
        </w:rPr>
        <w:t xml:space="preserve"> Date</w:t>
      </w:r>
      <w:r w:rsidDel="00000000" w:rsidR="00000000" w:rsidRPr="00000000">
        <w:rPr>
          <w:rtl w:val="0"/>
        </w:rPr>
        <w:t xml:space="preserve">                                                                        </w:t>
        <w:tab/>
      </w:r>
      <w:r w:rsidDel="00000000" w:rsidR="00000000" w:rsidRPr="00000000">
        <w:rPr>
          <w:b w:val="1"/>
          <w:rtl w:val="0"/>
        </w:rPr>
        <w:t xml:space="preserve">Date</w:t>
      </w:r>
      <w:r w:rsidDel="00000000" w:rsidR="00000000" w:rsidRPr="00000000">
        <w:rPr>
          <w:rtl w:val="0"/>
        </w:rPr>
      </w:r>
    </w:p>
    <w:p w:rsidR="00000000" w:rsidDel="00000000" w:rsidP="00000000" w:rsidRDefault="00000000" w:rsidRPr="00000000" w14:paraId="000002A9">
      <w:pPr>
        <w:spacing w:before="120" w:line="256" w:lineRule="auto"/>
        <w:jc w:val="center"/>
        <w:rPr>
          <w:b w:val="1"/>
        </w:rPr>
      </w:pPr>
      <w:bookmarkStart w:colFirst="0" w:colLast="0" w:name="_up4j3tek9qt5" w:id="12"/>
      <w:bookmarkEnd w:id="12"/>
      <w:r w:rsidDel="00000000" w:rsidR="00000000" w:rsidRPr="00000000">
        <w:br w:type="page"/>
      </w:r>
      <w:r w:rsidDel="00000000" w:rsidR="00000000" w:rsidRPr="00000000">
        <w:rPr>
          <w:rtl w:val="0"/>
        </w:rPr>
      </w:r>
    </w:p>
    <w:p w:rsidR="00000000" w:rsidDel="00000000" w:rsidP="00000000" w:rsidRDefault="00000000" w:rsidRPr="00000000" w14:paraId="000002AA">
      <w:pPr>
        <w:spacing w:before="120" w:line="256" w:lineRule="auto"/>
        <w:jc w:val="center"/>
        <w:rPr>
          <w:b w:val="1"/>
        </w:rPr>
      </w:pPr>
      <w:bookmarkStart w:colFirst="0" w:colLast="0" w:name="_ngwdkse100lf" w:id="13"/>
      <w:bookmarkEnd w:id="13"/>
      <w:r w:rsidDel="00000000" w:rsidR="00000000" w:rsidRPr="00000000">
        <w:rPr>
          <w:b w:val="1"/>
          <w:rtl w:val="0"/>
        </w:rPr>
        <w:t xml:space="preserve">Exhibit A</w:t>
      </w:r>
    </w:p>
    <w:p w:rsidR="00000000" w:rsidDel="00000000" w:rsidP="00000000" w:rsidRDefault="00000000" w:rsidRPr="00000000" w14:paraId="000002AB">
      <w:pPr>
        <w:spacing w:before="120" w:line="256" w:lineRule="auto"/>
        <w:jc w:val="center"/>
        <w:rPr/>
      </w:pPr>
      <w:r w:rsidDel="00000000" w:rsidR="00000000" w:rsidRPr="00000000">
        <w:rPr>
          <w:rtl w:val="0"/>
        </w:rPr>
        <w:br w:type="textWrapping"/>
        <w:t xml:space="preserve">Order Information and Implementation Plan</w:t>
      </w:r>
      <w:r w:rsidDel="00000000" w:rsidR="00000000" w:rsidRPr="00000000">
        <w:br w:type="page"/>
      </w:r>
      <w:r w:rsidDel="00000000" w:rsidR="00000000" w:rsidRPr="00000000">
        <w:rPr>
          <w:rtl w:val="0"/>
        </w:rPr>
      </w:r>
    </w:p>
    <w:p w:rsidR="00000000" w:rsidDel="00000000" w:rsidP="00000000" w:rsidRDefault="00000000" w:rsidRPr="00000000" w14:paraId="000002AC">
      <w:pPr>
        <w:pStyle w:val="Heading2"/>
        <w:pageBreakBefore w:val="0"/>
        <w:jc w:val="center"/>
        <w:rPr/>
      </w:pPr>
      <w:bookmarkStart w:colFirst="0" w:colLast="0" w:name="_m605d5ytq4oj" w:id="14"/>
      <w:bookmarkEnd w:id="14"/>
      <w:r w:rsidDel="00000000" w:rsidR="00000000" w:rsidRPr="00000000">
        <w:rPr>
          <w:b w:val="1"/>
          <w:sz w:val="28"/>
          <w:szCs w:val="28"/>
          <w:rtl w:val="0"/>
        </w:rPr>
        <w:t xml:space="preserve">Appendix B: Required Forms</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2AD">
      <w:pPr>
        <w:pageBreakBefore w:val="0"/>
        <w:jc w:val="both"/>
        <w:rPr/>
      </w:pPr>
      <w:r w:rsidDel="00000000" w:rsidR="00000000" w:rsidRPr="00000000">
        <w:rPr>
          <w:rtl w:val="0"/>
        </w:rPr>
        <w:br w:type="textWrapping"/>
        <w:t xml:space="preserve">All required forms must be submitted as part of the Vendor’s complete proposal on or before the Proposal Deadline specified in the calendar of events. Required Forms are listed below.</w:t>
      </w:r>
    </w:p>
    <w:p w:rsidR="00000000" w:rsidDel="00000000" w:rsidP="00000000" w:rsidRDefault="00000000" w:rsidRPr="00000000" w14:paraId="000002AE">
      <w:pPr>
        <w:pageBreakBefore w:val="0"/>
        <w:jc w:val="both"/>
        <w:rPr/>
      </w:pPr>
      <w:r w:rsidDel="00000000" w:rsidR="00000000" w:rsidRPr="00000000">
        <w:rPr>
          <w:rtl w:val="0"/>
        </w:rPr>
        <w:br w:type="textWrapping"/>
        <w:t xml:space="preserve">Proposal Submission Checklist</w:t>
        <w:br w:type="textWrapping"/>
        <w:t xml:space="preserve">Master Agreement &amp; Purchase Agreement Confirmation</w:t>
        <w:br w:type="textWrapping"/>
        <w:t xml:space="preserve">Acknowledgment of Amendments to RFP</w:t>
        <w:br w:type="textWrapping"/>
        <w:t xml:space="preserve">Vendor Representation and Certification </w:t>
        <w:br w:type="textWrapping"/>
      </w:r>
      <w:r w:rsidDel="00000000" w:rsidR="00000000" w:rsidRPr="00000000">
        <w:rPr>
          <w:rtl w:val="0"/>
        </w:rPr>
        <w:t xml:space="preserve">Noncollusion</w:t>
      </w:r>
      <w:r w:rsidDel="00000000" w:rsidR="00000000" w:rsidRPr="00000000">
        <w:rPr>
          <w:rtl w:val="0"/>
        </w:rPr>
        <w:t xml:space="preserve"> Declaration </w:t>
        <w:br w:type="textWrapping"/>
        <w:t xml:space="preserve">Certification of Primary Participant Regarding Debarment, Suspension, and Other Responsibility Matters </w:t>
        <w:br w:type="textWrapping"/>
        <w:t xml:space="preserve">Certification on Restrictions on Lobbying</w:t>
        <w:br w:type="textWrapping"/>
      </w:r>
      <w:r w:rsidDel="00000000" w:rsidR="00000000" w:rsidRPr="00000000">
        <w:rPr>
          <w:rtl w:val="0"/>
        </w:rPr>
        <w:t xml:space="preserve">Worker’s Compensation Certificate</w:t>
      </w:r>
    </w:p>
    <w:p w:rsidR="00000000" w:rsidDel="00000000" w:rsidP="00000000" w:rsidRDefault="00000000" w:rsidRPr="00000000" w14:paraId="000002AF">
      <w:pPr>
        <w:pageBreakBefore w:val="0"/>
        <w:jc w:val="both"/>
        <w:rPr/>
      </w:pPr>
      <w:r w:rsidDel="00000000" w:rsidR="00000000" w:rsidRPr="00000000">
        <w:rPr>
          <w:rtl w:val="0"/>
        </w:rPr>
        <w:t xml:space="preserve">Drug-Free workplace</w:t>
      </w:r>
    </w:p>
    <w:p w:rsidR="00000000" w:rsidDel="00000000" w:rsidP="00000000" w:rsidRDefault="00000000" w:rsidRPr="00000000" w14:paraId="000002B0">
      <w:pPr>
        <w:pageBreakBefore w:val="0"/>
        <w:jc w:val="both"/>
        <w:rPr/>
      </w:pPr>
      <w:r w:rsidDel="00000000" w:rsidR="00000000" w:rsidRPr="00000000">
        <w:rPr>
          <w:rtl w:val="0"/>
        </w:rPr>
        <w:t xml:space="preserve">Tobacco Use Policy</w:t>
      </w:r>
    </w:p>
    <w:p w:rsidR="00000000" w:rsidDel="00000000" w:rsidP="00000000" w:rsidRDefault="00000000" w:rsidRPr="00000000" w14:paraId="000002B1">
      <w:pPr>
        <w:pageBreakBefore w:val="0"/>
        <w:jc w:val="both"/>
        <w:rPr/>
      </w:pPr>
      <w:r w:rsidDel="00000000" w:rsidR="00000000" w:rsidRPr="00000000">
        <w:rPr>
          <w:rtl w:val="0"/>
        </w:rPr>
        <w:t xml:space="preserve">Criminal Records Check Certification by Vendor</w:t>
      </w:r>
    </w:p>
    <w:p w:rsidR="00000000" w:rsidDel="00000000" w:rsidP="00000000" w:rsidRDefault="00000000" w:rsidRPr="00000000" w14:paraId="000002B2">
      <w:pPr>
        <w:pageBreakBefore w:val="0"/>
        <w:jc w:val="both"/>
        <w:rPr/>
      </w:pPr>
      <w:r w:rsidDel="00000000" w:rsidR="00000000" w:rsidRPr="00000000">
        <w:rPr>
          <w:rtl w:val="0"/>
        </w:rPr>
        <w:t xml:space="preserve">Disclosure of Proposal</w:t>
      </w:r>
    </w:p>
    <w:p w:rsidR="00000000" w:rsidDel="00000000" w:rsidP="00000000" w:rsidRDefault="00000000" w:rsidRPr="00000000" w14:paraId="000002B3">
      <w:pPr>
        <w:pageBreakBefore w:val="0"/>
        <w:jc w:val="both"/>
        <w:rPr/>
      </w:pPr>
      <w:r w:rsidDel="00000000" w:rsidR="00000000" w:rsidRPr="00000000">
        <w:rPr>
          <w:rtl w:val="0"/>
        </w:rPr>
        <w:t xml:space="preserve">W-9</w:t>
      </w:r>
    </w:p>
    <w:p w:rsidR="00000000" w:rsidDel="00000000" w:rsidP="00000000" w:rsidRDefault="00000000" w:rsidRPr="00000000" w14:paraId="000002B4">
      <w:pPr>
        <w:pageBreakBefore w:val="0"/>
        <w:jc w:val="both"/>
        <w:rPr>
          <w:highlight w:val="white"/>
        </w:rPr>
      </w:pPr>
      <w:r w:rsidDel="00000000" w:rsidR="00000000" w:rsidRPr="00000000">
        <w:rPr>
          <w:highlight w:val="white"/>
          <w:rtl w:val="0"/>
        </w:rPr>
        <w:t xml:space="preserve">Insurance Requirements Acknowledgement</w:t>
      </w:r>
      <w:r w:rsidDel="00000000" w:rsidR="00000000" w:rsidRPr="00000000">
        <w:rPr>
          <w:rtl w:val="0"/>
        </w:rPr>
      </w:r>
    </w:p>
    <w:p w:rsidR="00000000" w:rsidDel="00000000" w:rsidP="00000000" w:rsidRDefault="00000000" w:rsidRPr="00000000" w14:paraId="000002B5">
      <w:pPr>
        <w:pageBreakBefore w:val="0"/>
        <w:jc w:val="both"/>
        <w:rPr>
          <w:highlight w:val="white"/>
        </w:rPr>
      </w:pPr>
      <w:r w:rsidDel="00000000" w:rsidR="00000000" w:rsidRPr="00000000">
        <w:rPr>
          <w:highlight w:val="white"/>
          <w:rtl w:val="0"/>
        </w:rPr>
        <w:t xml:space="preserve">Minimum Price Guarantee Acknowledgment</w:t>
      </w:r>
      <w:r w:rsidDel="00000000" w:rsidR="00000000" w:rsidRPr="00000000">
        <w:rPr>
          <w:highlight w:val="white"/>
          <w:rtl w:val="0"/>
        </w:rPr>
        <w:t xml:space="preserve"> </w:t>
      </w:r>
    </w:p>
    <w:p w:rsidR="00000000" w:rsidDel="00000000" w:rsidP="00000000" w:rsidRDefault="00000000" w:rsidRPr="00000000" w14:paraId="000002B6">
      <w:pPr>
        <w:pageBreakBefore w:val="0"/>
        <w:jc w:val="both"/>
        <w:rPr>
          <w:highlight w:val="white"/>
        </w:rPr>
      </w:pPr>
      <w:r w:rsidDel="00000000" w:rsidR="00000000" w:rsidRPr="00000000">
        <w:rPr>
          <w:highlight w:val="white"/>
          <w:rtl w:val="0"/>
        </w:rPr>
        <w:t xml:space="preserve">Administrative Fee </w:t>
      </w:r>
      <w:r w:rsidDel="00000000" w:rsidR="00000000" w:rsidRPr="00000000">
        <w:rPr>
          <w:highlight w:val="white"/>
          <w:rtl w:val="0"/>
        </w:rPr>
        <w:t xml:space="preserve">Acknowledgment</w:t>
      </w:r>
    </w:p>
    <w:p w:rsidR="00000000" w:rsidDel="00000000" w:rsidP="00000000" w:rsidRDefault="00000000" w:rsidRPr="00000000" w14:paraId="000002B7">
      <w:pPr>
        <w:pageBreakBefore w:val="0"/>
        <w:jc w:val="both"/>
        <w:rPr>
          <w:highlight w:val="white"/>
        </w:rPr>
      </w:pPr>
      <w:r w:rsidDel="00000000" w:rsidR="00000000" w:rsidRPr="00000000">
        <w:rPr>
          <w:highlight w:val="white"/>
          <w:rtl w:val="0"/>
        </w:rPr>
        <w:t xml:space="preserve">Rules Acknowledgement </w:t>
      </w:r>
    </w:p>
    <w:p w:rsidR="00000000" w:rsidDel="00000000" w:rsidP="00000000" w:rsidRDefault="00000000" w:rsidRPr="00000000" w14:paraId="000002B8">
      <w:pPr>
        <w:pageBreakBefore w:val="0"/>
        <w:jc w:val="both"/>
        <w:rPr/>
      </w:pPr>
      <w:r w:rsidDel="00000000" w:rsidR="00000000" w:rsidRPr="00000000">
        <w:rPr>
          <w:rtl w:val="0"/>
        </w:rPr>
      </w:r>
    </w:p>
    <w:p w:rsidR="00000000" w:rsidDel="00000000" w:rsidP="00000000" w:rsidRDefault="00000000" w:rsidRPr="00000000" w14:paraId="000002B9">
      <w:pPr>
        <w:pageBreakBefore w:val="0"/>
        <w:jc w:val="both"/>
        <w:rPr/>
      </w:pPr>
      <w:r w:rsidDel="00000000" w:rsidR="00000000" w:rsidRPr="00000000">
        <w:rPr>
          <w:rtl w:val="0"/>
        </w:rPr>
      </w:r>
    </w:p>
    <w:p w:rsidR="00000000" w:rsidDel="00000000" w:rsidP="00000000" w:rsidRDefault="00000000" w:rsidRPr="00000000" w14:paraId="000002BA">
      <w:pPr>
        <w:pageBreakBefore w:val="0"/>
        <w:jc w:val="both"/>
        <w:rPr/>
      </w:pPr>
      <w:r w:rsidDel="00000000" w:rsidR="00000000" w:rsidRPr="00000000">
        <w:rPr>
          <w:rtl w:val="0"/>
        </w:rPr>
      </w:r>
    </w:p>
    <w:p w:rsidR="00000000" w:rsidDel="00000000" w:rsidP="00000000" w:rsidRDefault="00000000" w:rsidRPr="00000000" w14:paraId="000002BB">
      <w:pPr>
        <w:pageBreakBefore w:val="0"/>
        <w:jc w:val="both"/>
        <w:rPr/>
      </w:pPr>
      <w:r w:rsidDel="00000000" w:rsidR="00000000" w:rsidRPr="00000000">
        <w:rPr>
          <w:rtl w:val="0"/>
        </w:rPr>
      </w:r>
    </w:p>
    <w:p w:rsidR="00000000" w:rsidDel="00000000" w:rsidP="00000000" w:rsidRDefault="00000000" w:rsidRPr="00000000" w14:paraId="000002BC">
      <w:pPr>
        <w:pageBreakBefore w:val="0"/>
        <w:jc w:val="both"/>
        <w:rPr/>
      </w:pPr>
      <w:r w:rsidDel="00000000" w:rsidR="00000000" w:rsidRPr="00000000">
        <w:rPr>
          <w:rtl w:val="0"/>
        </w:rPr>
      </w:r>
    </w:p>
    <w:p w:rsidR="00000000" w:rsidDel="00000000" w:rsidP="00000000" w:rsidRDefault="00000000" w:rsidRPr="00000000" w14:paraId="000002BD">
      <w:pPr>
        <w:pageBreakBefore w:val="0"/>
        <w:jc w:val="both"/>
        <w:rPr/>
      </w:pPr>
      <w:r w:rsidDel="00000000" w:rsidR="00000000" w:rsidRPr="00000000">
        <w:rPr>
          <w:rtl w:val="0"/>
        </w:rPr>
      </w:r>
    </w:p>
    <w:p w:rsidR="00000000" w:rsidDel="00000000" w:rsidP="00000000" w:rsidRDefault="00000000" w:rsidRPr="00000000" w14:paraId="000002BE">
      <w:pPr>
        <w:pageBreakBefore w:val="0"/>
        <w:jc w:val="both"/>
        <w:rPr/>
      </w:pPr>
      <w:r w:rsidDel="00000000" w:rsidR="00000000" w:rsidRPr="00000000">
        <w:rPr>
          <w:rtl w:val="0"/>
        </w:rPr>
      </w:r>
    </w:p>
    <w:p w:rsidR="00000000" w:rsidDel="00000000" w:rsidP="00000000" w:rsidRDefault="00000000" w:rsidRPr="00000000" w14:paraId="000002BF">
      <w:pPr>
        <w:pageBreakBefore w:val="0"/>
        <w:jc w:val="both"/>
        <w:rPr/>
      </w:pPr>
      <w:r w:rsidDel="00000000" w:rsidR="00000000" w:rsidRPr="00000000">
        <w:rPr>
          <w:rtl w:val="0"/>
        </w:rPr>
      </w:r>
    </w:p>
    <w:p w:rsidR="00000000" w:rsidDel="00000000" w:rsidP="00000000" w:rsidRDefault="00000000" w:rsidRPr="00000000" w14:paraId="000002C0">
      <w:pPr>
        <w:pageBreakBefore w:val="0"/>
        <w:jc w:val="both"/>
        <w:rPr/>
      </w:pPr>
      <w:r w:rsidDel="00000000" w:rsidR="00000000" w:rsidRPr="00000000">
        <w:rPr>
          <w:rtl w:val="0"/>
        </w:rPr>
      </w:r>
    </w:p>
    <w:p w:rsidR="00000000" w:rsidDel="00000000" w:rsidP="00000000" w:rsidRDefault="00000000" w:rsidRPr="00000000" w14:paraId="000002C1">
      <w:pPr>
        <w:pageBreakBefore w:val="0"/>
        <w:jc w:val="both"/>
        <w:rPr/>
      </w:pPr>
      <w:r w:rsidDel="00000000" w:rsidR="00000000" w:rsidRPr="00000000">
        <w:rPr>
          <w:rtl w:val="0"/>
        </w:rPr>
      </w:r>
    </w:p>
    <w:p w:rsidR="00000000" w:rsidDel="00000000" w:rsidP="00000000" w:rsidRDefault="00000000" w:rsidRPr="00000000" w14:paraId="000002C2">
      <w:pPr>
        <w:pageBreakBefore w:val="0"/>
        <w:jc w:val="both"/>
        <w:rPr/>
      </w:pPr>
      <w:r w:rsidDel="00000000" w:rsidR="00000000" w:rsidRPr="00000000">
        <w:rPr>
          <w:rtl w:val="0"/>
        </w:rPr>
      </w:r>
    </w:p>
    <w:p w:rsidR="00000000" w:rsidDel="00000000" w:rsidP="00000000" w:rsidRDefault="00000000" w:rsidRPr="00000000" w14:paraId="000002C3">
      <w:pPr>
        <w:pageBreakBefore w:val="0"/>
        <w:jc w:val="both"/>
        <w:rPr/>
      </w:pPr>
      <w:r w:rsidDel="00000000" w:rsidR="00000000" w:rsidRPr="00000000">
        <w:rPr>
          <w:rtl w:val="0"/>
        </w:rPr>
      </w:r>
    </w:p>
    <w:p w:rsidR="00000000" w:rsidDel="00000000" w:rsidP="00000000" w:rsidRDefault="00000000" w:rsidRPr="00000000" w14:paraId="000002C4">
      <w:pPr>
        <w:pageBreakBefore w:val="0"/>
        <w:jc w:val="both"/>
        <w:rPr/>
      </w:pPr>
      <w:r w:rsidDel="00000000" w:rsidR="00000000" w:rsidRPr="00000000">
        <w:rPr>
          <w:rtl w:val="0"/>
        </w:rPr>
      </w:r>
    </w:p>
    <w:p w:rsidR="00000000" w:rsidDel="00000000" w:rsidP="00000000" w:rsidRDefault="00000000" w:rsidRPr="00000000" w14:paraId="000002C5">
      <w:pPr>
        <w:pageBreakBefore w:val="0"/>
        <w:jc w:val="both"/>
        <w:rPr/>
      </w:pPr>
      <w:r w:rsidDel="00000000" w:rsidR="00000000" w:rsidRPr="00000000">
        <w:rPr>
          <w:rtl w:val="0"/>
        </w:rPr>
      </w:r>
    </w:p>
    <w:p w:rsidR="00000000" w:rsidDel="00000000" w:rsidP="00000000" w:rsidRDefault="00000000" w:rsidRPr="00000000" w14:paraId="000002C6">
      <w:pPr>
        <w:pageBreakBefore w:val="0"/>
        <w:jc w:val="both"/>
        <w:rPr/>
      </w:pPr>
      <w:r w:rsidDel="00000000" w:rsidR="00000000" w:rsidRPr="00000000">
        <w:rPr>
          <w:rtl w:val="0"/>
        </w:rPr>
      </w:r>
    </w:p>
    <w:p w:rsidR="00000000" w:rsidDel="00000000" w:rsidP="00000000" w:rsidRDefault="00000000" w:rsidRPr="00000000" w14:paraId="000002C7">
      <w:pPr>
        <w:pageBreakBefore w:val="0"/>
        <w:jc w:val="both"/>
        <w:rPr/>
      </w:pPr>
      <w:r w:rsidDel="00000000" w:rsidR="00000000" w:rsidRPr="00000000">
        <w:rPr>
          <w:rtl w:val="0"/>
        </w:rPr>
      </w:r>
    </w:p>
    <w:p w:rsidR="00000000" w:rsidDel="00000000" w:rsidP="00000000" w:rsidRDefault="00000000" w:rsidRPr="00000000" w14:paraId="000002C8">
      <w:pPr>
        <w:pageBreakBefore w:val="0"/>
        <w:ind w:left="720" w:firstLine="0"/>
        <w:jc w:val="center"/>
        <w:rPr>
          <w:b w:val="1"/>
        </w:rPr>
      </w:pPr>
      <w:r w:rsidDel="00000000" w:rsidR="00000000" w:rsidRPr="00000000">
        <w:rPr>
          <w:b w:val="1"/>
          <w:rtl w:val="0"/>
        </w:rPr>
        <w:t xml:space="preserve">PROPOSAL SUBMISSION CHECKLIST</w:t>
      </w:r>
    </w:p>
    <w:p w:rsidR="00000000" w:rsidDel="00000000" w:rsidP="00000000" w:rsidRDefault="00000000" w:rsidRPr="00000000" w14:paraId="000002C9">
      <w:pPr>
        <w:pageBreakBefore w:val="0"/>
        <w:jc w:val="center"/>
        <w:rPr>
          <w:b w:val="1"/>
        </w:rPr>
      </w:pPr>
      <w:r w:rsidDel="00000000" w:rsidR="00000000" w:rsidRPr="00000000">
        <w:rPr>
          <w:rtl w:val="0"/>
        </w:rPr>
      </w:r>
    </w:p>
    <w:p w:rsidR="00000000" w:rsidDel="00000000" w:rsidP="00000000" w:rsidRDefault="00000000" w:rsidRPr="00000000" w14:paraId="000002CA">
      <w:pPr>
        <w:pageBreakBefore w:val="0"/>
        <w:numPr>
          <w:ilvl w:val="0"/>
          <w:numId w:val="7"/>
        </w:numPr>
        <w:ind w:left="1440" w:hanging="360"/>
      </w:pPr>
      <w:r w:rsidDel="00000000" w:rsidR="00000000" w:rsidRPr="00000000">
        <w:rPr>
          <w:rtl w:val="0"/>
        </w:rPr>
        <w:t xml:space="preserve">Proposal Submission Checklist (Appendix B)</w:t>
      </w:r>
    </w:p>
    <w:p w:rsidR="00000000" w:rsidDel="00000000" w:rsidP="00000000" w:rsidRDefault="00000000" w:rsidRPr="00000000" w14:paraId="000002CB">
      <w:pPr>
        <w:pageBreakBefore w:val="0"/>
        <w:numPr>
          <w:ilvl w:val="0"/>
          <w:numId w:val="7"/>
        </w:numPr>
        <w:ind w:left="1440" w:hanging="360"/>
      </w:pPr>
      <w:r w:rsidDel="00000000" w:rsidR="00000000" w:rsidRPr="00000000">
        <w:rPr>
          <w:rtl w:val="0"/>
        </w:rPr>
        <w:t xml:space="preserve">Master Agreement &amp; Purchase Agreement Confirmation (Appendix B)</w:t>
      </w:r>
    </w:p>
    <w:p w:rsidR="00000000" w:rsidDel="00000000" w:rsidP="00000000" w:rsidRDefault="00000000" w:rsidRPr="00000000" w14:paraId="000002CC">
      <w:pPr>
        <w:pageBreakBefore w:val="0"/>
        <w:numPr>
          <w:ilvl w:val="0"/>
          <w:numId w:val="7"/>
        </w:numPr>
        <w:ind w:left="1440" w:hanging="360"/>
      </w:pPr>
      <w:r w:rsidDel="00000000" w:rsidR="00000000" w:rsidRPr="00000000">
        <w:rPr>
          <w:rtl w:val="0"/>
        </w:rPr>
        <w:t xml:space="preserve">Acknowledgment of Amendments to RFP (Appendix B)</w:t>
      </w:r>
    </w:p>
    <w:p w:rsidR="00000000" w:rsidDel="00000000" w:rsidP="00000000" w:rsidRDefault="00000000" w:rsidRPr="00000000" w14:paraId="000002CD">
      <w:pPr>
        <w:pageBreakBefore w:val="0"/>
        <w:numPr>
          <w:ilvl w:val="0"/>
          <w:numId w:val="7"/>
        </w:numPr>
        <w:ind w:left="1440" w:hanging="360"/>
      </w:pPr>
      <w:r w:rsidDel="00000000" w:rsidR="00000000" w:rsidRPr="00000000">
        <w:rPr>
          <w:rtl w:val="0"/>
        </w:rPr>
        <w:t xml:space="preserve">Vendor Representation and Certification (Appendix B)</w:t>
      </w:r>
    </w:p>
    <w:p w:rsidR="00000000" w:rsidDel="00000000" w:rsidP="00000000" w:rsidRDefault="00000000" w:rsidRPr="00000000" w14:paraId="000002CE">
      <w:pPr>
        <w:pageBreakBefore w:val="0"/>
        <w:numPr>
          <w:ilvl w:val="0"/>
          <w:numId w:val="7"/>
        </w:numPr>
        <w:ind w:left="1440" w:hanging="360"/>
      </w:pPr>
      <w:r w:rsidDel="00000000" w:rsidR="00000000" w:rsidRPr="00000000">
        <w:rPr>
          <w:rtl w:val="0"/>
        </w:rPr>
        <w:t xml:space="preserve">Noncollusion</w:t>
      </w:r>
      <w:r w:rsidDel="00000000" w:rsidR="00000000" w:rsidRPr="00000000">
        <w:rPr>
          <w:rtl w:val="0"/>
        </w:rPr>
        <w:t xml:space="preserve"> Declaration  (Appendix B)</w:t>
      </w:r>
    </w:p>
    <w:p w:rsidR="00000000" w:rsidDel="00000000" w:rsidP="00000000" w:rsidRDefault="00000000" w:rsidRPr="00000000" w14:paraId="000002CF">
      <w:pPr>
        <w:pageBreakBefore w:val="0"/>
        <w:numPr>
          <w:ilvl w:val="0"/>
          <w:numId w:val="7"/>
        </w:numPr>
        <w:ind w:left="1440" w:hanging="360"/>
      </w:pPr>
      <w:r w:rsidDel="00000000" w:rsidR="00000000" w:rsidRPr="00000000">
        <w:rPr>
          <w:rtl w:val="0"/>
        </w:rPr>
        <w:t xml:space="preserve">Certification of Primary Participant Regarding Debarment, Suspension, and Other Responsibility Matters (Appendix B)</w:t>
      </w:r>
    </w:p>
    <w:p w:rsidR="00000000" w:rsidDel="00000000" w:rsidP="00000000" w:rsidRDefault="00000000" w:rsidRPr="00000000" w14:paraId="000002D0">
      <w:pPr>
        <w:pageBreakBefore w:val="0"/>
        <w:numPr>
          <w:ilvl w:val="0"/>
          <w:numId w:val="7"/>
        </w:numPr>
        <w:ind w:left="1440" w:hanging="360"/>
      </w:pPr>
      <w:r w:rsidDel="00000000" w:rsidR="00000000" w:rsidRPr="00000000">
        <w:rPr>
          <w:rtl w:val="0"/>
        </w:rPr>
        <w:t xml:space="preserve">Certification on Restrictions on Lobbying (Appendix B)</w:t>
      </w:r>
    </w:p>
    <w:p w:rsidR="00000000" w:rsidDel="00000000" w:rsidP="00000000" w:rsidRDefault="00000000" w:rsidRPr="00000000" w14:paraId="000002D1">
      <w:pPr>
        <w:pageBreakBefore w:val="0"/>
        <w:numPr>
          <w:ilvl w:val="0"/>
          <w:numId w:val="7"/>
        </w:numPr>
        <w:ind w:left="1440" w:hanging="360"/>
      </w:pPr>
      <w:r w:rsidDel="00000000" w:rsidR="00000000" w:rsidRPr="00000000">
        <w:rPr>
          <w:rtl w:val="0"/>
        </w:rPr>
        <w:t xml:space="preserve">Workers’ Compensation Certificate (Appendix B)</w:t>
      </w:r>
    </w:p>
    <w:p w:rsidR="00000000" w:rsidDel="00000000" w:rsidP="00000000" w:rsidRDefault="00000000" w:rsidRPr="00000000" w14:paraId="000002D2">
      <w:pPr>
        <w:pageBreakBefore w:val="0"/>
        <w:numPr>
          <w:ilvl w:val="0"/>
          <w:numId w:val="7"/>
        </w:numPr>
        <w:ind w:left="1440" w:hanging="360"/>
      </w:pPr>
      <w:r w:rsidDel="00000000" w:rsidR="00000000" w:rsidRPr="00000000">
        <w:rPr>
          <w:rtl w:val="0"/>
        </w:rPr>
        <w:t xml:space="preserve">Drug Free Workplace Certification (Appendix B)</w:t>
      </w:r>
    </w:p>
    <w:p w:rsidR="00000000" w:rsidDel="00000000" w:rsidP="00000000" w:rsidRDefault="00000000" w:rsidRPr="00000000" w14:paraId="000002D3">
      <w:pPr>
        <w:pageBreakBefore w:val="0"/>
        <w:numPr>
          <w:ilvl w:val="0"/>
          <w:numId w:val="7"/>
        </w:numPr>
        <w:ind w:left="1440" w:hanging="360"/>
      </w:pPr>
      <w:r w:rsidDel="00000000" w:rsidR="00000000" w:rsidRPr="00000000">
        <w:rPr>
          <w:rtl w:val="0"/>
        </w:rPr>
        <w:t xml:space="preserve">Tobacco Use Policy (Appendix B)</w:t>
      </w:r>
    </w:p>
    <w:p w:rsidR="00000000" w:rsidDel="00000000" w:rsidP="00000000" w:rsidRDefault="00000000" w:rsidRPr="00000000" w14:paraId="000002D4">
      <w:pPr>
        <w:pageBreakBefore w:val="0"/>
        <w:numPr>
          <w:ilvl w:val="0"/>
          <w:numId w:val="7"/>
        </w:numPr>
        <w:ind w:left="1440" w:hanging="360"/>
      </w:pPr>
      <w:r w:rsidDel="00000000" w:rsidR="00000000" w:rsidRPr="00000000">
        <w:rPr>
          <w:rtl w:val="0"/>
        </w:rPr>
        <w:t xml:space="preserve">Criminal Records Check Certification by Vendor (Appendix B)</w:t>
      </w:r>
    </w:p>
    <w:p w:rsidR="00000000" w:rsidDel="00000000" w:rsidP="00000000" w:rsidRDefault="00000000" w:rsidRPr="00000000" w14:paraId="000002D5">
      <w:pPr>
        <w:pageBreakBefore w:val="0"/>
        <w:numPr>
          <w:ilvl w:val="0"/>
          <w:numId w:val="7"/>
        </w:numPr>
        <w:ind w:left="1440" w:hanging="360"/>
      </w:pPr>
      <w:r w:rsidDel="00000000" w:rsidR="00000000" w:rsidRPr="00000000">
        <w:rPr>
          <w:rtl w:val="0"/>
        </w:rPr>
        <w:t xml:space="preserve">W-9 (Appendix B)</w:t>
      </w:r>
    </w:p>
    <w:p w:rsidR="00000000" w:rsidDel="00000000" w:rsidP="00000000" w:rsidRDefault="00000000" w:rsidRPr="00000000" w14:paraId="000002D6">
      <w:pPr>
        <w:pageBreakBefore w:val="0"/>
        <w:numPr>
          <w:ilvl w:val="0"/>
          <w:numId w:val="7"/>
        </w:numPr>
        <w:ind w:left="1440" w:hanging="360"/>
        <w:rPr>
          <w:u w:val="none"/>
        </w:rPr>
      </w:pPr>
      <w:r w:rsidDel="00000000" w:rsidR="00000000" w:rsidRPr="00000000">
        <w:rPr>
          <w:rtl w:val="0"/>
        </w:rPr>
        <w:t xml:space="preserve">Disclosure of Proposal</w:t>
      </w:r>
    </w:p>
    <w:p w:rsidR="00000000" w:rsidDel="00000000" w:rsidP="00000000" w:rsidRDefault="00000000" w:rsidRPr="00000000" w14:paraId="000002D7">
      <w:pPr>
        <w:pageBreakBefore w:val="0"/>
        <w:numPr>
          <w:ilvl w:val="0"/>
          <w:numId w:val="7"/>
        </w:numPr>
        <w:ind w:left="1440" w:hanging="360"/>
      </w:pPr>
      <w:r w:rsidDel="00000000" w:rsidR="00000000" w:rsidRPr="00000000">
        <w:rPr>
          <w:rtl w:val="0"/>
        </w:rPr>
        <w:t xml:space="preserve">Insurance Requirements Acknowledgement (Appendix B)</w:t>
      </w:r>
    </w:p>
    <w:p w:rsidR="00000000" w:rsidDel="00000000" w:rsidP="00000000" w:rsidRDefault="00000000" w:rsidRPr="00000000" w14:paraId="000002D8">
      <w:pPr>
        <w:pageBreakBefore w:val="0"/>
        <w:numPr>
          <w:ilvl w:val="0"/>
          <w:numId w:val="7"/>
        </w:numPr>
        <w:ind w:left="1440" w:hanging="360"/>
        <w:jc w:val="both"/>
      </w:pPr>
      <w:r w:rsidDel="00000000" w:rsidR="00000000" w:rsidRPr="00000000">
        <w:rPr>
          <w:rtl w:val="0"/>
        </w:rPr>
        <w:t xml:space="preserve">Minimum Price Guarantee Acknowledgment  (Appendix B)</w:t>
      </w:r>
    </w:p>
    <w:p w:rsidR="00000000" w:rsidDel="00000000" w:rsidP="00000000" w:rsidRDefault="00000000" w:rsidRPr="00000000" w14:paraId="000002D9">
      <w:pPr>
        <w:pageBreakBefore w:val="0"/>
        <w:numPr>
          <w:ilvl w:val="0"/>
          <w:numId w:val="7"/>
        </w:numPr>
        <w:ind w:left="1440" w:hanging="360"/>
        <w:jc w:val="both"/>
      </w:pPr>
      <w:r w:rsidDel="00000000" w:rsidR="00000000" w:rsidRPr="00000000">
        <w:rPr>
          <w:rtl w:val="0"/>
        </w:rPr>
        <w:t xml:space="preserve">Administrative Fee Acknowledgment (Appendix B)</w:t>
      </w:r>
    </w:p>
    <w:p w:rsidR="00000000" w:rsidDel="00000000" w:rsidP="00000000" w:rsidRDefault="00000000" w:rsidRPr="00000000" w14:paraId="000002DA">
      <w:pPr>
        <w:pageBreakBefore w:val="0"/>
        <w:numPr>
          <w:ilvl w:val="0"/>
          <w:numId w:val="7"/>
        </w:numPr>
        <w:ind w:left="1440" w:hanging="360"/>
        <w:jc w:val="both"/>
      </w:pPr>
      <w:r w:rsidDel="00000000" w:rsidR="00000000" w:rsidRPr="00000000">
        <w:rPr>
          <w:rtl w:val="0"/>
        </w:rPr>
        <w:t xml:space="preserve">Rules Acknowledgement  (Appendix B)</w:t>
      </w:r>
    </w:p>
    <w:p w:rsidR="00000000" w:rsidDel="00000000" w:rsidP="00000000" w:rsidRDefault="00000000" w:rsidRPr="00000000" w14:paraId="000002DB">
      <w:pPr>
        <w:pageBreakBefore w:val="0"/>
        <w:numPr>
          <w:ilvl w:val="0"/>
          <w:numId w:val="7"/>
        </w:numPr>
        <w:ind w:left="1440" w:hanging="360"/>
      </w:pPr>
      <w:r w:rsidDel="00000000" w:rsidR="00000000" w:rsidRPr="00000000">
        <w:rPr>
          <w:rtl w:val="0"/>
        </w:rPr>
        <w:t xml:space="preserve">Federal Certifications (Appendix C)</w:t>
      </w:r>
    </w:p>
    <w:p w:rsidR="00000000" w:rsidDel="00000000" w:rsidP="00000000" w:rsidRDefault="00000000" w:rsidRPr="00000000" w14:paraId="000002DC">
      <w:pPr>
        <w:pageBreakBefore w:val="0"/>
        <w:numPr>
          <w:ilvl w:val="0"/>
          <w:numId w:val="7"/>
        </w:numPr>
        <w:ind w:left="1440" w:hanging="360"/>
      </w:pPr>
      <w:r w:rsidDel="00000000" w:rsidR="00000000" w:rsidRPr="00000000">
        <w:rPr>
          <w:rtl w:val="0"/>
        </w:rPr>
        <w:t xml:space="preserve">Pricing Form (Appendix D)</w:t>
      </w:r>
    </w:p>
    <w:p w:rsidR="00000000" w:rsidDel="00000000" w:rsidP="00000000" w:rsidRDefault="00000000" w:rsidRPr="00000000" w14:paraId="000002DD">
      <w:pPr>
        <w:pageBreakBefore w:val="0"/>
        <w:numPr>
          <w:ilvl w:val="0"/>
          <w:numId w:val="7"/>
        </w:numPr>
        <w:ind w:left="1440" w:hanging="360"/>
        <w:jc w:val="both"/>
      </w:pPr>
      <w:r w:rsidDel="00000000" w:rsidR="00000000" w:rsidRPr="00000000">
        <w:rPr>
          <w:rtl w:val="0"/>
        </w:rPr>
        <w:t xml:space="preserve">Service Level and Maintenance Agreement (if applicable) (Appendix E)</w:t>
      </w:r>
    </w:p>
    <w:p w:rsidR="00000000" w:rsidDel="00000000" w:rsidP="00000000" w:rsidRDefault="00000000" w:rsidRPr="00000000" w14:paraId="000002DE">
      <w:pPr>
        <w:pageBreakBefore w:val="0"/>
        <w:numPr>
          <w:ilvl w:val="0"/>
          <w:numId w:val="7"/>
        </w:numPr>
        <w:ind w:left="1440" w:hanging="360"/>
      </w:pPr>
      <w:r w:rsidDel="00000000" w:rsidR="00000000" w:rsidRPr="00000000">
        <w:rPr>
          <w:rtl w:val="0"/>
        </w:rPr>
        <w:t xml:space="preserve">Sample Reports and Training Materials (Appendix E)</w:t>
      </w:r>
    </w:p>
    <w:p w:rsidR="00000000" w:rsidDel="00000000" w:rsidP="00000000" w:rsidRDefault="00000000" w:rsidRPr="00000000" w14:paraId="000002DF">
      <w:pPr>
        <w:pageBreakBefore w:val="0"/>
        <w:numPr>
          <w:ilvl w:val="0"/>
          <w:numId w:val="7"/>
        </w:numPr>
        <w:ind w:left="1440" w:hanging="360"/>
      </w:pPr>
      <w:r w:rsidDel="00000000" w:rsidR="00000000" w:rsidRPr="00000000">
        <w:rPr>
          <w:rtl w:val="0"/>
        </w:rPr>
        <w:t xml:space="preserve">Standard Student Data Privacy Agreement CA-NDPA</w:t>
      </w:r>
      <w:r w:rsidDel="00000000" w:rsidR="00000000" w:rsidRPr="00000000">
        <w:rPr>
          <w:rtl w:val="0"/>
        </w:rPr>
        <w:t xml:space="preserve"> (Appendix F)</w:t>
      </w:r>
    </w:p>
    <w:p w:rsidR="00000000" w:rsidDel="00000000" w:rsidP="00000000" w:rsidRDefault="00000000" w:rsidRPr="00000000" w14:paraId="000002E0">
      <w:pPr>
        <w:pageBreakBefore w:val="0"/>
        <w:numPr>
          <w:ilvl w:val="0"/>
          <w:numId w:val="7"/>
        </w:numPr>
        <w:ind w:left="1440" w:hanging="360"/>
      </w:pPr>
      <w:r w:rsidDel="00000000" w:rsidR="00000000" w:rsidRPr="00000000">
        <w:rPr>
          <w:rtl w:val="0"/>
        </w:rPr>
        <w:t xml:space="preserve">Proposal Form (Attachment 1)</w:t>
      </w:r>
      <w:r w:rsidDel="00000000" w:rsidR="00000000" w:rsidRPr="00000000">
        <w:rPr>
          <w:rtl w:val="0"/>
        </w:rPr>
      </w:r>
    </w:p>
    <w:p w:rsidR="00000000" w:rsidDel="00000000" w:rsidP="00000000" w:rsidRDefault="00000000" w:rsidRPr="00000000" w14:paraId="000002E1">
      <w:pPr>
        <w:pageBreakBefore w:val="0"/>
        <w:ind w:left="1440" w:firstLine="0"/>
        <w:rPr/>
      </w:pPr>
      <w:r w:rsidDel="00000000" w:rsidR="00000000" w:rsidRPr="00000000">
        <w:rPr>
          <w:rtl w:val="0"/>
        </w:rPr>
      </w:r>
    </w:p>
    <w:p w:rsidR="00000000" w:rsidDel="00000000" w:rsidP="00000000" w:rsidRDefault="00000000" w:rsidRPr="00000000" w14:paraId="000002E2">
      <w:pPr>
        <w:pageBreakBefore w:val="0"/>
        <w:ind w:left="1440" w:firstLine="0"/>
        <w:rPr/>
      </w:pPr>
      <w:r w:rsidDel="00000000" w:rsidR="00000000" w:rsidRPr="00000000">
        <w:rPr>
          <w:rtl w:val="0"/>
        </w:rPr>
      </w:r>
    </w:p>
    <w:p w:rsidR="00000000" w:rsidDel="00000000" w:rsidP="00000000" w:rsidRDefault="00000000" w:rsidRPr="00000000" w14:paraId="000002E3">
      <w:pPr>
        <w:pageBreakBefore w:val="0"/>
        <w:ind w:left="1440" w:firstLine="0"/>
        <w:rPr/>
      </w:pPr>
      <w:r w:rsidDel="00000000" w:rsidR="00000000" w:rsidRPr="00000000">
        <w:rPr>
          <w:rtl w:val="0"/>
        </w:rPr>
      </w:r>
    </w:p>
    <w:p w:rsidR="00000000" w:rsidDel="00000000" w:rsidP="00000000" w:rsidRDefault="00000000" w:rsidRPr="00000000" w14:paraId="000002E4">
      <w:pPr>
        <w:pageBreakBefore w:val="0"/>
        <w:ind w:left="1440" w:firstLine="0"/>
        <w:rPr/>
      </w:pPr>
      <w:r w:rsidDel="00000000" w:rsidR="00000000" w:rsidRPr="00000000">
        <w:rPr>
          <w:rtl w:val="0"/>
        </w:rPr>
      </w:r>
    </w:p>
    <w:p w:rsidR="00000000" w:rsidDel="00000000" w:rsidP="00000000" w:rsidRDefault="00000000" w:rsidRPr="00000000" w14:paraId="000002E5">
      <w:pPr>
        <w:pageBreakBefore w:val="0"/>
        <w:rPr>
          <w:b w:val="1"/>
        </w:rPr>
      </w:pPr>
      <w:r w:rsidDel="00000000" w:rsidR="00000000" w:rsidRPr="00000000">
        <w:rPr>
          <w:rtl w:val="0"/>
        </w:rPr>
      </w:r>
    </w:p>
    <w:p w:rsidR="00000000" w:rsidDel="00000000" w:rsidP="00000000" w:rsidRDefault="00000000" w:rsidRPr="00000000" w14:paraId="000002E6">
      <w:pPr>
        <w:pageBreakBefore w:val="0"/>
        <w:rPr>
          <w:b w:val="1"/>
        </w:rPr>
      </w:pPr>
      <w:r w:rsidDel="00000000" w:rsidR="00000000" w:rsidRPr="00000000">
        <w:rPr>
          <w:rtl w:val="0"/>
        </w:rPr>
      </w:r>
    </w:p>
    <w:p w:rsidR="00000000" w:rsidDel="00000000" w:rsidP="00000000" w:rsidRDefault="00000000" w:rsidRPr="00000000" w14:paraId="000002E7">
      <w:pPr>
        <w:pageBreakBefore w:val="0"/>
        <w:rPr>
          <w:b w:val="1"/>
        </w:rPr>
      </w:pPr>
      <w:r w:rsidDel="00000000" w:rsidR="00000000" w:rsidRPr="00000000">
        <w:rPr>
          <w:rtl w:val="0"/>
        </w:rPr>
      </w:r>
    </w:p>
    <w:p w:rsidR="00000000" w:rsidDel="00000000" w:rsidP="00000000" w:rsidRDefault="00000000" w:rsidRPr="00000000" w14:paraId="000002E8">
      <w:pPr>
        <w:pageBreakBefore w:val="0"/>
        <w:jc w:val="both"/>
        <w:rPr>
          <w:b w:val="1"/>
        </w:rPr>
      </w:pPr>
      <w:r w:rsidDel="00000000" w:rsidR="00000000" w:rsidRPr="00000000">
        <w:rPr>
          <w:rtl w:val="0"/>
        </w:rPr>
        <w:t xml:space="preserve">Write out all answers using the Proposal Form in Attachment 1. Additional material may be submitted with the proposal as appendices. No brochures, marketing materials, or internal company documentation will be considered when scoring Proposals.  Cross-references to the Proposal Form in additional materials will not be considered responsive. Any additional descriptive material that is used in support of any information in Vendor’s proposal must be clearly identified.</w:t>
      </w:r>
      <w:r w:rsidDel="00000000" w:rsidR="00000000" w:rsidRPr="00000000">
        <w:rPr>
          <w:rtl w:val="0"/>
        </w:rPr>
      </w:r>
    </w:p>
    <w:p w:rsidR="00000000" w:rsidDel="00000000" w:rsidP="00000000" w:rsidRDefault="00000000" w:rsidRPr="00000000" w14:paraId="000002E9">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2EA">
      <w:pPr>
        <w:pageBreakBefore w:val="0"/>
        <w:rPr/>
      </w:pPr>
      <w:r w:rsidDel="00000000" w:rsidR="00000000" w:rsidRPr="00000000">
        <w:rPr>
          <w:b w:val="1"/>
          <w:rtl w:val="0"/>
        </w:rPr>
        <w:t xml:space="preserve">MASTER AGREEMENT &amp; PURCHASE AGREEMENT CONFIRMATION</w:t>
        <w:br w:type="textWrapping"/>
      </w:r>
      <w:r w:rsidDel="00000000" w:rsidR="00000000" w:rsidRPr="00000000">
        <w:rPr>
          <w:rtl w:val="0"/>
        </w:rPr>
        <w:br w:type="textWrapping"/>
        <w:t xml:space="preserve">Upon notification of selection and Board Approval by a Participant, the undersigned hereby promises and agrees to furnish all articles or services within the dates specified, in the manner and form and at the prices herein stated in strict accordance with the advertisement, specifications, proposals and general conditions all which are made a part of the Purchase Agreement.</w:t>
        <w:br w:type="textWrapping"/>
        <w:br w:type="textWrapping"/>
        <w:t xml:space="preserve">Name under which business is conducted </w:t>
      </w:r>
    </w:p>
    <w:tbl>
      <w:tblPr>
        <w:tblStyle w:val="Table4"/>
        <w:tblW w:w="933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0"/>
        <w:tblGridChange w:id="0">
          <w:tblGrid>
            <w:gridCol w:w="93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2EC">
      <w:pPr>
        <w:pageBreakBefore w:val="0"/>
        <w:ind w:left="0" w:firstLine="0"/>
        <w:rPr/>
      </w:pPr>
      <w:r w:rsidDel="00000000" w:rsidR="00000000" w:rsidRPr="00000000">
        <w:rPr>
          <w:rtl w:val="0"/>
        </w:rPr>
      </w:r>
    </w:p>
    <w:p w:rsidR="00000000" w:rsidDel="00000000" w:rsidP="00000000" w:rsidRDefault="00000000" w:rsidRPr="00000000" w14:paraId="000002ED">
      <w:pPr>
        <w:pageBreakBefore w:val="0"/>
        <w:ind w:left="0" w:firstLine="0"/>
        <w:rPr/>
      </w:pPr>
      <w:r w:rsidDel="00000000" w:rsidR="00000000" w:rsidRPr="00000000">
        <w:rPr>
          <w:rtl w:val="0"/>
        </w:rPr>
        <w:t xml:space="preserve">Business Street Address </w:t>
        <w:tab/>
        <w:tab/>
        <w:t xml:space="preserve">City </w:t>
        <w:tab/>
        <w:tab/>
        <w:tab/>
        <w:t xml:space="preserve">State Zip Code</w:t>
      </w:r>
    </w:p>
    <w:tbl>
      <w:tblPr>
        <w:tblStyle w:val="Table5"/>
        <w:tblW w:w="937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2EF">
      <w:pPr>
        <w:pageBreakBefore w:val="0"/>
        <w:ind w:left="1440" w:firstLine="0"/>
        <w:rPr/>
      </w:pPr>
      <w:r w:rsidDel="00000000" w:rsidR="00000000" w:rsidRPr="00000000">
        <w:rPr>
          <w:rtl w:val="0"/>
        </w:rPr>
      </w:r>
    </w:p>
    <w:p w:rsidR="00000000" w:rsidDel="00000000" w:rsidP="00000000" w:rsidRDefault="00000000" w:rsidRPr="00000000" w14:paraId="000002F0">
      <w:pPr>
        <w:pageBreakBefore w:val="0"/>
        <w:ind w:left="0" w:firstLine="0"/>
        <w:rPr/>
      </w:pPr>
      <w:r w:rsidDel="00000000" w:rsidR="00000000" w:rsidRPr="00000000">
        <w:rPr>
          <w:rtl w:val="0"/>
        </w:rPr>
        <w:t xml:space="preserve">Telephone Number:  </w:t>
        <w:tab/>
      </w:r>
    </w:p>
    <w:tbl>
      <w:tblPr>
        <w:tblStyle w:val="Table6"/>
        <w:tblW w:w="931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1">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2F2">
      <w:pPr>
        <w:pageBreakBefore w:val="0"/>
        <w:ind w:left="1440" w:firstLine="0"/>
        <w:rPr/>
      </w:pPr>
      <w:r w:rsidDel="00000000" w:rsidR="00000000" w:rsidRPr="00000000">
        <w:rPr>
          <w:rtl w:val="0"/>
        </w:rPr>
      </w:r>
    </w:p>
    <w:p w:rsidR="00000000" w:rsidDel="00000000" w:rsidP="00000000" w:rsidRDefault="00000000" w:rsidRPr="00000000" w14:paraId="000002F3">
      <w:pPr>
        <w:pageBreakBefore w:val="0"/>
        <w:rPr/>
      </w:pPr>
      <w:r w:rsidDel="00000000" w:rsidR="00000000" w:rsidRPr="00000000">
        <w:rPr>
          <w:rtl w:val="0"/>
        </w:rPr>
        <w:t xml:space="preserve">IF SOLE OWNER, sign here:</w:t>
        <w:br w:type="textWrapping"/>
        <w:t xml:space="preserve">I sign as sole owner of the business named above.</w:t>
      </w:r>
    </w:p>
    <w:p w:rsidR="00000000" w:rsidDel="00000000" w:rsidP="00000000" w:rsidRDefault="00000000" w:rsidRPr="00000000" w14:paraId="000002F4">
      <w:pPr>
        <w:pageBreakBefore w:val="0"/>
        <w:rPr/>
      </w:pPr>
      <w:r w:rsidDel="00000000" w:rsidR="00000000" w:rsidRPr="00000000">
        <w:rPr>
          <w:rtl w:val="0"/>
        </w:rPr>
        <w:t xml:space="preserve">Signature                                                                Date</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2F7">
      <w:pPr>
        <w:pageBreakBefore w:val="0"/>
        <w:rPr/>
      </w:pPr>
      <w:r w:rsidDel="00000000" w:rsidR="00000000" w:rsidRPr="00000000">
        <w:rPr>
          <w:rtl w:val="0"/>
        </w:rPr>
        <w:t xml:space="preserve">Name</w:t>
        <w:tab/>
        <w:tab/>
        <w:tab/>
        <w:tab/>
        <w:tab/>
        <w:tab/>
        <w:t xml:space="preserve">         Title</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2FA">
      <w:pPr>
        <w:pageBreakBefore w:val="0"/>
        <w:rPr/>
      </w:pPr>
      <w:r w:rsidDel="00000000" w:rsidR="00000000" w:rsidRPr="00000000">
        <w:rPr>
          <w:rtl w:val="0"/>
        </w:rPr>
        <w:t xml:space="preserve"> </w:t>
        <w:br w:type="textWrapping"/>
        <w:t xml:space="preserve">IF PARTNERSHIP, sign here:</w:t>
        <w:br w:type="textWrapping"/>
        <w:t xml:space="preserve">The undersigned </w:t>
      </w:r>
      <w:r w:rsidDel="00000000" w:rsidR="00000000" w:rsidRPr="00000000">
        <w:rPr>
          <w:rtl w:val="0"/>
        </w:rPr>
        <w:t xml:space="preserve">certify</w:t>
      </w:r>
      <w:r w:rsidDel="00000000" w:rsidR="00000000" w:rsidRPr="00000000">
        <w:rPr>
          <w:rtl w:val="0"/>
        </w:rPr>
        <w:t xml:space="preserve"> that we are partners in the business named above and that we sign this purchase agreement with full authority </w:t>
      </w:r>
      <w:r w:rsidDel="00000000" w:rsidR="00000000" w:rsidRPr="00000000">
        <w:rPr>
          <w:rtl w:val="0"/>
        </w:rPr>
        <w:t xml:space="preserve">so to do</w:t>
      </w:r>
      <w:r w:rsidDel="00000000" w:rsidR="00000000" w:rsidRPr="00000000">
        <w:rPr>
          <w:rtl w:val="0"/>
        </w:rPr>
        <w:t xml:space="preserve">. (One (1) or more partners sign)</w:t>
        <w:br w:type="textWrapping"/>
      </w:r>
    </w:p>
    <w:p w:rsidR="00000000" w:rsidDel="00000000" w:rsidP="00000000" w:rsidRDefault="00000000" w:rsidRPr="00000000" w14:paraId="000002FB">
      <w:pPr>
        <w:pageBreakBefore w:val="0"/>
        <w:rPr/>
      </w:pPr>
      <w:r w:rsidDel="00000000" w:rsidR="00000000" w:rsidRPr="00000000">
        <w:rPr>
          <w:rtl w:val="0"/>
        </w:rPr>
        <w:t xml:space="preserve">Signature                                                                Date</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C">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2FE">
      <w:pPr>
        <w:pageBreakBefore w:val="0"/>
        <w:rPr/>
      </w:pPr>
      <w:r w:rsidDel="00000000" w:rsidR="00000000" w:rsidRPr="00000000">
        <w:rPr>
          <w:rtl w:val="0"/>
        </w:rPr>
        <w:t xml:space="preserve">Name</w:t>
        <w:tab/>
        <w:tab/>
        <w:tab/>
        <w:tab/>
        <w:tab/>
        <w:tab/>
        <w:t xml:space="preserve">         Title</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F">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01">
      <w:pPr>
        <w:pageBreakBefore w:val="0"/>
        <w:rPr/>
      </w:pPr>
      <w:r w:rsidDel="00000000" w:rsidR="00000000" w:rsidRPr="00000000">
        <w:rPr>
          <w:rtl w:val="0"/>
        </w:rPr>
        <w:t xml:space="preserve"> </w:t>
      </w:r>
    </w:p>
    <w:p w:rsidR="00000000" w:rsidDel="00000000" w:rsidP="00000000" w:rsidRDefault="00000000" w:rsidRPr="00000000" w14:paraId="00000302">
      <w:pPr>
        <w:pageBreakBefore w:val="0"/>
        <w:rPr/>
      </w:pPr>
      <w:r w:rsidDel="00000000" w:rsidR="00000000" w:rsidRPr="00000000">
        <w:rPr>
          <w:rtl w:val="0"/>
        </w:rPr>
        <w:t xml:space="preserve">Signature                                                                Date</w:t>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3">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05">
      <w:pPr>
        <w:pageBreakBefore w:val="0"/>
        <w:rPr/>
      </w:pPr>
      <w:r w:rsidDel="00000000" w:rsidR="00000000" w:rsidRPr="00000000">
        <w:rPr>
          <w:rtl w:val="0"/>
        </w:rPr>
        <w:t xml:space="preserve">Name</w:t>
        <w:tab/>
        <w:tab/>
        <w:tab/>
        <w:tab/>
        <w:tab/>
        <w:tab/>
        <w:t xml:space="preserve">         Title</w:t>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6">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08">
      <w:pPr>
        <w:pageBreakBefore w:val="0"/>
        <w:rPr/>
      </w:pPr>
      <w:r w:rsidDel="00000000" w:rsidR="00000000" w:rsidRPr="00000000">
        <w:rPr>
          <w:rtl w:val="0"/>
        </w:rPr>
        <w:t xml:space="preserve"> IF CORPORATION, sign here:</w:t>
      </w:r>
    </w:p>
    <w:p w:rsidR="00000000" w:rsidDel="00000000" w:rsidP="00000000" w:rsidRDefault="00000000" w:rsidRPr="00000000" w14:paraId="00000309">
      <w:pPr>
        <w:pageBreakBefore w:val="0"/>
        <w:rPr/>
      </w:pPr>
      <w:r w:rsidDel="00000000" w:rsidR="00000000" w:rsidRPr="00000000">
        <w:rPr>
          <w:rtl w:val="0"/>
        </w:rPr>
        <w:br w:type="textWrapping"/>
        <w:t xml:space="preserve">The undersigned certify that they sign this purchase agreement with full and proper authorization </w:t>
      </w:r>
      <w:r w:rsidDel="00000000" w:rsidR="00000000" w:rsidRPr="00000000">
        <w:rPr>
          <w:rtl w:val="0"/>
        </w:rPr>
        <w:t xml:space="preserve">so to do</w:t>
      </w:r>
      <w:r w:rsidDel="00000000" w:rsidR="00000000" w:rsidRPr="00000000">
        <w:rPr>
          <w:rtl w:val="0"/>
        </w:rPr>
        <w:t xml:space="preserve">.</w:t>
        <w:br w:type="textWrapping"/>
      </w:r>
    </w:p>
    <w:p w:rsidR="00000000" w:rsidDel="00000000" w:rsidP="00000000" w:rsidRDefault="00000000" w:rsidRPr="00000000" w14:paraId="0000030A">
      <w:pPr>
        <w:pageBreakBefore w:val="0"/>
        <w:rPr/>
      </w:pPr>
      <w:r w:rsidDel="00000000" w:rsidR="00000000" w:rsidRPr="00000000">
        <w:rPr>
          <w:rtl w:val="0"/>
        </w:rPr>
        <w:t xml:space="preserve">Signature</w:t>
        <w:tab/>
        <w:tab/>
        <w:tab/>
        <w:tab/>
        <w:tab/>
        <w:t xml:space="preserve">        Date</w:t>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30D">
      <w:pPr>
        <w:pageBreakBefore w:val="0"/>
        <w:rPr/>
      </w:pPr>
      <w:r w:rsidDel="00000000" w:rsidR="00000000" w:rsidRPr="00000000">
        <w:rPr>
          <w:rtl w:val="0"/>
        </w:rPr>
        <w:t xml:space="preserve">Corporation Legal Name</w:t>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E">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0F">
      <w:pPr>
        <w:pageBreakBefore w:val="0"/>
        <w:rPr/>
      </w:pPr>
      <w:r w:rsidDel="00000000" w:rsidR="00000000" w:rsidRPr="00000000">
        <w:rPr>
          <w:rtl w:val="0"/>
        </w:rPr>
        <w:t xml:space="preserve">Name</w:t>
        <w:tab/>
        <w:tab/>
        <w:tab/>
        <w:tab/>
        <w:tab/>
        <w:tab/>
        <w:t xml:space="preserve">        Title</w:t>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0">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12">
      <w:pPr>
        <w:pageBreakBefore w:val="0"/>
        <w:rPr/>
      </w:pPr>
      <w:r w:rsidDel="00000000" w:rsidR="00000000" w:rsidRPr="00000000">
        <w:rPr>
          <w:rtl w:val="0"/>
        </w:rPr>
        <w:t xml:space="preserve"> </w:t>
        <w:br w:type="textWrapping"/>
        <w:t xml:space="preserve">Incorporated under the laws of the State of  </w:t>
        <w:tab/>
      </w:r>
    </w:p>
    <w:tbl>
      <w:tblPr>
        <w:tblStyle w:val="Table16"/>
        <w:tblW w:w="4755.0" w:type="dxa"/>
        <w:jc w:val="left"/>
        <w:tblInd w:w="46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55"/>
        <w:tblGridChange w:id="0">
          <w:tblGrid>
            <w:gridCol w:w="475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3">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14">
      <w:pPr>
        <w:pageBreakBefore w:val="0"/>
        <w:rPr/>
      </w:pPr>
      <w:r w:rsidDel="00000000" w:rsidR="00000000" w:rsidRPr="00000000">
        <w:rPr>
          <w:rtl w:val="0"/>
        </w:rPr>
        <w:br w:type="textWrapping"/>
        <w:t xml:space="preserve"> </w:t>
        <w:br w:type="textWrapping"/>
      </w:r>
    </w:p>
    <w:p w:rsidR="00000000" w:rsidDel="00000000" w:rsidP="00000000" w:rsidRDefault="00000000" w:rsidRPr="00000000" w14:paraId="00000315">
      <w:pPr>
        <w:pageBreakBefore w:val="0"/>
        <w:rPr/>
      </w:pPr>
      <w:r w:rsidDel="00000000" w:rsidR="00000000" w:rsidRPr="00000000">
        <w:rPr>
          <w:rtl w:val="0"/>
        </w:rPr>
      </w:r>
    </w:p>
    <w:p w:rsidR="00000000" w:rsidDel="00000000" w:rsidP="00000000" w:rsidRDefault="00000000" w:rsidRPr="00000000" w14:paraId="00000316">
      <w:pPr>
        <w:pageBreakBefore w:val="0"/>
        <w:rPr/>
      </w:pPr>
      <w:r w:rsidDel="00000000" w:rsidR="00000000" w:rsidRPr="00000000">
        <w:rPr>
          <w:rtl w:val="0"/>
        </w:rPr>
      </w:r>
    </w:p>
    <w:p w:rsidR="00000000" w:rsidDel="00000000" w:rsidP="00000000" w:rsidRDefault="00000000" w:rsidRPr="00000000" w14:paraId="00000317">
      <w:pPr>
        <w:pageBreakBefore w:val="0"/>
        <w:rPr/>
      </w:pPr>
      <w:r w:rsidDel="00000000" w:rsidR="00000000" w:rsidRPr="00000000">
        <w:rPr>
          <w:rtl w:val="0"/>
        </w:rPr>
      </w:r>
    </w:p>
    <w:p w:rsidR="00000000" w:rsidDel="00000000" w:rsidP="00000000" w:rsidRDefault="00000000" w:rsidRPr="00000000" w14:paraId="00000318">
      <w:pPr>
        <w:pageBreakBefore w:val="0"/>
        <w:rPr/>
      </w:pPr>
      <w:r w:rsidDel="00000000" w:rsidR="00000000" w:rsidRPr="00000000">
        <w:rPr>
          <w:rtl w:val="0"/>
        </w:rPr>
      </w:r>
    </w:p>
    <w:p w:rsidR="00000000" w:rsidDel="00000000" w:rsidP="00000000" w:rsidRDefault="00000000" w:rsidRPr="00000000" w14:paraId="00000319">
      <w:pPr>
        <w:pageBreakBefore w:val="0"/>
        <w:rPr/>
      </w:pPr>
      <w:r w:rsidDel="00000000" w:rsidR="00000000" w:rsidRPr="00000000">
        <w:rPr>
          <w:rtl w:val="0"/>
        </w:rPr>
      </w:r>
    </w:p>
    <w:p w:rsidR="00000000" w:rsidDel="00000000" w:rsidP="00000000" w:rsidRDefault="00000000" w:rsidRPr="00000000" w14:paraId="0000031A">
      <w:pPr>
        <w:pageBreakBefore w:val="0"/>
        <w:rPr/>
      </w:pPr>
      <w:r w:rsidDel="00000000" w:rsidR="00000000" w:rsidRPr="00000000">
        <w:rPr>
          <w:rtl w:val="0"/>
        </w:rPr>
      </w:r>
    </w:p>
    <w:p w:rsidR="00000000" w:rsidDel="00000000" w:rsidP="00000000" w:rsidRDefault="00000000" w:rsidRPr="00000000" w14:paraId="0000031B">
      <w:pPr>
        <w:pageBreakBefore w:val="0"/>
        <w:rPr/>
      </w:pPr>
      <w:r w:rsidDel="00000000" w:rsidR="00000000" w:rsidRPr="00000000">
        <w:rPr>
          <w:rtl w:val="0"/>
        </w:rPr>
      </w:r>
    </w:p>
    <w:p w:rsidR="00000000" w:rsidDel="00000000" w:rsidP="00000000" w:rsidRDefault="00000000" w:rsidRPr="00000000" w14:paraId="0000031C">
      <w:pPr>
        <w:pageBreakBefore w:val="0"/>
        <w:rPr/>
      </w:pPr>
      <w:r w:rsidDel="00000000" w:rsidR="00000000" w:rsidRPr="00000000">
        <w:rPr>
          <w:rtl w:val="0"/>
        </w:rPr>
      </w:r>
    </w:p>
    <w:p w:rsidR="00000000" w:rsidDel="00000000" w:rsidP="00000000" w:rsidRDefault="00000000" w:rsidRPr="00000000" w14:paraId="0000031D">
      <w:pPr>
        <w:pageBreakBefore w:val="0"/>
        <w:rPr/>
      </w:pPr>
      <w:r w:rsidDel="00000000" w:rsidR="00000000" w:rsidRPr="00000000">
        <w:rPr>
          <w:rtl w:val="0"/>
        </w:rPr>
      </w:r>
    </w:p>
    <w:p w:rsidR="00000000" w:rsidDel="00000000" w:rsidP="00000000" w:rsidRDefault="00000000" w:rsidRPr="00000000" w14:paraId="0000031E">
      <w:pPr>
        <w:pageBreakBefore w:val="0"/>
        <w:rPr/>
      </w:pPr>
      <w:r w:rsidDel="00000000" w:rsidR="00000000" w:rsidRPr="00000000">
        <w:rPr>
          <w:rtl w:val="0"/>
        </w:rPr>
      </w:r>
    </w:p>
    <w:p w:rsidR="00000000" w:rsidDel="00000000" w:rsidP="00000000" w:rsidRDefault="00000000" w:rsidRPr="00000000" w14:paraId="0000031F">
      <w:pPr>
        <w:pageBreakBefore w:val="0"/>
        <w:rPr/>
      </w:pPr>
      <w:r w:rsidDel="00000000" w:rsidR="00000000" w:rsidRPr="00000000">
        <w:rPr>
          <w:rtl w:val="0"/>
        </w:rPr>
      </w:r>
    </w:p>
    <w:p w:rsidR="00000000" w:rsidDel="00000000" w:rsidP="00000000" w:rsidRDefault="00000000" w:rsidRPr="00000000" w14:paraId="00000320">
      <w:pPr>
        <w:pageBreakBefore w:val="0"/>
        <w:rPr/>
      </w:pPr>
      <w:r w:rsidDel="00000000" w:rsidR="00000000" w:rsidRPr="00000000">
        <w:rPr>
          <w:rtl w:val="0"/>
        </w:rPr>
      </w:r>
    </w:p>
    <w:p w:rsidR="00000000" w:rsidDel="00000000" w:rsidP="00000000" w:rsidRDefault="00000000" w:rsidRPr="00000000" w14:paraId="00000321">
      <w:pPr>
        <w:pageBreakBefore w:val="0"/>
        <w:rPr/>
      </w:pPr>
      <w:r w:rsidDel="00000000" w:rsidR="00000000" w:rsidRPr="00000000">
        <w:rPr>
          <w:rtl w:val="0"/>
        </w:rPr>
      </w:r>
    </w:p>
    <w:p w:rsidR="00000000" w:rsidDel="00000000" w:rsidP="00000000" w:rsidRDefault="00000000" w:rsidRPr="00000000" w14:paraId="00000322">
      <w:pPr>
        <w:pageBreakBefore w:val="0"/>
        <w:rPr/>
      </w:pPr>
      <w:r w:rsidDel="00000000" w:rsidR="00000000" w:rsidRPr="00000000">
        <w:rPr>
          <w:rtl w:val="0"/>
        </w:rPr>
      </w:r>
    </w:p>
    <w:p w:rsidR="00000000" w:rsidDel="00000000" w:rsidP="00000000" w:rsidRDefault="00000000" w:rsidRPr="00000000" w14:paraId="00000323">
      <w:pPr>
        <w:pageBreakBefore w:val="0"/>
        <w:rPr/>
      </w:pPr>
      <w:r w:rsidDel="00000000" w:rsidR="00000000" w:rsidRPr="00000000">
        <w:rPr>
          <w:rtl w:val="0"/>
        </w:rPr>
      </w:r>
    </w:p>
    <w:p w:rsidR="00000000" w:rsidDel="00000000" w:rsidP="00000000" w:rsidRDefault="00000000" w:rsidRPr="00000000" w14:paraId="00000324">
      <w:pPr>
        <w:pageBreakBefore w:val="0"/>
        <w:rPr/>
      </w:pPr>
      <w:r w:rsidDel="00000000" w:rsidR="00000000" w:rsidRPr="00000000">
        <w:rPr>
          <w:rtl w:val="0"/>
        </w:rPr>
      </w:r>
    </w:p>
    <w:p w:rsidR="00000000" w:rsidDel="00000000" w:rsidP="00000000" w:rsidRDefault="00000000" w:rsidRPr="00000000" w14:paraId="00000325">
      <w:pPr>
        <w:pageBreakBefore w:val="0"/>
        <w:rPr/>
      </w:pPr>
      <w:r w:rsidDel="00000000" w:rsidR="00000000" w:rsidRPr="00000000">
        <w:rPr>
          <w:rtl w:val="0"/>
        </w:rPr>
      </w:r>
    </w:p>
    <w:p w:rsidR="00000000" w:rsidDel="00000000" w:rsidP="00000000" w:rsidRDefault="00000000" w:rsidRPr="00000000" w14:paraId="00000326">
      <w:pPr>
        <w:pageBreakBefore w:val="0"/>
        <w:rPr/>
      </w:pPr>
      <w:r w:rsidDel="00000000" w:rsidR="00000000" w:rsidRPr="00000000">
        <w:rPr>
          <w:rtl w:val="0"/>
        </w:rPr>
      </w:r>
    </w:p>
    <w:p w:rsidR="00000000" w:rsidDel="00000000" w:rsidP="00000000" w:rsidRDefault="00000000" w:rsidRPr="00000000" w14:paraId="00000327">
      <w:pPr>
        <w:pageBreakBefore w:val="0"/>
        <w:rPr/>
      </w:pPr>
      <w:r w:rsidDel="00000000" w:rsidR="00000000" w:rsidRPr="00000000">
        <w:rPr>
          <w:rtl w:val="0"/>
        </w:rPr>
      </w:r>
    </w:p>
    <w:p w:rsidR="00000000" w:rsidDel="00000000" w:rsidP="00000000" w:rsidRDefault="00000000" w:rsidRPr="00000000" w14:paraId="00000328">
      <w:pPr>
        <w:pageBreakBefore w:val="0"/>
        <w:rPr/>
      </w:pPr>
      <w:r w:rsidDel="00000000" w:rsidR="00000000" w:rsidRPr="00000000">
        <w:rPr>
          <w:rtl w:val="0"/>
        </w:rPr>
      </w:r>
    </w:p>
    <w:p w:rsidR="00000000" w:rsidDel="00000000" w:rsidP="00000000" w:rsidRDefault="00000000" w:rsidRPr="00000000" w14:paraId="00000329">
      <w:pPr>
        <w:pageBreakBefore w:val="0"/>
        <w:rPr/>
      </w:pPr>
      <w:r w:rsidDel="00000000" w:rsidR="00000000" w:rsidRPr="00000000">
        <w:rPr>
          <w:rtl w:val="0"/>
        </w:rPr>
      </w:r>
    </w:p>
    <w:p w:rsidR="00000000" w:rsidDel="00000000" w:rsidP="00000000" w:rsidRDefault="00000000" w:rsidRPr="00000000" w14:paraId="0000032A">
      <w:pPr>
        <w:pageBreakBefore w:val="0"/>
        <w:rPr/>
      </w:pPr>
      <w:r w:rsidDel="00000000" w:rsidR="00000000" w:rsidRPr="00000000">
        <w:rPr>
          <w:rtl w:val="0"/>
        </w:rPr>
      </w:r>
    </w:p>
    <w:p w:rsidR="00000000" w:rsidDel="00000000" w:rsidP="00000000" w:rsidRDefault="00000000" w:rsidRPr="00000000" w14:paraId="0000032B">
      <w:pPr>
        <w:pageBreakBefore w:val="0"/>
        <w:rPr>
          <w:u w:val="single"/>
        </w:rPr>
      </w:pPr>
      <w:r w:rsidDel="00000000" w:rsidR="00000000" w:rsidRPr="00000000">
        <w:rPr>
          <w:b w:val="1"/>
          <w:rtl w:val="0"/>
        </w:rPr>
        <w:t xml:space="preserve">ACKNOWLEDGEMENT OF AMENDMENTS TO RFP</w:t>
      </w:r>
      <w:r w:rsidDel="00000000" w:rsidR="00000000" w:rsidRPr="00000000">
        <w:rPr>
          <w:rFonts w:ascii="Fira Mono" w:cs="Fira Mono" w:eastAsia="Fira Mono" w:hAnsi="Fira Mono"/>
          <w:rtl w:val="0"/>
        </w:rPr>
        <w:br w:type="textWrapping"/>
        <w:br w:type="textWrapping"/>
        <w:br w:type="textWrapping"/>
        <w:t xml:space="preserve">VENDOR HEREBY ACKNOWLEDGES RECEIPT OF ANY AND ALL AMENDMENTS TO THE RFP.</w:t>
        <w:br w:type="textWrapping"/>
        <w:br w:type="textWrapping"/>
        <w:t xml:space="preserve">If Vendor has no knowledge of any amendments to the RFP having been issued to, or received by, Vendor, please check the following box:  ⬜</w:t>
        <w:tab/>
        <w:t xml:space="preserve"> </w:t>
        <w:br w:type="textWrapping"/>
        <w:br w:type="textWrapping"/>
      </w:r>
      <w:r w:rsidDel="00000000" w:rsidR="00000000" w:rsidRPr="00000000">
        <w:rPr>
          <w:u w:val="single"/>
          <w:rtl w:val="0"/>
        </w:rPr>
        <w:t xml:space="preserve">Amendments</w:t>
        <w:br w:type="textWrapping"/>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Amendment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 Published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 Received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tc>
      </w:tr>
    </w:tbl>
    <w:p w:rsidR="00000000" w:rsidDel="00000000" w:rsidP="00000000" w:rsidRDefault="00000000" w:rsidRPr="00000000" w14:paraId="0000033E">
      <w:pPr>
        <w:pageBreakBefore w:val="0"/>
        <w:rPr/>
      </w:pPr>
      <w:r w:rsidDel="00000000" w:rsidR="00000000" w:rsidRPr="00000000">
        <w:rPr>
          <w:rtl w:val="0"/>
        </w:rPr>
        <w:br w:type="textWrapping"/>
      </w:r>
    </w:p>
    <w:p w:rsidR="00000000" w:rsidDel="00000000" w:rsidP="00000000" w:rsidRDefault="00000000" w:rsidRPr="00000000" w14:paraId="0000033F">
      <w:pPr>
        <w:pageBreakBefore w:val="0"/>
        <w:rPr/>
      </w:pPr>
      <w:r w:rsidDel="00000000" w:rsidR="00000000" w:rsidRPr="00000000">
        <w:rPr>
          <w:rtl w:val="0"/>
        </w:rPr>
      </w:r>
    </w:p>
    <w:p w:rsidR="00000000" w:rsidDel="00000000" w:rsidP="00000000" w:rsidRDefault="00000000" w:rsidRPr="00000000" w14:paraId="00000340">
      <w:pPr>
        <w:pageBreakBefore w:val="0"/>
        <w:rPr/>
      </w:pPr>
      <w:r w:rsidDel="00000000" w:rsidR="00000000" w:rsidRPr="00000000">
        <w:rPr>
          <w:rtl w:val="0"/>
        </w:rPr>
        <w:t xml:space="preserve">Signature</w:t>
        <w:tab/>
        <w:tab/>
        <w:tab/>
        <w:tab/>
        <w:tab/>
        <w:t xml:space="preserve">        Date</w:t>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1">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43">
      <w:pPr>
        <w:pageBreakBefore w:val="0"/>
        <w:rPr/>
      </w:pPr>
      <w:r w:rsidDel="00000000" w:rsidR="00000000" w:rsidRPr="00000000">
        <w:rPr>
          <w:rtl w:val="0"/>
        </w:rPr>
        <w:t xml:space="preserve">Vendor Legal Name</w:t>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4">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45">
      <w:pPr>
        <w:pageBreakBefore w:val="0"/>
        <w:rPr/>
      </w:pPr>
      <w:r w:rsidDel="00000000" w:rsidR="00000000" w:rsidRPr="00000000">
        <w:rPr>
          <w:rtl w:val="0"/>
        </w:rPr>
        <w:t xml:space="preserve">Name</w:t>
        <w:tab/>
        <w:tab/>
        <w:tab/>
        <w:tab/>
        <w:tab/>
        <w:tab/>
        <w:t xml:space="preserve">        Title</w:t>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6">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48">
      <w:pPr>
        <w:pageBreakBefore w:val="0"/>
        <w:rPr/>
      </w:pPr>
      <w:r w:rsidDel="00000000" w:rsidR="00000000" w:rsidRPr="00000000">
        <w:rPr>
          <w:rtl w:val="0"/>
        </w:rPr>
        <w:t xml:space="preserve"> </w:t>
        <w:br w:type="textWrapping"/>
        <w:br w:type="textWrapping"/>
        <w:tab/>
      </w:r>
    </w:p>
    <w:p w:rsidR="00000000" w:rsidDel="00000000" w:rsidP="00000000" w:rsidRDefault="00000000" w:rsidRPr="00000000" w14:paraId="00000349">
      <w:pPr>
        <w:pageBreakBefore w:val="0"/>
        <w:rPr/>
      </w:pPr>
      <w:r w:rsidDel="00000000" w:rsidR="00000000" w:rsidRPr="00000000">
        <w:rPr>
          <w:rtl w:val="0"/>
        </w:rPr>
      </w:r>
    </w:p>
    <w:p w:rsidR="00000000" w:rsidDel="00000000" w:rsidP="00000000" w:rsidRDefault="00000000" w:rsidRPr="00000000" w14:paraId="0000034A">
      <w:pPr>
        <w:pageBreakBefore w:val="0"/>
        <w:rPr/>
      </w:pPr>
      <w:r w:rsidDel="00000000" w:rsidR="00000000" w:rsidRPr="00000000">
        <w:rPr>
          <w:rtl w:val="0"/>
        </w:rPr>
      </w:r>
    </w:p>
    <w:p w:rsidR="00000000" w:rsidDel="00000000" w:rsidP="00000000" w:rsidRDefault="00000000" w:rsidRPr="00000000" w14:paraId="0000034B">
      <w:pPr>
        <w:pageBreakBefore w:val="0"/>
        <w:rPr/>
      </w:pPr>
      <w:r w:rsidDel="00000000" w:rsidR="00000000" w:rsidRPr="00000000">
        <w:rPr>
          <w:rtl w:val="0"/>
        </w:rPr>
      </w:r>
    </w:p>
    <w:p w:rsidR="00000000" w:rsidDel="00000000" w:rsidP="00000000" w:rsidRDefault="00000000" w:rsidRPr="00000000" w14:paraId="0000034C">
      <w:pPr>
        <w:pageBreakBefore w:val="0"/>
        <w:rPr/>
      </w:pPr>
      <w:r w:rsidDel="00000000" w:rsidR="00000000" w:rsidRPr="00000000">
        <w:rPr>
          <w:rtl w:val="0"/>
        </w:rPr>
      </w:r>
    </w:p>
    <w:p w:rsidR="00000000" w:rsidDel="00000000" w:rsidP="00000000" w:rsidRDefault="00000000" w:rsidRPr="00000000" w14:paraId="0000034D">
      <w:pPr>
        <w:pageBreakBefore w:val="0"/>
        <w:rPr/>
      </w:pPr>
      <w:r w:rsidDel="00000000" w:rsidR="00000000" w:rsidRPr="00000000">
        <w:rPr>
          <w:rtl w:val="0"/>
        </w:rPr>
      </w:r>
    </w:p>
    <w:p w:rsidR="00000000" w:rsidDel="00000000" w:rsidP="00000000" w:rsidRDefault="00000000" w:rsidRPr="00000000" w14:paraId="0000034E">
      <w:pPr>
        <w:pageBreakBefore w:val="0"/>
        <w:rPr/>
      </w:pPr>
      <w:r w:rsidDel="00000000" w:rsidR="00000000" w:rsidRPr="00000000">
        <w:rPr>
          <w:rtl w:val="0"/>
        </w:rPr>
      </w:r>
    </w:p>
    <w:p w:rsidR="00000000" w:rsidDel="00000000" w:rsidP="00000000" w:rsidRDefault="00000000" w:rsidRPr="00000000" w14:paraId="0000034F">
      <w:pPr>
        <w:pageBreakBefore w:val="0"/>
        <w:rPr/>
      </w:pPr>
      <w:r w:rsidDel="00000000" w:rsidR="00000000" w:rsidRPr="00000000">
        <w:rPr>
          <w:b w:val="1"/>
          <w:rtl w:val="0"/>
        </w:rPr>
        <w:t xml:space="preserve">VENDOR REPRESENTATION AND CERTIFICATION</w:t>
      </w:r>
      <w:r w:rsidDel="00000000" w:rsidR="00000000" w:rsidRPr="00000000">
        <w:rPr>
          <w:rtl w:val="0"/>
        </w:rPr>
        <w:br w:type="textWrapping"/>
        <w:t xml:space="preserve">The undersigned hereby acknowledges and affirms that:</w:t>
        <w:br w:type="textWrapping"/>
        <w:br w:type="textWrapping"/>
        <w:t xml:space="preserve">•</w:t>
        <w:tab/>
        <w:t xml:space="preserve">He/she is a duly authorized agent of the Vendor with the authority to submit a Proposal on behalf of the Vendor (corporate or other authorization confirmation may be requested prior to final contract execution).</w:t>
        <w:br w:type="textWrapping"/>
        <w:br w:type="textWrapping"/>
        <w:t xml:space="preserve">•</w:t>
        <w:tab/>
        <w:t xml:space="preserve">He/she has read the complete RFP documents and all amendments issued pursuant thereto.</w:t>
        <w:br w:type="textWrapping"/>
        <w:br w:type="textWrapping"/>
        <w:t xml:space="preserve">•</w:t>
        <w:tab/>
        <w:t xml:space="preserve">The Proposal complies with State conflict of interest laws. The Vendor certifies that no employee of its firm has discussed, or compared the Proposal with any other Vendor or District employee, and has not colluded with any other Vendor or District employee.</w:t>
        <w:br w:type="textWrapping"/>
        <w:br w:type="textWrapping"/>
        <w:t xml:space="preserve">•</w:t>
        <w:tab/>
        <w:t xml:space="preserve">If the Vendor’s Proposal is accepted by Ed Tech JPA, the Vendor will enter into a Master Agreement with Participants to provide the Services, Systems and Equipment described by the Proposal on the terms mutually acceptable to Participants and the Vendor.</w:t>
        <w:br w:type="textWrapping"/>
        <w:br w:type="textWrapping"/>
        <w:t xml:space="preserve">•</w:t>
        <w:tab/>
        <w:t xml:space="preserve">Ed Tech JPA reserves the right to reject any or all proposals.</w:t>
      </w:r>
    </w:p>
    <w:p w:rsidR="00000000" w:rsidDel="00000000" w:rsidP="00000000" w:rsidRDefault="00000000" w:rsidRPr="00000000" w14:paraId="00000350">
      <w:pPr>
        <w:pageBreakBefore w:val="0"/>
        <w:rPr/>
      </w:pPr>
      <w:r w:rsidDel="00000000" w:rsidR="00000000" w:rsidRPr="00000000">
        <w:rPr>
          <w:rtl w:val="0"/>
        </w:rPr>
        <w:br w:type="textWrapping"/>
        <w:t xml:space="preserve">I hereby certify that I am submitting the attached Proposal on behalf of </w:t>
      </w:r>
    </w:p>
    <w:tbl>
      <w:tblPr>
        <w:tblStyle w:val="Table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352">
      <w:pPr>
        <w:pageBreakBefore w:val="0"/>
        <w:rPr/>
      </w:pPr>
      <w:r w:rsidDel="00000000" w:rsidR="00000000" w:rsidRPr="00000000">
        <w:rPr>
          <w:rtl w:val="0"/>
        </w:rPr>
        <w:br w:type="textWrapping"/>
        <w:t xml:space="preserve">I understand that, by virtue of executing and returning this required response form with the Proposal, I further </w:t>
      </w:r>
      <w:r w:rsidDel="00000000" w:rsidR="00000000" w:rsidRPr="00000000">
        <w:rPr>
          <w:rtl w:val="0"/>
        </w:rPr>
        <w:t xml:space="preserve">certify, that</w:t>
      </w:r>
      <w:r w:rsidDel="00000000" w:rsidR="00000000" w:rsidRPr="00000000">
        <w:rPr>
          <w:rtl w:val="0"/>
        </w:rPr>
        <w:t xml:space="preserve"> the Vendor understands and does not dispute any of the contents of the proposal requirements (except as may be noted in the response).</w:t>
      </w:r>
    </w:p>
    <w:p w:rsidR="00000000" w:rsidDel="00000000" w:rsidP="00000000" w:rsidRDefault="00000000" w:rsidRPr="00000000" w14:paraId="00000353">
      <w:pPr>
        <w:pageBreakBefore w:val="0"/>
        <w:rPr/>
      </w:pPr>
      <w:r w:rsidDel="00000000" w:rsidR="00000000" w:rsidRPr="00000000">
        <w:rPr>
          <w:rtl w:val="0"/>
        </w:rPr>
        <w:br w:type="textWrapping"/>
        <w:t xml:space="preserve">Signature</w:t>
        <w:tab/>
        <w:tab/>
        <w:tab/>
        <w:tab/>
        <w:tab/>
        <w:t xml:space="preserve">        Date</w:t>
      </w:r>
    </w:p>
    <w:tbl>
      <w:tblPr>
        <w:tblStyle w:val="Table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4">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56">
      <w:pPr>
        <w:pageBreakBefore w:val="0"/>
        <w:rPr/>
      </w:pPr>
      <w:r w:rsidDel="00000000" w:rsidR="00000000" w:rsidRPr="00000000">
        <w:rPr>
          <w:rtl w:val="0"/>
        </w:rPr>
        <w:t xml:space="preserve">Vendor Legal Name</w:t>
      </w:r>
    </w:p>
    <w:tbl>
      <w:tblPr>
        <w:tblStyle w:val="Table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7">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58">
      <w:pPr>
        <w:pageBreakBefore w:val="0"/>
        <w:rPr/>
      </w:pPr>
      <w:r w:rsidDel="00000000" w:rsidR="00000000" w:rsidRPr="00000000">
        <w:rPr>
          <w:rtl w:val="0"/>
        </w:rPr>
        <w:t xml:space="preserve">Name</w:t>
        <w:tab/>
        <w:tab/>
        <w:tab/>
        <w:tab/>
        <w:tab/>
        <w:tab/>
        <w:t xml:space="preserve">        Title</w:t>
      </w:r>
    </w:p>
    <w:tbl>
      <w:tblPr>
        <w:tblStyle w:val="Table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9">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5B">
      <w:pPr>
        <w:pageBreakBefore w:val="0"/>
        <w:rPr/>
      </w:pPr>
      <w:r w:rsidDel="00000000" w:rsidR="00000000" w:rsidRPr="00000000">
        <w:rPr>
          <w:rtl w:val="0"/>
        </w:rPr>
        <w:t xml:space="preserve"> </w:t>
        <w:br w:type="textWrapping"/>
        <w:t xml:space="preserve">NOTE: If Joint Venture, each member of the joint venture must provide a completed certificate form.</w:t>
        <w:br w:type="textWrapping"/>
        <w:t xml:space="preserve"> </w:t>
      </w:r>
    </w:p>
    <w:p w:rsidR="00000000" w:rsidDel="00000000" w:rsidP="00000000" w:rsidRDefault="00000000" w:rsidRPr="00000000" w14:paraId="0000035C">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35D">
      <w:pPr>
        <w:pageBreakBefore w:val="0"/>
        <w:rPr>
          <w:b w:val="1"/>
        </w:rPr>
      </w:pPr>
      <w:r w:rsidDel="00000000" w:rsidR="00000000" w:rsidRPr="00000000">
        <w:rPr>
          <w:b w:val="1"/>
          <w:rtl w:val="0"/>
        </w:rPr>
        <w:t xml:space="preserve">NONCOLLUSION</w:t>
      </w:r>
      <w:r w:rsidDel="00000000" w:rsidR="00000000" w:rsidRPr="00000000">
        <w:rPr>
          <w:b w:val="1"/>
          <w:rtl w:val="0"/>
        </w:rPr>
        <w:t xml:space="preserve"> DECLARATION</w:t>
      </w:r>
    </w:p>
    <w:p w:rsidR="00000000" w:rsidDel="00000000" w:rsidP="00000000" w:rsidRDefault="00000000" w:rsidRPr="00000000" w14:paraId="0000035E">
      <w:pPr>
        <w:pageBreakBefore w:val="0"/>
        <w:rPr/>
      </w:pPr>
      <w:r w:rsidDel="00000000" w:rsidR="00000000" w:rsidRPr="00000000">
        <w:rPr>
          <w:b w:val="1"/>
          <w:rtl w:val="0"/>
        </w:rPr>
        <w:br w:type="textWrapping"/>
      </w:r>
      <w:r w:rsidDel="00000000" w:rsidR="00000000" w:rsidRPr="00000000">
        <w:rPr>
          <w:rtl w:val="0"/>
        </w:rPr>
        <w:t xml:space="preserve">TO BE EXECUTED BY VENDOR AND SUBMITTED WITH PROPOSAL</w:t>
        <w:br w:type="textWrapping"/>
        <w:t xml:space="preserve">(Public Contract Code section 7106) The undersigned declares:</w:t>
        <w:br w:type="textWrapping"/>
        <w:t xml:space="preserve">I am the </w:t>
      </w:r>
    </w:p>
    <w:tbl>
      <w:tblPr>
        <w:tblStyle w:val="Table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360">
      <w:pPr>
        <w:pageBreakBefore w:val="0"/>
        <w:rPr/>
      </w:pPr>
      <w:r w:rsidDel="00000000" w:rsidR="00000000" w:rsidRPr="00000000">
        <w:rPr>
          <w:rtl w:val="0"/>
        </w:rPr>
        <w:t xml:space="preserve">(title) of </w:t>
        <w:tab/>
      </w:r>
    </w:p>
    <w:tbl>
      <w:tblPr>
        <w:tblStyle w:val="Table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362">
      <w:pPr>
        <w:pageBreakBefore w:val="0"/>
        <w:rPr/>
      </w:pPr>
      <w:r w:rsidDel="00000000" w:rsidR="00000000" w:rsidRPr="00000000">
        <w:rPr>
          <w:rtl w:val="0"/>
        </w:rPr>
        <w:t xml:space="preserve">(Vendor), the party making the foregoing proposal.</w:t>
        <w:br w:type="textWrapping"/>
        <w:t xml:space="preserve">The proposal is not made in the interest of, or on behalf of, any undisclosed person, partnership, company, association, organization, or corporation. The proposal is genuine and not collusive or sham. The Vendor has not directly or indirectly induced or solicited any other vendor to put in a false or sham proposal. The Vendor has not directly or indirectly colluded, conspired, connived, or agreed with any vendor or anyone else to put in a sham proposal, or to refrain from submitting a proposal. The Vendor has not in any manner, directly or indirectly, sought by agreement, communication, or conference with anyone to fix the proposal price of the Vendor or any other vendor, or to fix any overhead, profit, or cost element of the proposal price, or of that of any other vendor. All statements contained in the proposal are true. The Vendor has not, directly or indirectly, submitted its proposal price or any breakdown thereof, or  the contents thereof, or divulged information or data relative thereto, to any corporation, partnership, company, association, organization, proposal depository, or to any member or agent thereof, to effectuate a collusive or sham proposal, and has not paid, and will not pay, any person or entity for such purpose.</w:t>
        <w:br w:type="textWrapping"/>
        <w:t xml:space="preserve">Any person executing this declaration on behalf of a Vendor that is a corporation, partnership, joint venture, limited liability company, limited liability partnership, or any other entity, hereby represents that he or she has full power to execute, and does execute, this declaration on behalf of the Vendor.</w:t>
        <w:br w:type="textWrapping"/>
        <w:br w:type="textWrapping"/>
        <w:t xml:space="preserve">I declare under penalty of perjury under the laws of the State of California that the foregoing is true and correct and that this declaration is executed as follows.</w:t>
      </w:r>
    </w:p>
    <w:p w:rsidR="00000000" w:rsidDel="00000000" w:rsidP="00000000" w:rsidRDefault="00000000" w:rsidRPr="00000000" w14:paraId="00000363">
      <w:pPr>
        <w:pageBreakBefore w:val="0"/>
        <w:rPr/>
      </w:pPr>
      <w:r w:rsidDel="00000000" w:rsidR="00000000" w:rsidRPr="00000000">
        <w:rPr>
          <w:rtl w:val="0"/>
        </w:rPr>
        <w:t xml:space="preserve">Signature</w:t>
        <w:tab/>
        <w:tab/>
        <w:tab/>
        <w:tab/>
        <w:tab/>
        <w:t xml:space="preserve">        Date</w:t>
      </w:r>
    </w:p>
    <w:tbl>
      <w:tblPr>
        <w:tblStyle w:val="Table2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4">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66">
      <w:pPr>
        <w:pageBreakBefore w:val="0"/>
        <w:rPr/>
      </w:pPr>
      <w:r w:rsidDel="00000000" w:rsidR="00000000" w:rsidRPr="00000000">
        <w:rPr>
          <w:rtl w:val="0"/>
        </w:rPr>
        <w:t xml:space="preserve">Vendor Legal Name</w:t>
      </w:r>
    </w:p>
    <w:tbl>
      <w:tblPr>
        <w:tblStyle w:val="Table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7">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68">
      <w:pPr>
        <w:pageBreakBefore w:val="0"/>
        <w:rPr/>
      </w:pPr>
      <w:r w:rsidDel="00000000" w:rsidR="00000000" w:rsidRPr="00000000">
        <w:rPr>
          <w:rtl w:val="0"/>
        </w:rPr>
        <w:t xml:space="preserve">Name</w:t>
        <w:tab/>
        <w:tab/>
        <w:tab/>
        <w:tab/>
        <w:tab/>
        <w:tab/>
        <w:t xml:space="preserve">        Title</w:t>
      </w:r>
    </w:p>
    <w:tbl>
      <w:tblPr>
        <w:tblStyle w:val="Table2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6B">
      <w:pPr>
        <w:pageBreakBefore w:val="0"/>
        <w:rPr/>
      </w:pPr>
      <w:r w:rsidDel="00000000" w:rsidR="00000000" w:rsidRPr="00000000">
        <w:rPr>
          <w:rtl w:val="0"/>
        </w:rPr>
        <w:t xml:space="preserve"> City</w:t>
        <w:tab/>
        <w:tab/>
        <w:tab/>
        <w:tab/>
        <w:tab/>
        <w:tab/>
        <w:t xml:space="preserve">        State</w:t>
      </w:r>
    </w:p>
    <w:tbl>
      <w:tblPr>
        <w:tblStyle w:val="Table3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36E">
      <w:pPr>
        <w:pageBreakBefore w:val="0"/>
        <w:rPr/>
      </w:pPr>
      <w:r w:rsidDel="00000000" w:rsidR="00000000" w:rsidRPr="00000000">
        <w:rPr>
          <w:b w:val="1"/>
          <w:rtl w:val="0"/>
        </w:rPr>
        <w:t xml:space="preserve">CERTIFICATION OF PRIMARY PARTICIPANT REGARDING DEBARMENT, SUSPENSION, AND OTHER RESPONSIBILITY MATTERS</w:t>
        <w:br w:type="textWrapping"/>
      </w:r>
      <w:r w:rsidDel="00000000" w:rsidR="00000000" w:rsidRPr="00000000">
        <w:rPr>
          <w:rtl w:val="0"/>
        </w:rPr>
        <w:br w:type="textWrapping"/>
        <w:t xml:space="preserve">The</w:t>
      </w:r>
    </w:p>
    <w:tbl>
      <w:tblPr>
        <w:tblStyle w:val="Table3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370">
      <w:pPr>
        <w:pageBreakBefore w:val="0"/>
        <w:rPr/>
      </w:pPr>
      <w:r w:rsidDel="00000000" w:rsidR="00000000" w:rsidRPr="00000000">
        <w:rPr>
          <w:rtl w:val="0"/>
        </w:rPr>
        <w:t xml:space="preserve">(Principal) of </w:t>
        <w:tab/>
        <w:tab/>
        <w:tab/>
      </w:r>
    </w:p>
    <w:tbl>
      <w:tblPr>
        <w:tblStyle w:val="Table3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372">
      <w:pPr>
        <w:pageBreakBefore w:val="0"/>
        <w:rPr/>
      </w:pPr>
      <w:r w:rsidDel="00000000" w:rsidR="00000000" w:rsidRPr="00000000">
        <w:rPr>
          <w:rtl w:val="0"/>
        </w:rPr>
        <w:t xml:space="preserve">(Vendor Name)</w:t>
      </w:r>
    </w:p>
    <w:p w:rsidR="00000000" w:rsidDel="00000000" w:rsidP="00000000" w:rsidRDefault="00000000" w:rsidRPr="00000000" w14:paraId="00000373">
      <w:pPr>
        <w:pageBreakBefore w:val="0"/>
        <w:rPr/>
      </w:pPr>
      <w:r w:rsidDel="00000000" w:rsidR="00000000" w:rsidRPr="00000000">
        <w:rPr>
          <w:rtl w:val="0"/>
        </w:rPr>
        <w:br w:type="textWrapping"/>
        <w:t xml:space="preserve">Certifies to the best of its knowledge and belief that it and its principals:</w:t>
      </w:r>
    </w:p>
    <w:p w:rsidR="00000000" w:rsidDel="00000000" w:rsidP="00000000" w:rsidRDefault="00000000" w:rsidRPr="00000000" w14:paraId="00000374">
      <w:pPr>
        <w:pageBreakBefore w:val="0"/>
        <w:rPr/>
      </w:pPr>
      <w:r w:rsidDel="00000000" w:rsidR="00000000" w:rsidRPr="00000000">
        <w:rPr>
          <w:rtl w:val="0"/>
        </w:rPr>
        <w:br w:type="textWrapping"/>
        <w:t xml:space="preserve">1.</w:t>
        <w:tab/>
        <w:t xml:space="preserve">Are not presently debarred, suspended, proposed for debarment, declared ineligible, or voluntarily excluded from covered transactions by any federal department or agency;</w:t>
        <w:br w:type="textWrapping"/>
        <w:t xml:space="preserve">2.</w:t>
        <w:tab/>
        <w:t xml:space="preserve">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br w:type="textWrapping"/>
        <w:t xml:space="preserve">3.</w:t>
        <w:tab/>
        <w:t xml:space="preserve">Are not presently indicted for or otherwise criminally or civilly charged by a governmental entity (federal, state, or local), with commission of any of the offenses enumerated in paragraph (2) of  this certification; and</w:t>
        <w:br w:type="textWrapping"/>
        <w:t xml:space="preserve">4.</w:t>
        <w:tab/>
        <w:t xml:space="preserve">Have not within a three-year period preceding this proposal had one (1) or more public transactions (federal, state or local) terminated for cause or default.</w:t>
        <w:br w:type="textWrapping"/>
        <w:t xml:space="preserve">If unable to certify to any of the statements in this certification, the participant shall attach an expiration to this certification.</w:t>
      </w:r>
    </w:p>
    <w:p w:rsidR="00000000" w:rsidDel="00000000" w:rsidP="00000000" w:rsidRDefault="00000000" w:rsidRPr="00000000" w14:paraId="00000375">
      <w:pPr>
        <w:pageBreakBefore w:val="0"/>
        <w:rPr/>
      </w:pPr>
      <w:r w:rsidDel="00000000" w:rsidR="00000000" w:rsidRPr="00000000">
        <w:rPr>
          <w:rtl w:val="0"/>
        </w:rPr>
        <w:br w:type="textWrapping"/>
        <w:t xml:space="preserve">I HEREBY CERTIFY AND AFFIRM THE TRUTHFULNESS AND ACCURACY OF THE CONTENTS OF THE STATEMENTS SUBMITTED ON OR WITH THIS CERTIFICATION AND UNDERSTAND THAT THE PROVISIONS OF 31 U.S.C. SECTIONS 3801 ET SEQ. ARE APPLICABLE THERETO.</w:t>
      </w:r>
    </w:p>
    <w:p w:rsidR="00000000" w:rsidDel="00000000" w:rsidP="00000000" w:rsidRDefault="00000000" w:rsidRPr="00000000" w14:paraId="00000376">
      <w:pPr>
        <w:pageBreakBefore w:val="0"/>
        <w:rPr/>
      </w:pPr>
      <w:r w:rsidDel="00000000" w:rsidR="00000000" w:rsidRPr="00000000">
        <w:rPr>
          <w:rtl w:val="0"/>
        </w:rPr>
        <w:br w:type="textWrapping"/>
        <w:t xml:space="preserve">Signature</w:t>
        <w:tab/>
        <w:tab/>
        <w:tab/>
        <w:tab/>
        <w:tab/>
        <w:t xml:space="preserve">        Date</w:t>
      </w:r>
    </w:p>
    <w:tbl>
      <w:tblPr>
        <w:tblStyle w:val="Table3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7">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79">
      <w:pPr>
        <w:pageBreakBefore w:val="0"/>
        <w:rPr/>
      </w:pPr>
      <w:r w:rsidDel="00000000" w:rsidR="00000000" w:rsidRPr="00000000">
        <w:rPr>
          <w:rtl w:val="0"/>
        </w:rPr>
        <w:t xml:space="preserve">Vendor Legal Name</w:t>
      </w:r>
    </w:p>
    <w:tbl>
      <w:tblPr>
        <w:tblStyle w:val="Table3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A">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7B">
      <w:pPr>
        <w:pageBreakBefore w:val="0"/>
        <w:rPr/>
      </w:pPr>
      <w:r w:rsidDel="00000000" w:rsidR="00000000" w:rsidRPr="00000000">
        <w:rPr>
          <w:rtl w:val="0"/>
        </w:rPr>
        <w:t xml:space="preserve">Name</w:t>
        <w:tab/>
        <w:tab/>
        <w:tab/>
        <w:tab/>
        <w:tab/>
        <w:tab/>
        <w:t xml:space="preserve">        Title</w:t>
      </w:r>
    </w:p>
    <w:tbl>
      <w:tblPr>
        <w:tblStyle w:val="Table3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C">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7E">
      <w:pPr>
        <w:pageBreakBefore w:val="0"/>
        <w:rPr/>
      </w:pPr>
      <w:r w:rsidDel="00000000" w:rsidR="00000000" w:rsidRPr="00000000">
        <w:rPr>
          <w:b w:val="1"/>
          <w:rtl w:val="0"/>
        </w:rPr>
        <w:t xml:space="preserve">CERTIFICATION OF RESTRICTIONS ON LOBBYING</w:t>
        <w:br w:type="textWrapping"/>
      </w:r>
      <w:r w:rsidDel="00000000" w:rsidR="00000000" w:rsidRPr="00000000">
        <w:rPr>
          <w:rtl w:val="0"/>
        </w:rPr>
        <w:br w:type="textWrapping"/>
        <w:t xml:space="preserve">I hereby certify on behalf of</w:t>
      </w:r>
    </w:p>
    <w:tbl>
      <w:tblPr>
        <w:tblStyle w:val="Table3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380">
      <w:pPr>
        <w:pageBreakBefore w:val="0"/>
        <w:rPr/>
      </w:pPr>
      <w:r w:rsidDel="00000000" w:rsidR="00000000" w:rsidRPr="00000000">
        <w:rPr>
          <w:rtl w:val="0"/>
        </w:rPr>
        <w:t xml:space="preserve">(name of offeror) that </w:t>
        <w:tab/>
        <w:tab/>
        <w:tab/>
        <w:tab/>
      </w:r>
    </w:p>
    <w:tbl>
      <w:tblPr>
        <w:tblStyle w:val="Table3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382">
      <w:pPr>
        <w:pageBreakBefore w:val="0"/>
        <w:rPr/>
      </w:pPr>
      <w:r w:rsidDel="00000000" w:rsidR="00000000" w:rsidRPr="00000000">
        <w:rPr>
          <w:rtl w:val="0"/>
        </w:rPr>
        <w:t xml:space="preserve">(Firm name) meets the following qualifications:</w:t>
        <w:br w:type="textWrapping"/>
        <w:br w:type="textWrapping"/>
        <w:t xml:space="preserve">1.</w:t>
        <w:tab/>
        <w:t xml:space="preserve">No Federal appropriated funds have been paid, by or on behalf of the undersigned, to any person for influencing or attempting to influence an officer of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br w:type="textWrapping"/>
        <w:br w:type="textWrapping"/>
        <w:t xml:space="preserve">2.</w:t>
        <w:ta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the attached, Standard Form-LLL, “Disclosure of Lobbying Activities”, in accordance with its instructions.</w:t>
        <w:br w:type="textWrapping"/>
        <w:br w:type="textWrapping"/>
        <w:t xml:space="preserve">3.</w:t>
        <w:tab/>
        <w:t xml:space="preserve">The undersigned shall require that the language of this certification be included in all subcontracts, and that all subcontractors shall certify and disclose accordingly.</w:t>
        <w:br w:type="textWrapping"/>
        <w:br w:type="textWrapping"/>
        <w:t xml:space="preserve">This certification is a material representation of fact upon which reliance is placed when this transaction was made or entered into. Submission of this certification is a prerequisite for making or entering into this transaction imposed by section 1352, title 31, U.S. Code. Any person who fails to file the required certification shall be subject to civil penalty of not less than $10,000 and not more than $100,000 for each such failure.</w:t>
        <w:br w:type="textWrapping"/>
        <w:br w:type="textWrapping"/>
        <w:t xml:space="preserve">Signature</w:t>
        <w:tab/>
        <w:tab/>
        <w:tab/>
        <w:tab/>
        <w:tab/>
        <w:t xml:space="preserve">        Date</w:t>
      </w:r>
    </w:p>
    <w:tbl>
      <w:tblPr>
        <w:tblStyle w:val="Table3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3">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85">
      <w:pPr>
        <w:pageBreakBefore w:val="0"/>
        <w:rPr/>
      </w:pPr>
      <w:r w:rsidDel="00000000" w:rsidR="00000000" w:rsidRPr="00000000">
        <w:rPr>
          <w:rtl w:val="0"/>
        </w:rPr>
        <w:t xml:space="preserve">Vendor Legal Name</w:t>
      </w:r>
    </w:p>
    <w:tbl>
      <w:tblPr>
        <w:tblStyle w:val="Table3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6">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87">
      <w:pPr>
        <w:pageBreakBefore w:val="0"/>
        <w:rPr/>
      </w:pPr>
      <w:r w:rsidDel="00000000" w:rsidR="00000000" w:rsidRPr="00000000">
        <w:rPr>
          <w:rtl w:val="0"/>
        </w:rPr>
        <w:t xml:space="preserve">Name</w:t>
        <w:tab/>
        <w:tab/>
        <w:tab/>
        <w:tab/>
        <w:tab/>
        <w:tab/>
        <w:t xml:space="preserve">        Title</w:t>
      </w:r>
    </w:p>
    <w:tbl>
      <w:tblPr>
        <w:tblStyle w:val="Table4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8">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8A">
      <w:pPr>
        <w:pageBreakBefore w:val="0"/>
        <w:jc w:val="both"/>
        <w:rPr/>
      </w:pPr>
      <w:r w:rsidDel="00000000" w:rsidR="00000000" w:rsidRPr="00000000">
        <w:rPr>
          <w:b w:val="1"/>
          <w:rtl w:val="0"/>
        </w:rPr>
        <w:t xml:space="preserve">WORKERS' COMPENSATION CERTIFICATE</w:t>
        <w:br w:type="textWrapping"/>
      </w:r>
      <w:r w:rsidDel="00000000" w:rsidR="00000000" w:rsidRPr="00000000">
        <w:rPr>
          <w:rtl w:val="0"/>
        </w:rPr>
        <w:t xml:space="preserve">Labor Code Section 3700.</w:t>
        <w:br w:type="textWrapping"/>
        <w:br w:type="textWrapping"/>
        <w:t xml:space="preserve">"Every employer except the state shall secure the payment of compensation in one or more of the following ways:</w:t>
        <w:br w:type="textWrapping"/>
        <w:t xml:space="preserve">a.</w:t>
        <w:tab/>
        <w:t xml:space="preserve">By being insured against liability to pay compensation in one or more insurers duly authorized to write compensation insurance in this state.</w:t>
        <w:br w:type="textWrapping"/>
        <w:t xml:space="preserve">b.</w:t>
        <w:tab/>
        <w:t xml:space="preserve">By securing from the Director of Industrial Relations a certificate of consent to self-insure either as an individual employer or as one employer in a group of employers, which may be given upon furnishing proof satisfactory to the Director of Industrial Relations of ability to self-insure and  to pay any compensation that may become due to his or her employees.</w:t>
        <w:br w:type="textWrapping"/>
        <w:t xml:space="preserve">c.</w:t>
        <w:tab/>
        <w:t xml:space="preserve">For any county, city, city and county, municipal corporation, public DISTRICT, public agency or any political subdivision of the state, including each member of a pooling arrangement under a joint exercise of powers agreement (but not the state itself), by securing from the Director of Industrial Relations a certificate of consent to self-insure against workers' compensation claims, which certificate may be given upon furnishing proof satisfactory to the director of ability to administer workers' compensation claims properly, and to pay workers' compensation claims that may become due to its employees. On or before March 31, 1979, a political subdivision of the state which, on December 31, 1978, was uninsured for its liability to pay compensation, shall file a properly completed and executed application for a certificate of consent to self-insure against workers' compensation claims. The certificate shall be issued and be subject to the provisions of Section 3702."</w:t>
        <w:br w:type="textWrapping"/>
        <w:br w:type="textWrapping"/>
        <w:t xml:space="preserve">I am aware of the provisions of Labor Code Section 3700 which require every employer to be insured against liability for workers' compensation or to undertake self-insurance in accordance with the provisions of that code, and I will comply with such provisions before commencing the performance of the work of this contract.</w:t>
        <w:br w:type="textWrapping"/>
        <w:br w:type="textWrapping"/>
        <w:t xml:space="preserve"> Signature</w:t>
        <w:tab/>
        <w:tab/>
        <w:tab/>
        <w:tab/>
        <w:tab/>
        <w:t xml:space="preserve">        Date</w:t>
      </w:r>
    </w:p>
    <w:tbl>
      <w:tblPr>
        <w:tblStyle w:val="Table4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B">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8D">
      <w:pPr>
        <w:pageBreakBefore w:val="0"/>
        <w:rPr/>
      </w:pPr>
      <w:r w:rsidDel="00000000" w:rsidR="00000000" w:rsidRPr="00000000">
        <w:rPr>
          <w:rtl w:val="0"/>
        </w:rPr>
        <w:t xml:space="preserve">Vendor Legal Name</w:t>
      </w:r>
    </w:p>
    <w:tbl>
      <w:tblPr>
        <w:tblStyle w:val="Table4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E">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8F">
      <w:pPr>
        <w:pageBreakBefore w:val="0"/>
        <w:rPr/>
      </w:pPr>
      <w:r w:rsidDel="00000000" w:rsidR="00000000" w:rsidRPr="00000000">
        <w:rPr>
          <w:rtl w:val="0"/>
        </w:rPr>
        <w:t xml:space="preserve">Name</w:t>
        <w:tab/>
        <w:tab/>
        <w:tab/>
        <w:tab/>
        <w:tab/>
        <w:tab/>
        <w:t xml:space="preserve">        Title</w:t>
      </w:r>
    </w:p>
    <w:tbl>
      <w:tblPr>
        <w:tblStyle w:val="Table4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0">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92">
      <w:pPr>
        <w:pageBreakBefore w:val="0"/>
        <w:jc w:val="both"/>
        <w:rPr/>
      </w:pPr>
      <w:r w:rsidDel="00000000" w:rsidR="00000000" w:rsidRPr="00000000">
        <w:rPr>
          <w:rtl w:val="0"/>
        </w:rPr>
        <w:br w:type="textWrapping"/>
        <w:t xml:space="preserve">(In accordance with Article 5 [commencing at Section 1860], Chapter 1, Part 7, Division 2 of the Labor Code, the above certificate must be signed and filed with the awarding body prior to performing any work under the contract.)</w:t>
        <w:br w:type="textWrapping"/>
        <w:br w:type="textWrapping"/>
      </w:r>
    </w:p>
    <w:p w:rsidR="00000000" w:rsidDel="00000000" w:rsidP="00000000" w:rsidRDefault="00000000" w:rsidRPr="00000000" w14:paraId="00000393">
      <w:pPr>
        <w:pageBreakBefore w:val="0"/>
        <w:jc w:val="both"/>
        <w:rPr/>
      </w:pPr>
      <w:r w:rsidDel="00000000" w:rsidR="00000000" w:rsidRPr="00000000">
        <w:rPr>
          <w:b w:val="1"/>
          <w:rtl w:val="0"/>
        </w:rPr>
        <w:t xml:space="preserve">DRUG FREE WORKPLACE CERTIFICATION</w:t>
      </w:r>
      <w:r w:rsidDel="00000000" w:rsidR="00000000" w:rsidRPr="00000000">
        <w:rPr>
          <w:rtl w:val="0"/>
        </w:rPr>
        <w:br w:type="textWrapping"/>
      </w:r>
      <w:r w:rsidDel="00000000" w:rsidR="00000000" w:rsidRPr="00000000">
        <w:rPr>
          <w:sz w:val="20"/>
          <w:szCs w:val="20"/>
          <w:rtl w:val="0"/>
        </w:rPr>
        <w:t xml:space="preserve">This Drug-Free Workplace Certification is required pursuant to Government Code §8350, et seq., the Drug-Free Workplace Act of 1990. The Drug-Free Workplace Act of 1990 requires that every person or organization awarded a contract for the procurement of any property or services from any State agency must certify that it will provide a drug-free workplace by doing certain specified acts. In addition, the Act provides that each contract awarded by a State agency may be subject to suspension of payments or termination of the contract and the Vendor may be subject to debarment from future contacting, if the state agency determines that specified acts have occurred.</w:t>
        <w:br w:type="textWrapping"/>
        <w:br w:type="textWrapping"/>
        <w:t xml:space="preserve">Pursuant to Government Code §8355, every person or organization awarded a contract from a State agency shall certify that it will provide a drug-free workplace by doing all of the following:</w:t>
        <w:br w:type="textWrapping"/>
        <w:t xml:space="preserve">a.</w:t>
        <w:tab/>
        <w:t xml:space="preserve">Publishing a statement notifying employees that the unlawful manufacture, distribution, dispensation, possession or use of a controlled substance is prohibited in the person’s or organization’s workplace and specifying actions which will be taken against employees for violations of the prohibition;</w:t>
        <w:br w:type="textWrapping"/>
        <w:t xml:space="preserve">b.</w:t>
        <w:tab/>
        <w:t xml:space="preserve">Establishing a drug-free awareness program to inform employees about all of the following:</w:t>
        <w:br w:type="textWrapping"/>
        <w:t xml:space="preserve">i.</w:t>
        <w:tab/>
        <w:t xml:space="preserve">The dangers of drug abuse in the workplace;</w:t>
        <w:br w:type="textWrapping"/>
        <w:t xml:space="preserve">ii.</w:t>
        <w:tab/>
        <w:t xml:space="preserve">The person’s or organization’s policy of maintaining a drug-free workplace;</w:t>
        <w:br w:type="textWrapping"/>
        <w:t xml:space="preserve">iii.</w:t>
        <w:tab/>
        <w:t xml:space="preserve">The availability of drug counseling, rehabilitation and employee-assistance programs;</w:t>
        <w:br w:type="textWrapping"/>
        <w:t xml:space="preserve">iv.</w:t>
        <w:tab/>
        <w:t xml:space="preserve">The penalties that may be imposed upon employees for drug abuse violations;</w:t>
        <w:br w:type="textWrapping"/>
        <w:t xml:space="preserve">c.</w:t>
        <w:tab/>
        <w:t xml:space="preserve">Requiring that each employee engaged in the performance of the contract be given a copy of the statement required by subdivision (a) and that, as a condition of employment on the contract, the employee agrees to abide by the terms of the statement. </w:t>
        <w:br w:type="textWrapping"/>
        <w:br w:type="textWrapping"/>
        <w:t xml:space="preserve">I the undersigned, agree to fulfill the terms and requirements of Government Code §8355 listed above and will publish a statement notifying employees concerning (a) the prohibition of controlled substance at the workplace, (b) establishing a drug-free awareness program, and (c) requiring that each employee engaged in the performance of the contract be given a copy of statement required by §8355 (a) and requiring that the employee agree to abide by the terms of that statement.</w:t>
        <w:br w:type="textWrapping"/>
        <w:br w:type="textWrapping"/>
        <w:t xml:space="preserve">I also understand that if the Participant determines that I have either (a) made false certification herein, or (b) violated this certification by failing to carry out the requirements of §8355, that the contract awarded herein is subject to suspension of payments, termination, or both. I further understand that, should I  violate the terms of the Drug-Free Workplace Act of 1990, I may be subject to debarment in accordance with the requirements of §8350, et seq.</w:t>
        <w:br w:type="textWrapping"/>
        <w:br w:type="textWrapping"/>
        <w:t xml:space="preserve">I acknowledge that I am aware of the provisions of Government Code §8350, et seq. and hereby certify that I will adhere to the requirements of the Drug-Free Workplace Act of 1990.</w:t>
        <w:br w:type="textWrapping"/>
      </w:r>
      <w:r w:rsidDel="00000000" w:rsidR="00000000" w:rsidRPr="00000000">
        <w:rPr>
          <w:rtl w:val="0"/>
        </w:rPr>
        <w:t xml:space="preserve">Signature</w:t>
        <w:tab/>
        <w:tab/>
        <w:tab/>
        <w:tab/>
        <w:tab/>
        <w:t xml:space="preserve">        Date</w:t>
      </w:r>
    </w:p>
    <w:tbl>
      <w:tblPr>
        <w:tblStyle w:val="Table4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4">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96">
      <w:pPr>
        <w:pageBreakBefore w:val="0"/>
        <w:rPr/>
      </w:pPr>
      <w:r w:rsidDel="00000000" w:rsidR="00000000" w:rsidRPr="00000000">
        <w:rPr>
          <w:rtl w:val="0"/>
        </w:rPr>
        <w:t xml:space="preserve">Vendor Legal Name</w:t>
      </w:r>
    </w:p>
    <w:tbl>
      <w:tblPr>
        <w:tblStyle w:val="Table4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7">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98">
      <w:pPr>
        <w:pageBreakBefore w:val="0"/>
        <w:rPr/>
      </w:pPr>
      <w:r w:rsidDel="00000000" w:rsidR="00000000" w:rsidRPr="00000000">
        <w:rPr>
          <w:rtl w:val="0"/>
        </w:rPr>
        <w:t xml:space="preserve">Name</w:t>
        <w:tab/>
        <w:tab/>
        <w:tab/>
        <w:tab/>
        <w:tab/>
        <w:tab/>
        <w:t xml:space="preserve">        Title</w:t>
      </w:r>
    </w:p>
    <w:tbl>
      <w:tblPr>
        <w:tblStyle w:val="Table4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9">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9B">
      <w:pPr>
        <w:pageBreakBefore w:val="0"/>
        <w:jc w:val="both"/>
        <w:rPr/>
      </w:pPr>
      <w:r w:rsidDel="00000000" w:rsidR="00000000" w:rsidRPr="00000000">
        <w:rPr>
          <w:b w:val="1"/>
          <w:rtl w:val="0"/>
        </w:rPr>
        <w:t xml:space="preserve"> TOBACCO USE POLICY</w:t>
      </w:r>
      <w:r w:rsidDel="00000000" w:rsidR="00000000" w:rsidRPr="00000000">
        <w:rPr>
          <w:rtl w:val="0"/>
        </w:rPr>
        <w:br w:type="textWrapping"/>
        <w:t xml:space="preserve">In the interest of public health, </w:t>
      </w:r>
      <w:r w:rsidDel="00000000" w:rsidR="00000000" w:rsidRPr="00000000">
        <w:rPr>
          <w:rtl w:val="0"/>
        </w:rPr>
        <w:t xml:space="preserve">Participant</w:t>
      </w:r>
      <w:r w:rsidDel="00000000" w:rsidR="00000000" w:rsidRPr="00000000">
        <w:rPr>
          <w:rtl w:val="0"/>
        </w:rPr>
        <w:t xml:space="preserve"> </w:t>
      </w:r>
      <w:r w:rsidDel="00000000" w:rsidR="00000000" w:rsidRPr="00000000">
        <w:rPr>
          <w:rtl w:val="0"/>
        </w:rPr>
        <w:t xml:space="preserve">provides</w:t>
      </w:r>
      <w:r w:rsidDel="00000000" w:rsidR="00000000" w:rsidRPr="00000000">
        <w:rPr>
          <w:rtl w:val="0"/>
        </w:rPr>
        <w:t xml:space="preserve"> a tobacco-free environment. Smoking or the use of any tobacco products are prohibited in buildings and vehicles, and on any property owned, leased or contracted for, by the Participant. Failure to abide with this requirement could result in the termination of this contract.</w:t>
        <w:br w:type="textWrapping"/>
        <w:br w:type="textWrapping"/>
        <w:t xml:space="preserve">I acknowledge that I am aware of Tobacco Use Policy and hereby certify that I and my employees will adhere to the requirements of the policy.</w:t>
        <w:br w:type="textWrapping"/>
        <w:br w:type="textWrapping"/>
        <w:t xml:space="preserve">Signature</w:t>
        <w:tab/>
        <w:tab/>
        <w:tab/>
        <w:tab/>
        <w:tab/>
        <w:t xml:space="preserve">        Date</w:t>
      </w:r>
    </w:p>
    <w:tbl>
      <w:tblPr>
        <w:tblStyle w:val="Table4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C">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9E">
      <w:pPr>
        <w:pageBreakBefore w:val="0"/>
        <w:rPr/>
      </w:pPr>
      <w:r w:rsidDel="00000000" w:rsidR="00000000" w:rsidRPr="00000000">
        <w:rPr>
          <w:rtl w:val="0"/>
        </w:rPr>
        <w:t xml:space="preserve">Vendor Legal Name</w:t>
      </w:r>
    </w:p>
    <w:tbl>
      <w:tblPr>
        <w:tblStyle w:val="Table4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F">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A0">
      <w:pPr>
        <w:pageBreakBefore w:val="0"/>
        <w:rPr/>
      </w:pPr>
      <w:r w:rsidDel="00000000" w:rsidR="00000000" w:rsidRPr="00000000">
        <w:rPr>
          <w:rtl w:val="0"/>
        </w:rPr>
        <w:t xml:space="preserve">Name</w:t>
        <w:tab/>
        <w:tab/>
        <w:tab/>
        <w:tab/>
        <w:tab/>
        <w:tab/>
        <w:t xml:space="preserve">        Title</w:t>
      </w:r>
    </w:p>
    <w:tbl>
      <w:tblPr>
        <w:tblStyle w:val="Table4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1">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A3">
      <w:pPr>
        <w:pageBreakBefore w:val="0"/>
        <w:jc w:val="both"/>
        <w:rPr/>
      </w:pPr>
      <w:r w:rsidDel="00000000" w:rsidR="00000000" w:rsidRPr="00000000">
        <w:rPr>
          <w:rtl w:val="0"/>
        </w:rPr>
      </w:r>
    </w:p>
    <w:p w:rsidR="00000000" w:rsidDel="00000000" w:rsidP="00000000" w:rsidRDefault="00000000" w:rsidRPr="00000000" w14:paraId="000003A4">
      <w:pPr>
        <w:pageBreakBefore w:val="0"/>
        <w:jc w:val="both"/>
        <w:rPr/>
      </w:pPr>
      <w:r w:rsidDel="00000000" w:rsidR="00000000" w:rsidRPr="00000000">
        <w:rPr>
          <w:rtl w:val="0"/>
        </w:rPr>
      </w:r>
    </w:p>
    <w:p w:rsidR="00000000" w:rsidDel="00000000" w:rsidP="00000000" w:rsidRDefault="00000000" w:rsidRPr="00000000" w14:paraId="000003A5">
      <w:pPr>
        <w:pageBreakBefore w:val="0"/>
        <w:jc w:val="both"/>
        <w:rPr/>
      </w:pPr>
      <w:r w:rsidDel="00000000" w:rsidR="00000000" w:rsidRPr="00000000">
        <w:rPr>
          <w:rtl w:val="0"/>
        </w:rPr>
      </w:r>
    </w:p>
    <w:p w:rsidR="00000000" w:rsidDel="00000000" w:rsidP="00000000" w:rsidRDefault="00000000" w:rsidRPr="00000000" w14:paraId="000003A6">
      <w:pPr>
        <w:pageBreakBefore w:val="0"/>
        <w:jc w:val="both"/>
        <w:rPr/>
      </w:pPr>
      <w:r w:rsidDel="00000000" w:rsidR="00000000" w:rsidRPr="00000000">
        <w:rPr>
          <w:rtl w:val="0"/>
        </w:rPr>
      </w:r>
    </w:p>
    <w:p w:rsidR="00000000" w:rsidDel="00000000" w:rsidP="00000000" w:rsidRDefault="00000000" w:rsidRPr="00000000" w14:paraId="000003A7">
      <w:pPr>
        <w:pageBreakBefore w:val="0"/>
        <w:jc w:val="both"/>
        <w:rPr/>
      </w:pPr>
      <w:r w:rsidDel="00000000" w:rsidR="00000000" w:rsidRPr="00000000">
        <w:rPr>
          <w:rtl w:val="0"/>
        </w:rPr>
      </w:r>
    </w:p>
    <w:p w:rsidR="00000000" w:rsidDel="00000000" w:rsidP="00000000" w:rsidRDefault="00000000" w:rsidRPr="00000000" w14:paraId="000003A8">
      <w:pPr>
        <w:pageBreakBefore w:val="0"/>
        <w:jc w:val="both"/>
        <w:rPr/>
      </w:pPr>
      <w:r w:rsidDel="00000000" w:rsidR="00000000" w:rsidRPr="00000000">
        <w:rPr>
          <w:rtl w:val="0"/>
        </w:rPr>
      </w:r>
    </w:p>
    <w:p w:rsidR="00000000" w:rsidDel="00000000" w:rsidP="00000000" w:rsidRDefault="00000000" w:rsidRPr="00000000" w14:paraId="000003A9">
      <w:pPr>
        <w:pageBreakBefore w:val="0"/>
        <w:jc w:val="both"/>
        <w:rPr/>
      </w:pPr>
      <w:r w:rsidDel="00000000" w:rsidR="00000000" w:rsidRPr="00000000">
        <w:rPr>
          <w:rtl w:val="0"/>
        </w:rPr>
      </w:r>
    </w:p>
    <w:p w:rsidR="00000000" w:rsidDel="00000000" w:rsidP="00000000" w:rsidRDefault="00000000" w:rsidRPr="00000000" w14:paraId="000003AA">
      <w:pPr>
        <w:pageBreakBefore w:val="0"/>
        <w:jc w:val="both"/>
        <w:rPr/>
      </w:pPr>
      <w:r w:rsidDel="00000000" w:rsidR="00000000" w:rsidRPr="00000000">
        <w:rPr>
          <w:rtl w:val="0"/>
        </w:rPr>
      </w:r>
    </w:p>
    <w:p w:rsidR="00000000" w:rsidDel="00000000" w:rsidP="00000000" w:rsidRDefault="00000000" w:rsidRPr="00000000" w14:paraId="000003AB">
      <w:pPr>
        <w:pageBreakBefore w:val="0"/>
        <w:jc w:val="both"/>
        <w:rPr/>
      </w:pPr>
      <w:r w:rsidDel="00000000" w:rsidR="00000000" w:rsidRPr="00000000">
        <w:rPr>
          <w:rtl w:val="0"/>
        </w:rPr>
      </w:r>
    </w:p>
    <w:p w:rsidR="00000000" w:rsidDel="00000000" w:rsidP="00000000" w:rsidRDefault="00000000" w:rsidRPr="00000000" w14:paraId="000003AC">
      <w:pPr>
        <w:pageBreakBefore w:val="0"/>
        <w:jc w:val="both"/>
        <w:rPr/>
      </w:pPr>
      <w:r w:rsidDel="00000000" w:rsidR="00000000" w:rsidRPr="00000000">
        <w:rPr>
          <w:rtl w:val="0"/>
        </w:rPr>
      </w:r>
    </w:p>
    <w:p w:rsidR="00000000" w:rsidDel="00000000" w:rsidP="00000000" w:rsidRDefault="00000000" w:rsidRPr="00000000" w14:paraId="000003AD">
      <w:pPr>
        <w:pageBreakBefore w:val="0"/>
        <w:jc w:val="both"/>
        <w:rPr/>
      </w:pPr>
      <w:r w:rsidDel="00000000" w:rsidR="00000000" w:rsidRPr="00000000">
        <w:rPr>
          <w:rtl w:val="0"/>
        </w:rPr>
      </w:r>
    </w:p>
    <w:p w:rsidR="00000000" w:rsidDel="00000000" w:rsidP="00000000" w:rsidRDefault="00000000" w:rsidRPr="00000000" w14:paraId="000003AE">
      <w:pPr>
        <w:pageBreakBefore w:val="0"/>
        <w:jc w:val="both"/>
        <w:rPr/>
      </w:pPr>
      <w:r w:rsidDel="00000000" w:rsidR="00000000" w:rsidRPr="00000000">
        <w:rPr>
          <w:rtl w:val="0"/>
        </w:rPr>
      </w:r>
    </w:p>
    <w:p w:rsidR="00000000" w:rsidDel="00000000" w:rsidP="00000000" w:rsidRDefault="00000000" w:rsidRPr="00000000" w14:paraId="000003AF">
      <w:pPr>
        <w:pageBreakBefore w:val="0"/>
        <w:jc w:val="both"/>
        <w:rPr/>
      </w:pPr>
      <w:r w:rsidDel="00000000" w:rsidR="00000000" w:rsidRPr="00000000">
        <w:rPr>
          <w:rtl w:val="0"/>
        </w:rPr>
      </w:r>
    </w:p>
    <w:p w:rsidR="00000000" w:rsidDel="00000000" w:rsidP="00000000" w:rsidRDefault="00000000" w:rsidRPr="00000000" w14:paraId="000003B0">
      <w:pPr>
        <w:pageBreakBefore w:val="0"/>
        <w:jc w:val="both"/>
        <w:rPr/>
      </w:pPr>
      <w:r w:rsidDel="00000000" w:rsidR="00000000" w:rsidRPr="00000000">
        <w:rPr>
          <w:rtl w:val="0"/>
        </w:rPr>
      </w:r>
    </w:p>
    <w:p w:rsidR="00000000" w:rsidDel="00000000" w:rsidP="00000000" w:rsidRDefault="00000000" w:rsidRPr="00000000" w14:paraId="000003B1">
      <w:pPr>
        <w:pageBreakBefore w:val="0"/>
        <w:jc w:val="both"/>
        <w:rPr/>
      </w:pPr>
      <w:r w:rsidDel="00000000" w:rsidR="00000000" w:rsidRPr="00000000">
        <w:rPr>
          <w:rtl w:val="0"/>
        </w:rPr>
      </w:r>
    </w:p>
    <w:p w:rsidR="00000000" w:rsidDel="00000000" w:rsidP="00000000" w:rsidRDefault="00000000" w:rsidRPr="00000000" w14:paraId="000003B2">
      <w:pPr>
        <w:pageBreakBefore w:val="0"/>
        <w:jc w:val="both"/>
        <w:rPr/>
      </w:pPr>
      <w:r w:rsidDel="00000000" w:rsidR="00000000" w:rsidRPr="00000000">
        <w:rPr>
          <w:rtl w:val="0"/>
        </w:rPr>
      </w:r>
    </w:p>
    <w:p w:rsidR="00000000" w:rsidDel="00000000" w:rsidP="00000000" w:rsidRDefault="00000000" w:rsidRPr="00000000" w14:paraId="000003B3">
      <w:pPr>
        <w:pageBreakBefore w:val="0"/>
        <w:jc w:val="both"/>
        <w:rPr/>
      </w:pPr>
      <w:r w:rsidDel="00000000" w:rsidR="00000000" w:rsidRPr="00000000">
        <w:rPr>
          <w:rtl w:val="0"/>
        </w:rPr>
      </w:r>
    </w:p>
    <w:p w:rsidR="00000000" w:rsidDel="00000000" w:rsidP="00000000" w:rsidRDefault="00000000" w:rsidRPr="00000000" w14:paraId="000003B4">
      <w:pPr>
        <w:pageBreakBefore w:val="0"/>
        <w:jc w:val="both"/>
        <w:rPr/>
      </w:pPr>
      <w:r w:rsidDel="00000000" w:rsidR="00000000" w:rsidRPr="00000000">
        <w:rPr>
          <w:rtl w:val="0"/>
        </w:rPr>
      </w:r>
    </w:p>
    <w:p w:rsidR="00000000" w:rsidDel="00000000" w:rsidP="00000000" w:rsidRDefault="00000000" w:rsidRPr="00000000" w14:paraId="000003B5">
      <w:pPr>
        <w:pageBreakBefore w:val="0"/>
        <w:jc w:val="both"/>
        <w:rPr/>
      </w:pPr>
      <w:r w:rsidDel="00000000" w:rsidR="00000000" w:rsidRPr="00000000">
        <w:rPr>
          <w:rtl w:val="0"/>
        </w:rPr>
      </w:r>
    </w:p>
    <w:p w:rsidR="00000000" w:rsidDel="00000000" w:rsidP="00000000" w:rsidRDefault="00000000" w:rsidRPr="00000000" w14:paraId="000003B6">
      <w:pPr>
        <w:pageBreakBefore w:val="0"/>
        <w:jc w:val="both"/>
        <w:rPr/>
      </w:pPr>
      <w:r w:rsidDel="00000000" w:rsidR="00000000" w:rsidRPr="00000000">
        <w:rPr>
          <w:rtl w:val="0"/>
        </w:rPr>
      </w:r>
    </w:p>
    <w:p w:rsidR="00000000" w:rsidDel="00000000" w:rsidP="00000000" w:rsidRDefault="00000000" w:rsidRPr="00000000" w14:paraId="000003B7">
      <w:pPr>
        <w:pageBreakBefore w:val="0"/>
        <w:jc w:val="both"/>
        <w:rPr/>
      </w:pPr>
      <w:r w:rsidDel="00000000" w:rsidR="00000000" w:rsidRPr="00000000">
        <w:rPr>
          <w:rtl w:val="0"/>
        </w:rPr>
      </w:r>
    </w:p>
    <w:p w:rsidR="00000000" w:rsidDel="00000000" w:rsidP="00000000" w:rsidRDefault="00000000" w:rsidRPr="00000000" w14:paraId="000003B8">
      <w:pPr>
        <w:pageBreakBefore w:val="0"/>
        <w:jc w:val="both"/>
        <w:rPr/>
      </w:pPr>
      <w:r w:rsidDel="00000000" w:rsidR="00000000" w:rsidRPr="00000000">
        <w:rPr>
          <w:rtl w:val="0"/>
        </w:rPr>
      </w:r>
    </w:p>
    <w:p w:rsidR="00000000" w:rsidDel="00000000" w:rsidP="00000000" w:rsidRDefault="00000000" w:rsidRPr="00000000" w14:paraId="000003B9">
      <w:pPr>
        <w:pageBreakBefore w:val="0"/>
        <w:jc w:val="both"/>
        <w:rPr/>
      </w:pPr>
      <w:r w:rsidDel="00000000" w:rsidR="00000000" w:rsidRPr="00000000">
        <w:rPr>
          <w:rtl w:val="0"/>
        </w:rPr>
      </w:r>
    </w:p>
    <w:p w:rsidR="00000000" w:rsidDel="00000000" w:rsidP="00000000" w:rsidRDefault="00000000" w:rsidRPr="00000000" w14:paraId="000003BA">
      <w:pPr>
        <w:pageBreakBefore w:val="0"/>
        <w:jc w:val="both"/>
        <w:rPr/>
      </w:pPr>
      <w:r w:rsidDel="00000000" w:rsidR="00000000" w:rsidRPr="00000000">
        <w:rPr>
          <w:rtl w:val="0"/>
        </w:rPr>
      </w:r>
    </w:p>
    <w:p w:rsidR="00000000" w:rsidDel="00000000" w:rsidP="00000000" w:rsidRDefault="00000000" w:rsidRPr="00000000" w14:paraId="000003BB">
      <w:pPr>
        <w:pageBreakBefore w:val="0"/>
        <w:jc w:val="both"/>
        <w:rPr/>
      </w:pPr>
      <w:r w:rsidDel="00000000" w:rsidR="00000000" w:rsidRPr="00000000">
        <w:rPr>
          <w:rtl w:val="0"/>
        </w:rPr>
      </w:r>
    </w:p>
    <w:p w:rsidR="00000000" w:rsidDel="00000000" w:rsidP="00000000" w:rsidRDefault="00000000" w:rsidRPr="00000000" w14:paraId="000003BC">
      <w:pPr>
        <w:pageBreakBefore w:val="0"/>
        <w:jc w:val="both"/>
        <w:rPr/>
      </w:pPr>
      <w:r w:rsidDel="00000000" w:rsidR="00000000" w:rsidRPr="00000000">
        <w:rPr>
          <w:rtl w:val="0"/>
        </w:rPr>
        <w:t xml:space="preserve"> </w:t>
        <w:br w:type="textWrapping"/>
      </w:r>
      <w:r w:rsidDel="00000000" w:rsidR="00000000" w:rsidRPr="00000000">
        <w:rPr>
          <w:b w:val="1"/>
          <w:rtl w:val="0"/>
        </w:rPr>
        <w:t xml:space="preserve">CONTACT WITH STUDENTS</w:t>
      </w:r>
      <w:r w:rsidDel="00000000" w:rsidR="00000000" w:rsidRPr="00000000">
        <w:rPr>
          <w:rFonts w:ascii="Fira Mono" w:cs="Fira Mono" w:eastAsia="Fira Mono" w:hAnsi="Fira Mono"/>
          <w:rtl w:val="0"/>
        </w:rPr>
        <w:br w:type="textWrapping"/>
        <w:br w:type="textWrapping"/>
        <w:br w:type="textWrapping"/>
        <w:tab/>
        <w:tab/>
        <w:t xml:space="preserve">  ⬜</w:t>
        <w:tab/>
        <w:t xml:space="preserve">I hereby certify that no employees or subcontractors will have any interaction with students (including, but not limited to, in-person interactions, virtual interactions, help desk interactions, interactions by delivery and/or training personnel), unless under the immediate supervision and control of a parent, legal guardian, or authorized Participant employee.</w:t>
      </w:r>
    </w:p>
    <w:p w:rsidR="00000000" w:rsidDel="00000000" w:rsidP="00000000" w:rsidRDefault="00000000" w:rsidRPr="00000000" w14:paraId="000003BD">
      <w:pPr>
        <w:jc w:val="both"/>
        <w:rPr/>
      </w:pPr>
      <w:r w:rsidDel="00000000" w:rsidR="00000000" w:rsidRPr="00000000">
        <w:rPr>
          <w:rtl w:val="0"/>
        </w:rPr>
      </w:r>
    </w:p>
    <w:p w:rsidR="00000000" w:rsidDel="00000000" w:rsidP="00000000" w:rsidRDefault="00000000" w:rsidRPr="00000000" w14:paraId="000003BE">
      <w:pPr>
        <w:ind w:left="720" w:firstLine="720"/>
        <w:jc w:val="both"/>
        <w:rPr/>
      </w:pPr>
      <w:r w:rsidDel="00000000" w:rsidR="00000000" w:rsidRPr="00000000">
        <w:rPr>
          <w:rtl w:val="0"/>
        </w:rPr>
        <w:t xml:space="preserve">OR</w:t>
      </w:r>
    </w:p>
    <w:p w:rsidR="00000000" w:rsidDel="00000000" w:rsidP="00000000" w:rsidRDefault="00000000" w:rsidRPr="00000000" w14:paraId="000003BF">
      <w:pPr>
        <w:jc w:val="both"/>
        <w:rPr>
          <w:b w:val="1"/>
        </w:rPr>
      </w:pPr>
      <w:r w:rsidDel="00000000" w:rsidR="00000000" w:rsidRPr="00000000">
        <w:rPr>
          <w:rtl w:val="0"/>
        </w:rPr>
      </w:r>
    </w:p>
    <w:p w:rsidR="00000000" w:rsidDel="00000000" w:rsidP="00000000" w:rsidRDefault="00000000" w:rsidRPr="00000000" w14:paraId="000003C0">
      <w:pPr>
        <w:ind w:left="720" w:firstLine="720"/>
        <w:jc w:val="both"/>
        <w:rPr/>
      </w:pPr>
      <w:r w:rsidDel="00000000" w:rsidR="00000000" w:rsidRPr="00000000">
        <w:rPr>
          <w:rFonts w:ascii="Fira Mono" w:cs="Fira Mono" w:eastAsia="Fira Mono" w:hAnsi="Fira Mono"/>
          <w:rtl w:val="0"/>
        </w:rPr>
        <w:t xml:space="preserve">  ⬜</w:t>
        <w:tab/>
        <w:t xml:space="preserve">Employees or subcontractors may have interactions with students that are not immediately supervised by a parent, legal guardian, or Participant employee.  </w:t>
      </w:r>
    </w:p>
    <w:p w:rsidR="00000000" w:rsidDel="00000000" w:rsidP="00000000" w:rsidRDefault="00000000" w:rsidRPr="00000000" w14:paraId="000003C1">
      <w:pPr>
        <w:ind w:left="720" w:firstLine="0"/>
        <w:jc w:val="both"/>
        <w:rPr>
          <w:i w:val="1"/>
        </w:rPr>
      </w:pPr>
      <w:r w:rsidDel="00000000" w:rsidR="00000000" w:rsidRPr="00000000">
        <w:rPr>
          <w:i w:val="1"/>
          <w:rtl w:val="0"/>
        </w:rPr>
        <w:t xml:space="preserve">*If checking this box a Certification by Contractor is required.</w:t>
      </w:r>
    </w:p>
    <w:p w:rsidR="00000000" w:rsidDel="00000000" w:rsidP="00000000" w:rsidRDefault="00000000" w:rsidRPr="00000000" w14:paraId="000003C2">
      <w:pPr>
        <w:jc w:val="both"/>
        <w:rPr>
          <w:b w:val="1"/>
        </w:rPr>
      </w:pPr>
      <w:r w:rsidDel="00000000" w:rsidR="00000000" w:rsidRPr="00000000">
        <w:rPr>
          <w:rtl w:val="0"/>
        </w:rPr>
      </w:r>
    </w:p>
    <w:p w:rsidR="00000000" w:rsidDel="00000000" w:rsidP="00000000" w:rsidRDefault="00000000" w:rsidRPr="00000000" w14:paraId="000003C3">
      <w:pPr>
        <w:jc w:val="both"/>
        <w:rPr>
          <w:b w:val="1"/>
        </w:rPr>
      </w:pPr>
      <w:r w:rsidDel="00000000" w:rsidR="00000000" w:rsidRPr="00000000">
        <w:rPr>
          <w:rtl w:val="0"/>
        </w:rPr>
      </w:r>
    </w:p>
    <w:p w:rsidR="00000000" w:rsidDel="00000000" w:rsidP="00000000" w:rsidRDefault="00000000" w:rsidRPr="00000000" w14:paraId="000003C4">
      <w:pPr>
        <w:jc w:val="both"/>
        <w:rPr/>
      </w:pPr>
      <w:r w:rsidDel="00000000" w:rsidR="00000000" w:rsidRPr="00000000">
        <w:rPr>
          <w:rtl w:val="0"/>
        </w:rPr>
        <w:t xml:space="preserve">I declare under penalty of perjury, under the laws of the State of California, that the foregoing is true and correct. </w:t>
      </w:r>
    </w:p>
    <w:p w:rsidR="00000000" w:rsidDel="00000000" w:rsidP="00000000" w:rsidRDefault="00000000" w:rsidRPr="00000000" w14:paraId="000003C5">
      <w:pPr>
        <w:jc w:val="both"/>
        <w:rPr>
          <w:b w:val="1"/>
        </w:rPr>
      </w:pPr>
      <w:r w:rsidDel="00000000" w:rsidR="00000000" w:rsidRPr="00000000">
        <w:rPr>
          <w:rtl w:val="0"/>
        </w:rPr>
      </w:r>
    </w:p>
    <w:p w:rsidR="00000000" w:rsidDel="00000000" w:rsidP="00000000" w:rsidRDefault="00000000" w:rsidRPr="00000000" w14:paraId="000003C6">
      <w:pPr>
        <w:jc w:val="both"/>
        <w:rPr/>
      </w:pPr>
      <w:r w:rsidDel="00000000" w:rsidR="00000000" w:rsidRPr="00000000">
        <w:rPr>
          <w:rtl w:val="0"/>
        </w:rPr>
        <w:t xml:space="preserve">Signature</w:t>
        <w:tab/>
        <w:tab/>
        <w:tab/>
        <w:tab/>
        <w:tab/>
        <w:t xml:space="preserve">        Date</w:t>
      </w:r>
    </w:p>
    <w:tbl>
      <w:tblPr>
        <w:tblStyle w:val="Table5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widowControl w:val="0"/>
              <w:spacing w:line="240" w:lineRule="auto"/>
              <w:rPr/>
            </w:pPr>
            <w:r w:rsidDel="00000000" w:rsidR="00000000" w:rsidRPr="00000000">
              <w:rPr>
                <w:rtl w:val="0"/>
              </w:rPr>
            </w:r>
          </w:p>
        </w:tc>
      </w:tr>
    </w:tbl>
    <w:p w:rsidR="00000000" w:rsidDel="00000000" w:rsidP="00000000" w:rsidRDefault="00000000" w:rsidRPr="00000000" w14:paraId="000003C9">
      <w:pPr>
        <w:rPr/>
      </w:pPr>
      <w:r w:rsidDel="00000000" w:rsidR="00000000" w:rsidRPr="00000000">
        <w:rPr>
          <w:rtl w:val="0"/>
        </w:rPr>
        <w:t xml:space="preserve">Vendor Legal Name</w:t>
      </w:r>
    </w:p>
    <w:tbl>
      <w:tblPr>
        <w:tblStyle w:val="Table5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A">
            <w:pPr>
              <w:widowControl w:val="0"/>
              <w:spacing w:line="240" w:lineRule="auto"/>
              <w:rPr/>
            </w:pPr>
            <w:r w:rsidDel="00000000" w:rsidR="00000000" w:rsidRPr="00000000">
              <w:rPr>
                <w:rtl w:val="0"/>
              </w:rPr>
            </w:r>
          </w:p>
        </w:tc>
      </w:tr>
    </w:tbl>
    <w:p w:rsidR="00000000" w:rsidDel="00000000" w:rsidP="00000000" w:rsidRDefault="00000000" w:rsidRPr="00000000" w14:paraId="000003CB">
      <w:pPr>
        <w:rPr/>
      </w:pPr>
      <w:r w:rsidDel="00000000" w:rsidR="00000000" w:rsidRPr="00000000">
        <w:rPr>
          <w:rtl w:val="0"/>
        </w:rPr>
        <w:t xml:space="preserve">Name</w:t>
        <w:tab/>
        <w:tab/>
        <w:tab/>
        <w:tab/>
        <w:tab/>
        <w:tab/>
        <w:t xml:space="preserve">        Title</w:t>
      </w:r>
    </w:p>
    <w:tbl>
      <w:tblPr>
        <w:tblStyle w:val="Table5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widowControl w:val="0"/>
              <w:spacing w:line="240" w:lineRule="auto"/>
              <w:rPr/>
            </w:pPr>
            <w:r w:rsidDel="00000000" w:rsidR="00000000" w:rsidRPr="00000000">
              <w:rPr>
                <w:rtl w:val="0"/>
              </w:rPr>
            </w:r>
          </w:p>
        </w:tc>
      </w:tr>
    </w:tbl>
    <w:p w:rsidR="00000000" w:rsidDel="00000000" w:rsidP="00000000" w:rsidRDefault="00000000" w:rsidRPr="00000000" w14:paraId="000003CE">
      <w:pPr>
        <w:jc w:val="both"/>
        <w:rPr>
          <w:b w:val="1"/>
        </w:rPr>
      </w:pPr>
      <w:r w:rsidDel="00000000" w:rsidR="00000000" w:rsidRPr="00000000">
        <w:rPr>
          <w:rtl w:val="0"/>
        </w:rPr>
      </w:r>
    </w:p>
    <w:p w:rsidR="00000000" w:rsidDel="00000000" w:rsidP="00000000" w:rsidRDefault="00000000" w:rsidRPr="00000000" w14:paraId="000003CF">
      <w:pPr>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3D0">
      <w:pPr>
        <w:spacing w:before="60" w:line="252.00000000000003" w:lineRule="auto"/>
        <w:ind w:right="260"/>
        <w:rPr>
          <w:b w:val="1"/>
          <w:color w:val="282828"/>
        </w:rPr>
      </w:pPr>
      <w:r w:rsidDel="00000000" w:rsidR="00000000" w:rsidRPr="00000000">
        <w:rPr>
          <w:b w:val="1"/>
          <w:color w:val="282828"/>
          <w:rtl w:val="0"/>
        </w:rPr>
        <w:t xml:space="preserve">NOTICE TO CONTRACTORS REGARDING VALID CRIMINAL RECORDS SUMMARY </w:t>
      </w:r>
      <w:r w:rsidDel="00000000" w:rsidR="00000000" w:rsidRPr="00000000">
        <w:rPr>
          <w:b w:val="1"/>
          <w:color w:val="666666"/>
          <w:rtl w:val="0"/>
        </w:rPr>
        <w:t xml:space="preserve">(E</w:t>
      </w:r>
      <w:r w:rsidDel="00000000" w:rsidR="00000000" w:rsidRPr="00000000">
        <w:rPr>
          <w:b w:val="1"/>
          <w:color w:val="282828"/>
          <w:rtl w:val="0"/>
        </w:rPr>
        <w:t xml:space="preserve">DUCATION CODE SECTION 45125.1)</w:t>
      </w:r>
    </w:p>
    <w:p w:rsidR="00000000" w:rsidDel="00000000" w:rsidP="00000000" w:rsidRDefault="00000000" w:rsidRPr="00000000" w14:paraId="000003D1">
      <w:pPr>
        <w:spacing w:after="240" w:before="20" w:line="276" w:lineRule="auto"/>
        <w:rPr>
          <w:color w:val="282828"/>
        </w:rPr>
      </w:pPr>
      <w:r w:rsidDel="00000000" w:rsidR="00000000" w:rsidRPr="00000000">
        <w:rPr>
          <w:b w:val="1"/>
          <w:sz w:val="21"/>
          <w:szCs w:val="21"/>
          <w:rtl w:val="0"/>
        </w:rPr>
        <w:t xml:space="preserve"> </w:t>
        <w:br w:type="textWrapping"/>
      </w:r>
      <w:r w:rsidDel="00000000" w:rsidR="00000000" w:rsidRPr="00000000">
        <w:rPr>
          <w:color w:val="282828"/>
          <w:rtl w:val="0"/>
        </w:rPr>
        <w:t xml:space="preserve">Education Code Section 45125.1 provides that any entity that has a contract with a local education agency (school district) shall ensure that any employee who interacts with students outside of the immediate supervision and control of the student's parent or guardian or a District/school employee has a valid criminal records summary resulting from submission of the employee's fingerprints in a manner authorized by the Department of Justice (DOJ).</w:t>
      </w:r>
    </w:p>
    <w:p w:rsidR="00000000" w:rsidDel="00000000" w:rsidP="00000000" w:rsidRDefault="00000000" w:rsidRPr="00000000" w14:paraId="000003D2">
      <w:pPr>
        <w:spacing w:after="240" w:line="276" w:lineRule="auto"/>
        <w:rPr>
          <w:color w:val="282828"/>
        </w:rPr>
      </w:pPr>
      <w:r w:rsidDel="00000000" w:rsidR="00000000" w:rsidRPr="00000000">
        <w:rPr>
          <w:rtl w:val="0"/>
        </w:rPr>
        <w:t xml:space="preserve"> </w:t>
      </w:r>
      <w:r w:rsidDel="00000000" w:rsidR="00000000" w:rsidRPr="00000000">
        <w:rPr>
          <w:color w:val="282828"/>
          <w:rtl w:val="0"/>
        </w:rPr>
        <w:t xml:space="preserve">The DOJ shall ascertain whether the individual whose fingerprints were submitted to it has been arrested or convicted of any crime insofar as that fact can be ascertained from information available to the DOJ.</w:t>
      </w:r>
    </w:p>
    <w:p w:rsidR="00000000" w:rsidDel="00000000" w:rsidP="00000000" w:rsidRDefault="00000000" w:rsidRPr="00000000" w14:paraId="000003D3">
      <w:pPr>
        <w:spacing w:after="240" w:before="20" w:line="276" w:lineRule="auto"/>
        <w:rPr>
          <w:b w:val="1"/>
          <w:sz w:val="24"/>
          <w:szCs w:val="24"/>
        </w:rPr>
      </w:pPr>
      <w:r w:rsidDel="00000000" w:rsidR="00000000" w:rsidRPr="00000000">
        <w:rPr>
          <w:sz w:val="15"/>
          <w:szCs w:val="15"/>
          <w:rtl w:val="0"/>
        </w:rPr>
        <w:t xml:space="preserve"> </w:t>
      </w:r>
      <w:r w:rsidDel="00000000" w:rsidR="00000000" w:rsidRPr="00000000">
        <w:rPr>
          <w:b w:val="1"/>
          <w:color w:val="282828"/>
          <w:rtl w:val="0"/>
        </w:rPr>
        <w:t xml:space="preserve">The entity shall </w:t>
      </w:r>
      <w:r w:rsidDel="00000000" w:rsidR="00000000" w:rsidRPr="00000000">
        <w:rPr>
          <w:b w:val="1"/>
          <w:color w:val="282828"/>
          <w:u w:val="single"/>
          <w:rtl w:val="0"/>
        </w:rPr>
        <w:t xml:space="preserve">not</w:t>
      </w:r>
      <w:r w:rsidDel="00000000" w:rsidR="00000000" w:rsidRPr="00000000">
        <w:rPr>
          <w:b w:val="1"/>
          <w:color w:val="282828"/>
          <w:rtl w:val="0"/>
        </w:rPr>
        <w:t xml:space="preserve"> permit an employee to come in contact with any student until the DOJ has ascertained that the employee has not been convicted of a violent felony as defined in Penal Code section 667.5(c) or serious felony as defined in Penal Code section 1192.7(c). The entity shall certify in writing to the governing board of the school district that none of its employees who may come in contact with any student have been convicted of a violent or serious felony.</w:t>
      </w:r>
      <w:r w:rsidDel="00000000" w:rsidR="00000000" w:rsidRPr="00000000">
        <w:rPr>
          <w:rtl w:val="0"/>
        </w:rPr>
      </w:r>
    </w:p>
    <w:p w:rsidR="00000000" w:rsidDel="00000000" w:rsidP="00000000" w:rsidRDefault="00000000" w:rsidRPr="00000000" w14:paraId="000003D4">
      <w:pPr>
        <w:spacing w:before="180" w:line="276" w:lineRule="auto"/>
        <w:ind w:left="120" w:firstLine="0"/>
        <w:rPr>
          <w:rFonts w:ascii="Courier New" w:cs="Courier New" w:eastAsia="Courier New" w:hAnsi="Courier New"/>
          <w:sz w:val="28"/>
          <w:szCs w:val="28"/>
        </w:rPr>
      </w:pPr>
      <w:r w:rsidDel="00000000" w:rsidR="00000000" w:rsidRPr="00000000">
        <w:rPr>
          <w:rFonts w:ascii="Courier New" w:cs="Courier New" w:eastAsia="Courier New" w:hAnsi="Courier New"/>
          <w:color w:val="282828"/>
          <w:sz w:val="25"/>
          <w:szCs w:val="25"/>
          <w:rtl w:val="0"/>
        </w:rPr>
        <w:t xml:space="preserve">•••••••••••••••••••••••••••••••••••••••••••••••••••••••••••••</w:t>
      </w:r>
      <w:r w:rsidDel="00000000" w:rsidR="00000000" w:rsidRPr="00000000">
        <w:rPr>
          <w:rFonts w:ascii="Courier New" w:cs="Courier New" w:eastAsia="Courier New" w:hAnsi="Courier New"/>
          <w:sz w:val="28"/>
          <w:szCs w:val="28"/>
          <w:rtl w:val="0"/>
        </w:rPr>
        <w:t xml:space="preserve"> </w:t>
      </w:r>
    </w:p>
    <w:p w:rsidR="00000000" w:rsidDel="00000000" w:rsidP="00000000" w:rsidRDefault="00000000" w:rsidRPr="00000000" w14:paraId="000003D5">
      <w:pPr>
        <w:spacing w:before="100" w:line="276" w:lineRule="auto"/>
        <w:ind w:right="20"/>
        <w:jc w:val="center"/>
        <w:rPr>
          <w:b w:val="1"/>
          <w:color w:val="282828"/>
          <w:u w:val="single"/>
        </w:rPr>
      </w:pPr>
      <w:r w:rsidDel="00000000" w:rsidR="00000000" w:rsidRPr="00000000">
        <w:rPr>
          <w:b w:val="1"/>
          <w:color w:val="282828"/>
          <w:u w:val="single"/>
          <w:rtl w:val="0"/>
        </w:rPr>
        <w:t xml:space="preserve">CERTIFICATION BY CONTRACTOR</w:t>
      </w:r>
    </w:p>
    <w:p w:rsidR="00000000" w:rsidDel="00000000" w:rsidP="00000000" w:rsidRDefault="00000000" w:rsidRPr="00000000" w14:paraId="000003D6">
      <w:pPr>
        <w:spacing w:after="240" w:before="20" w:line="276" w:lineRule="auto"/>
        <w:rPr>
          <w:color w:val="282828"/>
        </w:rPr>
      </w:pPr>
      <w:r w:rsidDel="00000000" w:rsidR="00000000" w:rsidRPr="00000000">
        <w:rPr>
          <w:b w:val="1"/>
          <w:sz w:val="14"/>
          <w:szCs w:val="14"/>
          <w:rtl w:val="0"/>
        </w:rPr>
        <w:t xml:space="preserve"> </w:t>
        <w:br w:type="textWrapping"/>
      </w:r>
      <w:r w:rsidDel="00000000" w:rsidR="00000000" w:rsidRPr="00000000">
        <w:rPr>
          <w:color w:val="282828"/>
          <w:rtl w:val="0"/>
        </w:rPr>
        <w:t xml:space="preserve">To the Governing Board of Education Technology Joint Powers Authority and any future Participants</w:t>
      </w:r>
      <w:r w:rsidDel="00000000" w:rsidR="00000000" w:rsidRPr="00000000">
        <w:rPr>
          <w:rtl w:val="0"/>
        </w:rPr>
        <w:t xml:space="preserve"> </w:t>
      </w:r>
      <w:r w:rsidDel="00000000" w:rsidR="00000000" w:rsidRPr="00000000">
        <w:rPr>
          <w:rtl w:val="0"/>
        </w:rPr>
      </w:r>
    </w:p>
    <w:tbl>
      <w:tblPr>
        <w:tblStyle w:val="Table53"/>
        <w:tblW w:w="9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
        <w:gridCol w:w="4215"/>
        <w:gridCol w:w="1065"/>
        <w:gridCol w:w="4215"/>
        <w:tblGridChange w:id="0">
          <w:tblGrid>
            <w:gridCol w:w="345"/>
            <w:gridCol w:w="4215"/>
            <w:gridCol w:w="1065"/>
            <w:gridCol w:w="4215"/>
          </w:tblGrid>
        </w:tblGridChange>
      </w:tblGrid>
      <w:tr>
        <w:trPr>
          <w:cantSplit w:val="0"/>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D7">
            <w:pPr>
              <w:widowControl w:val="0"/>
              <w:spacing w:line="240" w:lineRule="auto"/>
              <w:rPr>
                <w:color w:val="282828"/>
              </w:rPr>
            </w:pPr>
            <w:r w:rsidDel="00000000" w:rsidR="00000000" w:rsidRPr="00000000">
              <w:rPr>
                <w:color w:val="282828"/>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spacing w:line="240" w:lineRule="auto"/>
              <w:rPr>
                <w:color w:val="282828"/>
              </w:rPr>
            </w:pPr>
            <w:r w:rsidDel="00000000" w:rsidR="00000000" w:rsidRPr="00000000">
              <w:rPr>
                <w:rtl w:val="0"/>
              </w:rPr>
            </w:r>
          </w:p>
        </w:tc>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D9">
            <w:pPr>
              <w:widowControl w:val="0"/>
              <w:spacing w:line="240" w:lineRule="auto"/>
              <w:rPr>
                <w:color w:val="282828"/>
              </w:rPr>
            </w:pPr>
            <w:r w:rsidDel="00000000" w:rsidR="00000000" w:rsidRPr="00000000">
              <w:rPr>
                <w:color w:val="282828"/>
                <w:rtl w:val="0"/>
              </w:rPr>
              <w:t xml:space="preserve">, am the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spacing w:line="240" w:lineRule="auto"/>
              <w:rPr>
                <w:color w:val="282828"/>
              </w:rPr>
            </w:pPr>
            <w:r w:rsidDel="00000000" w:rsidR="00000000" w:rsidRPr="00000000">
              <w:rPr>
                <w:rtl w:val="0"/>
              </w:rPr>
            </w:r>
          </w:p>
        </w:tc>
      </w:tr>
    </w:tbl>
    <w:p w:rsidR="00000000" w:rsidDel="00000000" w:rsidP="00000000" w:rsidRDefault="00000000" w:rsidRPr="00000000" w14:paraId="000003DB">
      <w:pPr>
        <w:spacing w:after="240" w:line="240" w:lineRule="auto"/>
        <w:ind w:right="140"/>
        <w:rPr>
          <w:color w:val="282828"/>
          <w:sz w:val="15"/>
          <w:szCs w:val="15"/>
        </w:rPr>
      </w:pPr>
      <w:r w:rsidDel="00000000" w:rsidR="00000000" w:rsidRPr="00000000">
        <w:rPr>
          <w:color w:val="282828"/>
          <w:sz w:val="15"/>
          <w:szCs w:val="15"/>
          <w:rtl w:val="0"/>
        </w:rPr>
        <w:t xml:space="preserve">          Name of individual                                                    </w:t>
        <w:tab/>
        <w:tab/>
        <w:tab/>
        <w:t xml:space="preserve">Title         </w:t>
      </w:r>
    </w:p>
    <w:tbl>
      <w:tblPr>
        <w:tblStyle w:val="Table5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C">
            <w:pPr>
              <w:widowControl w:val="0"/>
              <w:spacing w:line="240" w:lineRule="auto"/>
              <w:rPr>
                <w:color w:val="282828"/>
                <w:sz w:val="15"/>
                <w:szCs w:val="15"/>
              </w:rPr>
            </w:pPr>
            <w:r w:rsidDel="00000000" w:rsidR="00000000" w:rsidRPr="00000000">
              <w:rPr>
                <w:rtl w:val="0"/>
              </w:rPr>
            </w:r>
          </w:p>
        </w:tc>
      </w:tr>
    </w:tbl>
    <w:p w:rsidR="00000000" w:rsidDel="00000000" w:rsidP="00000000" w:rsidRDefault="00000000" w:rsidRPr="00000000" w14:paraId="000003DD">
      <w:pPr>
        <w:spacing w:after="240" w:line="240" w:lineRule="auto"/>
        <w:ind w:right="140"/>
        <w:rPr>
          <w:color w:val="282828"/>
          <w:sz w:val="15"/>
          <w:szCs w:val="15"/>
        </w:rPr>
      </w:pPr>
      <w:r w:rsidDel="00000000" w:rsidR="00000000" w:rsidRPr="00000000">
        <w:rPr>
          <w:color w:val="282828"/>
          <w:sz w:val="15"/>
          <w:szCs w:val="15"/>
          <w:rtl w:val="0"/>
        </w:rPr>
        <w:t xml:space="preserve"> Name of Contractor</w:t>
      </w:r>
    </w:p>
    <w:p w:rsidR="00000000" w:rsidDel="00000000" w:rsidP="00000000" w:rsidRDefault="00000000" w:rsidRPr="00000000" w14:paraId="000003DE">
      <w:pPr>
        <w:spacing w:before="120" w:line="276" w:lineRule="auto"/>
        <w:rPr>
          <w:color w:val="282828"/>
        </w:rPr>
      </w:pPr>
      <w:r w:rsidDel="00000000" w:rsidR="00000000" w:rsidRPr="00000000">
        <w:rPr>
          <w:color w:val="282828"/>
          <w:rtl w:val="0"/>
        </w:rPr>
        <w:t xml:space="preserve">and I am authorized to execute this Certification on behalf of the Contractor.</w:t>
        <w:br w:type="textWrapping"/>
      </w:r>
    </w:p>
    <w:p w:rsidR="00000000" w:rsidDel="00000000" w:rsidP="00000000" w:rsidRDefault="00000000" w:rsidRPr="00000000" w14:paraId="000003DF">
      <w:pPr>
        <w:spacing w:after="240" w:line="276" w:lineRule="auto"/>
        <w:rPr>
          <w:color w:val="282828"/>
        </w:rPr>
      </w:pPr>
      <w:r w:rsidDel="00000000" w:rsidR="00000000" w:rsidRPr="00000000">
        <w:rPr>
          <w:color w:val="282828"/>
          <w:rtl w:val="0"/>
        </w:rPr>
        <w:t xml:space="preserve">1.I have carefully read and understand the Notice to Contractors Regarding a Valid Criminal Record Summary required under Education Code Section 45125. I.</w:t>
      </w:r>
    </w:p>
    <w:p w:rsidR="00000000" w:rsidDel="00000000" w:rsidP="00000000" w:rsidRDefault="00000000" w:rsidRPr="00000000" w14:paraId="000003E0">
      <w:pPr>
        <w:spacing w:after="240" w:before="240" w:line="276" w:lineRule="auto"/>
        <w:rPr>
          <w:color w:val="282828"/>
        </w:rPr>
      </w:pPr>
      <w:r w:rsidDel="00000000" w:rsidR="00000000" w:rsidRPr="00000000">
        <w:rPr>
          <w:rtl w:val="0"/>
        </w:rPr>
        <w:t xml:space="preserve"> 2.</w:t>
      </w:r>
      <w:r w:rsidDel="00000000" w:rsidR="00000000" w:rsidRPr="00000000">
        <w:rPr>
          <w:color w:val="282828"/>
          <w:rtl w:val="0"/>
        </w:rPr>
        <w:t xml:space="preserve">Due to the nature of the services that will be provided to the District, Contractor's employees will or may have contact with students of the District outside of the immediate supervision and control of the student's parent or guardian or District employee.</w:t>
      </w:r>
    </w:p>
    <w:p w:rsidR="00000000" w:rsidDel="00000000" w:rsidP="00000000" w:rsidRDefault="00000000" w:rsidRPr="00000000" w14:paraId="000003E1">
      <w:pPr>
        <w:spacing w:after="240" w:line="276" w:lineRule="auto"/>
        <w:rPr/>
      </w:pPr>
      <w:r w:rsidDel="00000000" w:rsidR="00000000" w:rsidRPr="00000000">
        <w:rPr>
          <w:rtl w:val="0"/>
        </w:rPr>
        <w:t xml:space="preserve"> </w:t>
      </w:r>
    </w:p>
    <w:p w:rsidR="00000000" w:rsidDel="00000000" w:rsidP="00000000" w:rsidRDefault="00000000" w:rsidRPr="00000000" w14:paraId="000003E2">
      <w:pPr>
        <w:spacing w:after="240" w:before="240" w:line="235.2" w:lineRule="auto"/>
        <w:rPr>
          <w:color w:val="282828"/>
        </w:rPr>
      </w:pPr>
      <w:r w:rsidDel="00000000" w:rsidR="00000000" w:rsidRPr="00000000">
        <w:rPr>
          <w:color w:val="282828"/>
          <w:rtl w:val="0"/>
        </w:rPr>
        <w:t xml:space="preserve">3. I have obtained and reviewed the valid Criminal Records Summary of my employees who will be performing services for the District. If any subsequent/future employees will be performing services for the District, I will obtain and review the Valid Criminal Records Summary of these employees and submit an updated Certification to the District.</w:t>
      </w:r>
    </w:p>
    <w:p w:rsidR="00000000" w:rsidDel="00000000" w:rsidP="00000000" w:rsidRDefault="00000000" w:rsidRPr="00000000" w14:paraId="000003E3">
      <w:pPr>
        <w:spacing w:before="80" w:line="240" w:lineRule="auto"/>
        <w:ind w:right="160"/>
        <w:rPr>
          <w:color w:val="2a2a2a"/>
        </w:rPr>
      </w:pPr>
      <w:r w:rsidDel="00000000" w:rsidR="00000000" w:rsidRPr="00000000">
        <w:rPr>
          <w:rtl w:val="0"/>
        </w:rPr>
        <w:t xml:space="preserve">4.</w:t>
      </w:r>
      <w:r w:rsidDel="00000000" w:rsidR="00000000" w:rsidRPr="00000000">
        <w:rPr>
          <w:color w:val="2a2a2a"/>
          <w:rtl w:val="0"/>
        </w:rPr>
        <w:t xml:space="preserve">None of the employees who will be performing the services to the District have been convicted of a violent felony as defined in Penal Code section 667.S(c) or serious felony as defined in Penal Code Section l l 92.7(c), and this determination was made by a fingerprint check through the Department of Justice.</w:t>
      </w:r>
    </w:p>
    <w:p w:rsidR="00000000" w:rsidDel="00000000" w:rsidP="00000000" w:rsidRDefault="00000000" w:rsidRPr="00000000" w14:paraId="000003E4">
      <w:pPr>
        <w:spacing w:after="240" w:line="276" w:lineRule="auto"/>
        <w:rPr/>
      </w:pPr>
      <w:r w:rsidDel="00000000" w:rsidR="00000000" w:rsidRPr="00000000">
        <w:rPr>
          <w:rtl w:val="0"/>
        </w:rPr>
        <w:t xml:space="preserve"> </w:t>
      </w:r>
    </w:p>
    <w:p w:rsidR="00000000" w:rsidDel="00000000" w:rsidP="00000000" w:rsidRDefault="00000000" w:rsidRPr="00000000" w14:paraId="000003E5">
      <w:pPr>
        <w:spacing w:line="276" w:lineRule="auto"/>
        <w:ind w:left="180" w:right="260" w:firstLine="0"/>
        <w:rPr>
          <w:b w:val="1"/>
          <w:highlight w:val="yellow"/>
        </w:rPr>
      </w:pPr>
      <w:r w:rsidDel="00000000" w:rsidR="00000000" w:rsidRPr="00000000">
        <w:rPr>
          <w:color w:val="2a2a2a"/>
          <w:rtl w:val="0"/>
        </w:rPr>
        <w:t xml:space="preserve">I declare under penalty of perjury, under the laws of the State of California, that the foregoing is true and correct.</w:t>
      </w:r>
      <w:r w:rsidDel="00000000" w:rsidR="00000000" w:rsidRPr="00000000">
        <w:rPr>
          <w:rtl w:val="0"/>
        </w:rPr>
      </w:r>
    </w:p>
    <w:p w:rsidR="00000000" w:rsidDel="00000000" w:rsidP="00000000" w:rsidRDefault="00000000" w:rsidRPr="00000000" w14:paraId="000003E6">
      <w:pPr>
        <w:pageBreakBefore w:val="0"/>
        <w:jc w:val="both"/>
        <w:rPr/>
      </w:pPr>
      <w:r w:rsidDel="00000000" w:rsidR="00000000" w:rsidRPr="00000000">
        <w:rPr>
          <w:rtl w:val="0"/>
        </w:rPr>
      </w:r>
    </w:p>
    <w:p w:rsidR="00000000" w:rsidDel="00000000" w:rsidP="00000000" w:rsidRDefault="00000000" w:rsidRPr="00000000" w14:paraId="000003E7">
      <w:pPr>
        <w:pageBreakBefore w:val="0"/>
        <w:jc w:val="both"/>
        <w:rPr/>
      </w:pPr>
      <w:r w:rsidDel="00000000" w:rsidR="00000000" w:rsidRPr="00000000">
        <w:rPr>
          <w:rtl w:val="0"/>
        </w:rPr>
        <w:t xml:space="preserve">Executed at </w:t>
      </w:r>
    </w:p>
    <w:tbl>
      <w:tblPr>
        <w:tblStyle w:val="Table5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 California</w:t>
            </w:r>
          </w:p>
        </w:tc>
      </w:tr>
    </w:tbl>
    <w:p w:rsidR="00000000" w:rsidDel="00000000" w:rsidP="00000000" w:rsidRDefault="00000000" w:rsidRPr="00000000" w14:paraId="000003E9">
      <w:pPr>
        <w:pageBreakBefore w:val="0"/>
        <w:jc w:val="both"/>
        <w:rPr/>
      </w:pPr>
      <w:r w:rsidDel="00000000" w:rsidR="00000000" w:rsidRPr="00000000">
        <w:rPr>
          <w:rtl w:val="0"/>
        </w:rPr>
        <w:t xml:space="preserve">On </w:t>
      </w:r>
    </w:p>
    <w:tbl>
      <w:tblPr>
        <w:tblStyle w:val="Table5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3EB">
      <w:pPr>
        <w:pageBreakBefore w:val="0"/>
        <w:jc w:val="both"/>
        <w:rPr/>
      </w:pPr>
      <w:r w:rsidDel="00000000" w:rsidR="00000000" w:rsidRPr="00000000">
        <w:rPr>
          <w:rtl w:val="0"/>
        </w:rPr>
        <w:br w:type="textWrapping"/>
        <w:br w:type="textWrapping"/>
        <w:t xml:space="preserve">Signature</w:t>
        <w:tab/>
        <w:tab/>
        <w:tab/>
        <w:tab/>
        <w:tab/>
        <w:t xml:space="preserve">        </w:t>
      </w:r>
    </w:p>
    <w:tbl>
      <w:tblPr>
        <w:tblStyle w:val="Table5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C">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EE">
      <w:pPr>
        <w:pageBreakBefore w:val="0"/>
        <w:rPr/>
      </w:pPr>
      <w:r w:rsidDel="00000000" w:rsidR="00000000" w:rsidRPr="00000000">
        <w:rPr>
          <w:rtl w:val="0"/>
        </w:rPr>
        <w:t xml:space="preserve">Vendor Legal Name</w:t>
      </w:r>
    </w:p>
    <w:tbl>
      <w:tblPr>
        <w:tblStyle w:val="Table5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F">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F0">
      <w:pPr>
        <w:pageBreakBefore w:val="0"/>
        <w:rPr/>
      </w:pPr>
      <w:r w:rsidDel="00000000" w:rsidR="00000000" w:rsidRPr="00000000">
        <w:rPr>
          <w:rtl w:val="0"/>
        </w:rPr>
        <w:t xml:space="preserve">Name</w:t>
        <w:tab/>
        <w:tab/>
        <w:tab/>
        <w:tab/>
        <w:tab/>
        <w:tab/>
        <w:t xml:space="preserve">        Title</w:t>
      </w:r>
    </w:p>
    <w:tbl>
      <w:tblPr>
        <w:tblStyle w:val="Table5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1">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F3">
      <w:pPr>
        <w:pageBreakBefore w:val="0"/>
        <w:jc w:val="both"/>
        <w:rPr/>
      </w:pPr>
      <w:r w:rsidDel="00000000" w:rsidR="00000000" w:rsidRPr="00000000">
        <w:rPr>
          <w:rtl w:val="0"/>
        </w:rPr>
        <w:t xml:space="preserve">Address</w:t>
        <w:tab/>
        <w:tab/>
        <w:tab/>
        <w:tab/>
        <w:tab/>
        <w:tab/>
        <w:tab/>
        <w:tab/>
        <w:t xml:space="preserve">     Telephone Number</w:t>
      </w:r>
    </w:p>
    <w:tbl>
      <w:tblPr>
        <w:tblStyle w:val="Table6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35"/>
        <w:gridCol w:w="2625"/>
        <w:tblGridChange w:id="0">
          <w:tblGrid>
            <w:gridCol w:w="6735"/>
            <w:gridCol w:w="26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3F6">
      <w:pPr>
        <w:pageBreakBefore w:val="0"/>
        <w:jc w:val="both"/>
        <w:rPr/>
      </w:pPr>
      <w:r w:rsidDel="00000000" w:rsidR="00000000" w:rsidRPr="00000000">
        <w:rPr>
          <w:rtl w:val="0"/>
        </w:rPr>
      </w:r>
    </w:p>
    <w:p w:rsidR="00000000" w:rsidDel="00000000" w:rsidP="00000000" w:rsidRDefault="00000000" w:rsidRPr="00000000" w14:paraId="000003F7">
      <w:pPr>
        <w:pageBreakBefore w:val="0"/>
        <w:jc w:val="both"/>
        <w:rPr/>
      </w:pPr>
      <w:r w:rsidDel="00000000" w:rsidR="00000000" w:rsidRPr="00000000">
        <w:rPr>
          <w:rtl w:val="0"/>
        </w:rPr>
      </w:r>
    </w:p>
    <w:p w:rsidR="00000000" w:rsidDel="00000000" w:rsidP="00000000" w:rsidRDefault="00000000" w:rsidRPr="00000000" w14:paraId="000003F8">
      <w:pPr>
        <w:pageBreakBefore w:val="0"/>
        <w:ind w:left="0" w:firstLine="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3F9">
      <w:pPr>
        <w:pageBreakBefore w:val="0"/>
        <w:ind w:left="0" w:firstLine="0"/>
        <w:jc w:val="both"/>
        <w:rPr/>
      </w:pPr>
      <w:r w:rsidDel="00000000" w:rsidR="00000000" w:rsidRPr="00000000">
        <w:rPr>
          <w:b w:val="1"/>
          <w:rtl w:val="0"/>
        </w:rPr>
        <w:t xml:space="preserve">DISCLOSURE OF PROPOSAL</w:t>
      </w:r>
      <w:r w:rsidDel="00000000" w:rsidR="00000000" w:rsidRPr="00000000">
        <w:rPr>
          <w:rFonts w:ascii="Fira Mono" w:cs="Fira Mono" w:eastAsia="Fira Mono" w:hAnsi="Fira Mono"/>
          <w:rtl w:val="0"/>
        </w:rPr>
        <w:br w:type="textWrapping"/>
        <w:br w:type="textWrapping"/>
        <w:br w:type="textWrapping"/>
        <w:tab/>
        <w:tab/>
        <w:t xml:space="preserve">  ⬜</w:t>
        <w:tab/>
        <w:t xml:space="preserve">I hereby agree to the posting of this </w:t>
      </w:r>
      <w:r w:rsidDel="00000000" w:rsidR="00000000" w:rsidRPr="00000000">
        <w:rPr>
          <w:b w:val="1"/>
          <w:rtl w:val="0"/>
        </w:rPr>
        <w:t xml:space="preserve">full Proposal</w:t>
      </w:r>
      <w:r w:rsidDel="00000000" w:rsidR="00000000" w:rsidRPr="00000000">
        <w:rPr>
          <w:rtl w:val="0"/>
        </w:rPr>
        <w:t xml:space="preserve"> and supporting </w:t>
        <w:tab/>
        <w:tab/>
        <w:tab/>
        <w:tab/>
        <w:tab/>
        <w:t xml:space="preserve">documents on a password protected website available only to </w:t>
      </w:r>
      <w:r w:rsidDel="00000000" w:rsidR="00000000" w:rsidRPr="00000000">
        <w:rPr>
          <w:rtl w:val="0"/>
        </w:rPr>
        <w:t xml:space="preserve">active</w:t>
      </w:r>
      <w:r w:rsidDel="00000000" w:rsidR="00000000" w:rsidRPr="00000000">
        <w:rPr>
          <w:rtl w:val="0"/>
        </w:rPr>
        <w:t xml:space="preserve"> Ed </w:t>
        <w:tab/>
        <w:tab/>
        <w:tab/>
        <w:tab/>
        <w:t xml:space="preserve">Tech JPA Members.</w:t>
      </w:r>
    </w:p>
    <w:p w:rsidR="00000000" w:rsidDel="00000000" w:rsidP="00000000" w:rsidRDefault="00000000" w:rsidRPr="00000000" w14:paraId="000003FA">
      <w:pPr>
        <w:pageBreakBefore w:val="0"/>
        <w:ind w:left="0" w:firstLine="0"/>
        <w:jc w:val="both"/>
        <w:rPr/>
      </w:pPr>
      <w:r w:rsidDel="00000000" w:rsidR="00000000" w:rsidRPr="00000000">
        <w:rPr>
          <w:rtl w:val="0"/>
        </w:rPr>
      </w:r>
    </w:p>
    <w:p w:rsidR="00000000" w:rsidDel="00000000" w:rsidP="00000000" w:rsidRDefault="00000000" w:rsidRPr="00000000" w14:paraId="000003FB">
      <w:pPr>
        <w:pageBreakBefore w:val="0"/>
        <w:ind w:left="720" w:firstLine="720"/>
        <w:jc w:val="both"/>
        <w:rPr/>
      </w:pPr>
      <w:r w:rsidDel="00000000" w:rsidR="00000000" w:rsidRPr="00000000">
        <w:rPr>
          <w:rtl w:val="0"/>
        </w:rPr>
        <w:t xml:space="preserve">OR</w:t>
      </w:r>
    </w:p>
    <w:p w:rsidR="00000000" w:rsidDel="00000000" w:rsidP="00000000" w:rsidRDefault="00000000" w:rsidRPr="00000000" w14:paraId="000003FC">
      <w:pPr>
        <w:pageBreakBefore w:val="0"/>
        <w:jc w:val="both"/>
        <w:rPr>
          <w:b w:val="1"/>
        </w:rPr>
      </w:pPr>
      <w:r w:rsidDel="00000000" w:rsidR="00000000" w:rsidRPr="00000000">
        <w:rPr>
          <w:rtl w:val="0"/>
        </w:rPr>
      </w:r>
    </w:p>
    <w:p w:rsidR="00000000" w:rsidDel="00000000" w:rsidP="00000000" w:rsidRDefault="00000000" w:rsidRPr="00000000" w14:paraId="000003FD">
      <w:pPr>
        <w:pageBreakBefore w:val="0"/>
        <w:ind w:left="720" w:firstLine="720"/>
        <w:jc w:val="both"/>
        <w:rPr/>
      </w:pPr>
      <w:r w:rsidDel="00000000" w:rsidR="00000000" w:rsidRPr="00000000">
        <w:rPr>
          <w:rFonts w:ascii="Fira Mono" w:cs="Fira Mono" w:eastAsia="Fira Mono" w:hAnsi="Fira Mono"/>
          <w:rtl w:val="0"/>
        </w:rPr>
        <w:t xml:space="preserve">  ⬜</w:t>
        <w:tab/>
        <w:t xml:space="preserve">I agree to the posting of a </w:t>
      </w:r>
      <w:r w:rsidDel="00000000" w:rsidR="00000000" w:rsidRPr="00000000">
        <w:rPr>
          <w:b w:val="1"/>
          <w:rtl w:val="0"/>
        </w:rPr>
        <w:t xml:space="preserve">redacted Proposal</w:t>
      </w:r>
      <w:r w:rsidDel="00000000" w:rsidR="00000000" w:rsidRPr="00000000">
        <w:rPr>
          <w:rtl w:val="0"/>
        </w:rPr>
        <w:t xml:space="preserve"> and supporting documents </w:t>
        <w:tab/>
        <w:tab/>
        <w:tab/>
        <w:t xml:space="preserve">on a password protected website available only to active Ed Tech JPA </w:t>
        <w:tab/>
        <w:tab/>
        <w:tab/>
        <w:t xml:space="preserve">Members.</w:t>
      </w:r>
    </w:p>
    <w:p w:rsidR="00000000" w:rsidDel="00000000" w:rsidP="00000000" w:rsidRDefault="00000000" w:rsidRPr="00000000" w14:paraId="000003FE">
      <w:pPr>
        <w:pageBreakBefore w:val="0"/>
        <w:jc w:val="both"/>
        <w:rPr>
          <w:b w:val="1"/>
        </w:rPr>
      </w:pPr>
      <w:r w:rsidDel="00000000" w:rsidR="00000000" w:rsidRPr="00000000">
        <w:rPr>
          <w:rtl w:val="0"/>
        </w:rPr>
      </w:r>
    </w:p>
    <w:p w:rsidR="00000000" w:rsidDel="00000000" w:rsidP="00000000" w:rsidRDefault="00000000" w:rsidRPr="00000000" w14:paraId="000003FF">
      <w:pPr>
        <w:pageBreakBefore w:val="0"/>
        <w:jc w:val="both"/>
        <w:rPr/>
      </w:pPr>
      <w:r w:rsidDel="00000000" w:rsidR="00000000" w:rsidRPr="00000000">
        <w:rPr>
          <w:rtl w:val="0"/>
        </w:rPr>
        <w:t xml:space="preserve">Signature</w:t>
        <w:tab/>
        <w:tab/>
        <w:tab/>
        <w:tab/>
        <w:tab/>
        <w:t xml:space="preserve">        Date</w:t>
      </w:r>
    </w:p>
    <w:tbl>
      <w:tblPr>
        <w:tblStyle w:val="Table6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0">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402">
      <w:pPr>
        <w:pageBreakBefore w:val="0"/>
        <w:rPr/>
      </w:pPr>
      <w:r w:rsidDel="00000000" w:rsidR="00000000" w:rsidRPr="00000000">
        <w:rPr>
          <w:rtl w:val="0"/>
        </w:rPr>
        <w:t xml:space="preserve">Vendor Legal Name</w:t>
      </w:r>
    </w:p>
    <w:tbl>
      <w:tblPr>
        <w:tblStyle w:val="Table6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3">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404">
      <w:pPr>
        <w:pageBreakBefore w:val="0"/>
        <w:rPr/>
      </w:pPr>
      <w:r w:rsidDel="00000000" w:rsidR="00000000" w:rsidRPr="00000000">
        <w:rPr>
          <w:rtl w:val="0"/>
        </w:rPr>
        <w:t xml:space="preserve">Name</w:t>
        <w:tab/>
        <w:tab/>
        <w:tab/>
        <w:tab/>
        <w:tab/>
        <w:tab/>
        <w:t xml:space="preserve">        Title</w:t>
      </w:r>
    </w:p>
    <w:tbl>
      <w:tblPr>
        <w:tblStyle w:val="Table6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5">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407">
      <w:pPr>
        <w:pageBreakBefore w:val="0"/>
        <w:jc w:val="both"/>
        <w:rPr>
          <w:b w:val="1"/>
        </w:rPr>
      </w:pPr>
      <w:r w:rsidDel="00000000" w:rsidR="00000000" w:rsidRPr="00000000">
        <w:rPr>
          <w:rtl w:val="0"/>
        </w:rPr>
      </w:r>
    </w:p>
    <w:p w:rsidR="00000000" w:rsidDel="00000000" w:rsidP="00000000" w:rsidRDefault="00000000" w:rsidRPr="00000000" w14:paraId="00000408">
      <w:pPr>
        <w:pageBreakBefore w:val="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409">
      <w:pPr>
        <w:pageBreakBefore w:val="0"/>
        <w:jc w:val="both"/>
        <w:rPr/>
      </w:pPr>
      <w:r w:rsidDel="00000000" w:rsidR="00000000" w:rsidRPr="00000000">
        <w:rPr>
          <w:b w:val="1"/>
          <w:rtl w:val="0"/>
        </w:rPr>
        <w:t xml:space="preserve">W-9</w:t>
        <w:br w:type="textWrapping"/>
      </w:r>
      <w:r w:rsidDel="00000000" w:rsidR="00000000" w:rsidRPr="00000000">
        <w:rPr>
          <w:rtl w:val="0"/>
        </w:rPr>
        <w:br w:type="textWrapping"/>
        <w:t xml:space="preserve">Current Version Available at: </w:t>
      </w:r>
      <w:hyperlink r:id="rId20">
        <w:r w:rsidDel="00000000" w:rsidR="00000000" w:rsidRPr="00000000">
          <w:rPr>
            <w:color w:val="1155cc"/>
            <w:u w:val="single"/>
            <w:rtl w:val="0"/>
          </w:rPr>
          <w:t xml:space="preserve">http://www.irs.gov/pub/irs-pdf/fw9.pdf</w:t>
        </w:r>
      </w:hyperlink>
      <w:r w:rsidDel="00000000" w:rsidR="00000000" w:rsidRPr="00000000">
        <w:rPr>
          <w:rtl w:val="0"/>
        </w:rPr>
        <w:t xml:space="preserve"> </w:t>
      </w:r>
    </w:p>
    <w:p w:rsidR="00000000" w:rsidDel="00000000" w:rsidP="00000000" w:rsidRDefault="00000000" w:rsidRPr="00000000" w14:paraId="0000040A">
      <w:pPr>
        <w:pageBreakBefore w:val="0"/>
        <w:jc w:val="both"/>
        <w:rPr/>
      </w:pPr>
      <w:r w:rsidDel="00000000" w:rsidR="00000000" w:rsidRPr="00000000">
        <w:rPr>
          <w:rtl w:val="0"/>
        </w:rPr>
      </w:r>
    </w:p>
    <w:p w:rsidR="00000000" w:rsidDel="00000000" w:rsidP="00000000" w:rsidRDefault="00000000" w:rsidRPr="00000000" w14:paraId="0000040B">
      <w:pPr>
        <w:pageBreakBefore w:val="0"/>
        <w:jc w:val="both"/>
        <w:rPr>
          <w:sz w:val="20"/>
          <w:szCs w:val="20"/>
        </w:rPr>
      </w:pPr>
      <w:r w:rsidDel="00000000" w:rsidR="00000000" w:rsidRPr="00000000">
        <w:rPr>
          <w:rtl w:val="0"/>
        </w:rPr>
        <w:t xml:space="preserve">Please be sure to enter Vendor’s full legal name.  This is the name that will be used for awarded vendors. </w:t>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r w:rsidDel="00000000" w:rsidR="00000000" w:rsidRPr="00000000">
        <w:rPr>
          <w:b w:val="1"/>
          <w:rtl w:val="0"/>
        </w:rPr>
        <w:t xml:space="preserve">Insurance Requirements Acknowledgement </w:t>
        <w:br w:type="textWrapping"/>
      </w:r>
      <w:r w:rsidDel="00000000" w:rsidR="00000000" w:rsidRPr="00000000">
        <w:rPr>
          <w:sz w:val="20"/>
          <w:szCs w:val="20"/>
          <w:rtl w:val="0"/>
        </w:rPr>
        <w:t xml:space="preserve">These are the Insurance Requirements for Vendors providing services or supplies to Ed Tech JPA, and its Founding </w:t>
      </w:r>
      <w:r w:rsidDel="00000000" w:rsidR="00000000" w:rsidRPr="00000000">
        <w:rPr>
          <w:sz w:val="20"/>
          <w:szCs w:val="20"/>
          <w:rtl w:val="0"/>
        </w:rPr>
        <w:t xml:space="preserve">Members</w:t>
      </w:r>
      <w:r w:rsidDel="00000000" w:rsidR="00000000" w:rsidRPr="00000000">
        <w:rPr>
          <w:sz w:val="20"/>
          <w:szCs w:val="20"/>
          <w:rtl w:val="0"/>
        </w:rPr>
        <w:t xml:space="preserve"> and Associate Members. By submitting a proposal, you verify that you comply with and agree to be bound by these requirements. If any additional Contract documents are executed, the actual Insurance Requirements may include additional provisions as deemed appropriate by Ed Tech JPA and the Participant.</w:t>
      </w:r>
      <w:r w:rsidDel="00000000" w:rsidR="00000000" w:rsidRPr="00000000">
        <w:rPr>
          <w:rtl w:val="0"/>
        </w:rPr>
        <w:t xml:space="preserve"> </w:t>
      </w:r>
      <w:r w:rsidDel="00000000" w:rsidR="00000000" w:rsidRPr="00000000">
        <w:rPr>
          <w:sz w:val="20"/>
          <w:szCs w:val="20"/>
          <w:rtl w:val="0"/>
        </w:rPr>
        <w:t xml:space="preserve">All insurers must be duly licensed and admitted by the State of California. </w:t>
        <w:br w:type="textWrapping"/>
        <w:br w:type="textWrapping"/>
      </w:r>
      <w:r w:rsidDel="00000000" w:rsidR="00000000" w:rsidRPr="00000000">
        <w:rPr>
          <w:b w:val="1"/>
          <w:sz w:val="20"/>
          <w:szCs w:val="20"/>
          <w:u w:val="single"/>
          <w:rtl w:val="0"/>
        </w:rPr>
        <w:t xml:space="preserve">Mandatory Requirements</w:t>
      </w:r>
      <w:r w:rsidDel="00000000" w:rsidR="00000000" w:rsidRPr="00000000">
        <w:rPr>
          <w:sz w:val="20"/>
          <w:szCs w:val="20"/>
          <w:rtl w:val="0"/>
        </w:rPr>
        <w:t xml:space="preserve"> (unless Participant reduces or excludes coverage requirements)</w:t>
        <w:br w:type="textWrapping"/>
        <w:t xml:space="preserve">1.</w:t>
        <w:tab/>
        <w:t xml:space="preserve">Commercial General Liability insurance for bodily injury and property damage, including accidental death in the combined single limit of not less than $1,000,000 per occurrence ($2,000,000 aggregate) and $3,000,000 Excess/Umbrella Liability.</w:t>
        <w:br w:type="textWrapping"/>
        <w:br w:type="textWrapping"/>
      </w:r>
      <w:r w:rsidDel="00000000" w:rsidR="00000000" w:rsidRPr="00000000">
        <w:rPr>
          <w:b w:val="1"/>
          <w:sz w:val="20"/>
          <w:szCs w:val="20"/>
          <w:u w:val="single"/>
          <w:rtl w:val="0"/>
        </w:rPr>
        <w:t xml:space="preserve">Minimum Limits</w:t>
      </w:r>
      <w:r w:rsidDel="00000000" w:rsidR="00000000" w:rsidRPr="00000000">
        <w:rPr>
          <w:sz w:val="20"/>
          <w:szCs w:val="20"/>
          <w:rtl w:val="0"/>
        </w:rPr>
        <w:t xml:space="preserve">  (If required by Participant)</w:t>
      </w:r>
    </w:p>
    <w:p w:rsidR="00000000" w:rsidDel="00000000" w:rsidP="00000000" w:rsidRDefault="00000000" w:rsidRPr="00000000" w14:paraId="0000040C">
      <w:pPr>
        <w:pageBreakBefore w:val="0"/>
        <w:jc w:val="both"/>
        <w:rPr>
          <w:sz w:val="20"/>
          <w:szCs w:val="20"/>
        </w:rPr>
      </w:pPr>
      <w:r w:rsidDel="00000000" w:rsidR="00000000" w:rsidRPr="00000000">
        <w:rPr>
          <w:sz w:val="20"/>
          <w:szCs w:val="20"/>
          <w:rtl w:val="0"/>
        </w:rPr>
        <w:t xml:space="preserve">1.</w:t>
        <w:tab/>
        <w:t xml:space="preserve">Workers’ Compensation and Employer’s Liability insurance in the amount of not less than $1,000,000 per occurrence.</w:t>
        <w:br w:type="textWrapping"/>
        <w:br w:type="textWrapping"/>
        <w:t xml:space="preserve">2.</w:t>
        <w:tab/>
        <w:t xml:space="preserve">Professional Liability insurance in an amount of not less than $1,000,000 per occurrence ($2,000,000 aggregate). If </w:t>
      </w:r>
      <w:r w:rsidDel="00000000" w:rsidR="00000000" w:rsidRPr="00000000">
        <w:rPr>
          <w:sz w:val="20"/>
          <w:szCs w:val="20"/>
          <w:rtl w:val="0"/>
        </w:rPr>
        <w:t xml:space="preserve">Professional Liability</w:t>
      </w:r>
      <w:r w:rsidDel="00000000" w:rsidR="00000000" w:rsidRPr="00000000">
        <w:rPr>
          <w:sz w:val="20"/>
          <w:szCs w:val="20"/>
          <w:rtl w:val="0"/>
        </w:rPr>
        <w:t xml:space="preserve"> policy is made on a claims-made basis, the vendor/consultant must purchase and maintain an extending reporting period (tail coverage) for one year.</w:t>
      </w:r>
    </w:p>
    <w:p w:rsidR="00000000" w:rsidDel="00000000" w:rsidP="00000000" w:rsidRDefault="00000000" w:rsidRPr="00000000" w14:paraId="0000040D">
      <w:pPr>
        <w:pageBreakBefore w:val="0"/>
        <w:jc w:val="both"/>
        <w:rPr>
          <w:sz w:val="20"/>
          <w:szCs w:val="20"/>
        </w:rPr>
      </w:pPr>
      <w:r w:rsidDel="00000000" w:rsidR="00000000" w:rsidRPr="00000000">
        <w:rPr>
          <w:rtl w:val="0"/>
        </w:rPr>
      </w:r>
    </w:p>
    <w:p w:rsidR="00000000" w:rsidDel="00000000" w:rsidP="00000000" w:rsidRDefault="00000000" w:rsidRPr="00000000" w14:paraId="0000040E">
      <w:pPr>
        <w:pageBreakBefore w:val="0"/>
        <w:jc w:val="both"/>
        <w:rPr>
          <w:sz w:val="20"/>
          <w:szCs w:val="20"/>
        </w:rPr>
      </w:pPr>
      <w:r w:rsidDel="00000000" w:rsidR="00000000" w:rsidRPr="00000000">
        <w:rPr>
          <w:sz w:val="20"/>
          <w:szCs w:val="20"/>
          <w:rtl w:val="0"/>
        </w:rPr>
        <w:t xml:space="preserve">Any insurance proceeds in excess of the specified limits and coverage required, which are applicable to a given loss, shall be available to Ed Tech JPA or Participant, as applicable. No representation is made that the minimum Insurance requirements of this agreement are sufficient to cover the indemnity or other obligations of the Vendor under this RFP, Master Agreement and Purchase Agreements with Associate Members.</w:t>
      </w:r>
      <w:r w:rsidDel="00000000" w:rsidR="00000000" w:rsidRPr="00000000">
        <w:rPr>
          <w:rtl w:val="0"/>
        </w:rPr>
      </w:r>
    </w:p>
    <w:p w:rsidR="00000000" w:rsidDel="00000000" w:rsidP="00000000" w:rsidRDefault="00000000" w:rsidRPr="00000000" w14:paraId="0000040F">
      <w:pPr>
        <w:pageBreakBefore w:val="0"/>
        <w:jc w:val="both"/>
        <w:rPr>
          <w:sz w:val="20"/>
          <w:szCs w:val="20"/>
        </w:rPr>
      </w:pPr>
      <w:r w:rsidDel="00000000" w:rsidR="00000000" w:rsidRPr="00000000">
        <w:rPr>
          <w:sz w:val="20"/>
          <w:szCs w:val="20"/>
          <w:rtl w:val="0"/>
        </w:rPr>
        <w:br w:type="textWrapping"/>
      </w:r>
      <w:r w:rsidDel="00000000" w:rsidR="00000000" w:rsidRPr="00000000">
        <w:rPr>
          <w:b w:val="1"/>
          <w:sz w:val="20"/>
          <w:szCs w:val="20"/>
          <w:u w:val="single"/>
          <w:rtl w:val="0"/>
        </w:rPr>
        <w:t xml:space="preserve">Optional Insurance</w:t>
      </w:r>
      <w:r w:rsidDel="00000000" w:rsidR="00000000" w:rsidRPr="00000000">
        <w:rPr>
          <w:sz w:val="20"/>
          <w:szCs w:val="20"/>
          <w:rtl w:val="0"/>
        </w:rPr>
        <w:t xml:space="preserve"> </w:t>
      </w:r>
    </w:p>
    <w:p w:rsidR="00000000" w:rsidDel="00000000" w:rsidP="00000000" w:rsidRDefault="00000000" w:rsidRPr="00000000" w14:paraId="00000410">
      <w:pPr>
        <w:pageBreakBefore w:val="0"/>
        <w:jc w:val="both"/>
        <w:rPr>
          <w:sz w:val="20"/>
          <w:szCs w:val="20"/>
        </w:rPr>
      </w:pPr>
      <w:r w:rsidDel="00000000" w:rsidR="00000000" w:rsidRPr="00000000">
        <w:rPr>
          <w:sz w:val="20"/>
          <w:szCs w:val="20"/>
          <w:rtl w:val="0"/>
        </w:rPr>
        <w:t xml:space="preserve">Cyber Risk insurance to cover </w:t>
      </w:r>
      <w:r w:rsidDel="00000000" w:rsidR="00000000" w:rsidRPr="00000000">
        <w:rPr>
          <w:sz w:val="20"/>
          <w:szCs w:val="20"/>
          <w:rtl w:val="0"/>
        </w:rPr>
        <w:t xml:space="preserve">both tangible and intangible </w:t>
      </w:r>
      <w:r w:rsidDel="00000000" w:rsidR="00000000" w:rsidRPr="00000000">
        <w:rPr>
          <w:sz w:val="20"/>
          <w:szCs w:val="20"/>
          <w:rtl w:val="0"/>
        </w:rPr>
        <w:t xml:space="preserve">property risk of the system and data, as well as third party liability for breaches of security is encouraged, but not required by EdTech JPA. Desired coverage includes: i. Security and privacy liability, including privacy breach response costs, regulatory fines and penalties; ii. Media liability, including infringement of copyright, trademark and trade dress (intellectual property by appearance of product, design, or packaging); iii. Cyber extortion; and iv. Privacy. Suggested limits of not less than $2,000,000 per occurrence, or sufficiently broad to respond to the duties and obligations as is undertaken by the Vendor in this RFP, Master Agreement and Purchase Agreements with Associate Members. The Policy should include, or be endorsed to include, property damage liability coverage for damage to, alteration of, loss of, or destruction of electronic data and/or information “property” of the Agency in the care, custody, or control of the Vendor.</w:t>
      </w:r>
    </w:p>
    <w:p w:rsidR="00000000" w:rsidDel="00000000" w:rsidP="00000000" w:rsidRDefault="00000000" w:rsidRPr="00000000" w14:paraId="00000411">
      <w:pPr>
        <w:pageBreakBefore w:val="0"/>
        <w:jc w:val="both"/>
        <w:rPr>
          <w:b w:val="1"/>
          <w:sz w:val="20"/>
          <w:szCs w:val="20"/>
          <w:u w:val="single"/>
        </w:rPr>
      </w:pPr>
      <w:r w:rsidDel="00000000" w:rsidR="00000000" w:rsidRPr="00000000">
        <w:rPr>
          <w:rtl w:val="0"/>
        </w:rPr>
      </w:r>
    </w:p>
    <w:p w:rsidR="00000000" w:rsidDel="00000000" w:rsidP="00000000" w:rsidRDefault="00000000" w:rsidRPr="00000000" w14:paraId="00000412">
      <w:pPr>
        <w:pageBreakBefore w:val="0"/>
        <w:jc w:val="both"/>
        <w:rPr>
          <w:sz w:val="20"/>
          <w:szCs w:val="20"/>
        </w:rPr>
      </w:pPr>
      <w:r w:rsidDel="00000000" w:rsidR="00000000" w:rsidRPr="00000000">
        <w:rPr>
          <w:b w:val="1"/>
          <w:sz w:val="20"/>
          <w:szCs w:val="20"/>
          <w:u w:val="single"/>
          <w:rtl w:val="0"/>
        </w:rPr>
        <w:t xml:space="preserve">Additional Insured Endorsement Language</w:t>
        <w:br w:type="textWrapping"/>
      </w:r>
      <w:r w:rsidDel="00000000" w:rsidR="00000000" w:rsidRPr="00000000">
        <w:rPr>
          <w:sz w:val="20"/>
          <w:szCs w:val="20"/>
          <w:rtl w:val="0"/>
        </w:rPr>
        <w:t xml:space="preserve">“[Participant Name], its Board of Trustees, officers, agents, employees, and volunteers are named as additionally insured on this policy pursuant to written contract, agreement, or memorandum of understanding. Such insurance as is afforded by this policy shall be primary, and any insurance carried by District shall be excess and noncontributory.”</w:t>
        <w:br w:type="textWrapping"/>
        <w:br w:type="textWrapping"/>
        <w:t xml:space="preserve">Additional Insured Endorsements are required to accompany Certificates of Insurance. Certificate of Insurance shall provide thirty (30) </w:t>
      </w:r>
      <w:r w:rsidDel="00000000" w:rsidR="00000000" w:rsidRPr="00000000">
        <w:rPr>
          <w:sz w:val="20"/>
          <w:szCs w:val="20"/>
          <w:rtl w:val="0"/>
        </w:rPr>
        <w:t xml:space="preserve">day</w:t>
      </w:r>
      <w:r w:rsidDel="00000000" w:rsidR="00000000" w:rsidRPr="00000000">
        <w:rPr>
          <w:sz w:val="20"/>
          <w:szCs w:val="20"/>
          <w:rtl w:val="0"/>
        </w:rPr>
        <w:t xml:space="preserve">s prior written notice of cancellation.</w:t>
        <w:br w:type="textWrapping"/>
        <w:br w:type="textWrapping"/>
      </w:r>
      <w:r w:rsidDel="00000000" w:rsidR="00000000" w:rsidRPr="00000000">
        <w:rPr>
          <w:b w:val="1"/>
          <w:sz w:val="20"/>
          <w:szCs w:val="20"/>
          <w:u w:val="single"/>
          <w:rtl w:val="0"/>
        </w:rPr>
        <w:t xml:space="preserve">Additional Required Documents</w:t>
      </w:r>
      <w:r w:rsidDel="00000000" w:rsidR="00000000" w:rsidRPr="00000000">
        <w:rPr>
          <w:sz w:val="20"/>
          <w:szCs w:val="20"/>
          <w:rtl w:val="0"/>
        </w:rPr>
        <w:br w:type="textWrapping"/>
        <w:t xml:space="preserve">Certificates of Insurance must be accompanied by a list of all excluded coverages under the general liability and excess/umbrella liability policies. The exclusion policy document section must be provided to Participants. The general liability and excess/umbrella liability documents must list the corresponding policy numbers referenced on the Certificate of Insurance.</w:t>
      </w:r>
    </w:p>
    <w:p w:rsidR="00000000" w:rsidDel="00000000" w:rsidP="00000000" w:rsidRDefault="00000000" w:rsidRPr="00000000" w14:paraId="00000413">
      <w:pPr>
        <w:pageBreakBefore w:val="0"/>
        <w:jc w:val="both"/>
        <w:rPr>
          <w:sz w:val="20"/>
          <w:szCs w:val="20"/>
        </w:rPr>
      </w:pPr>
      <w:r w:rsidDel="00000000" w:rsidR="00000000" w:rsidRPr="00000000">
        <w:rPr>
          <w:rtl w:val="0"/>
        </w:rPr>
      </w:r>
    </w:p>
    <w:p w:rsidR="00000000" w:rsidDel="00000000" w:rsidP="00000000" w:rsidRDefault="00000000" w:rsidRPr="00000000" w14:paraId="00000414">
      <w:pPr>
        <w:pageBreakBefore w:val="0"/>
        <w:jc w:val="both"/>
        <w:rPr>
          <w:b w:val="1"/>
          <w:sz w:val="20"/>
          <w:szCs w:val="20"/>
          <w:u w:val="single"/>
        </w:rPr>
      </w:pPr>
      <w:r w:rsidDel="00000000" w:rsidR="00000000" w:rsidRPr="00000000">
        <w:rPr>
          <w:b w:val="1"/>
          <w:sz w:val="20"/>
          <w:szCs w:val="20"/>
          <w:u w:val="single"/>
          <w:rtl w:val="0"/>
        </w:rPr>
        <w:t xml:space="preserve">Individual Associate Member Requirements</w:t>
      </w:r>
    </w:p>
    <w:p w:rsidR="00000000" w:rsidDel="00000000" w:rsidP="00000000" w:rsidRDefault="00000000" w:rsidRPr="00000000" w14:paraId="00000415">
      <w:pPr>
        <w:pageBreakBefore w:val="0"/>
        <w:jc w:val="both"/>
        <w:rPr>
          <w:sz w:val="20"/>
          <w:szCs w:val="20"/>
        </w:rPr>
      </w:pPr>
      <w:r w:rsidDel="00000000" w:rsidR="00000000" w:rsidRPr="00000000">
        <w:rPr>
          <w:sz w:val="20"/>
          <w:szCs w:val="20"/>
          <w:rtl w:val="0"/>
        </w:rPr>
        <w:t xml:space="preserve">Individual Associate Members may have different/additional requirements than the minimum insurance requirements specified herein.  Vendor agrees to maintain insurance that meets the requirements of individual Associate Members. </w:t>
      </w:r>
    </w:p>
    <w:p w:rsidR="00000000" w:rsidDel="00000000" w:rsidP="00000000" w:rsidRDefault="00000000" w:rsidRPr="00000000" w14:paraId="00000416">
      <w:pPr>
        <w:pageBreakBefore w:val="0"/>
        <w:jc w:val="both"/>
        <w:rPr>
          <w:sz w:val="20"/>
          <w:szCs w:val="20"/>
        </w:rPr>
      </w:pPr>
      <w:r w:rsidDel="00000000" w:rsidR="00000000" w:rsidRPr="00000000">
        <w:rPr>
          <w:rtl w:val="0"/>
        </w:rPr>
      </w:r>
    </w:p>
    <w:p w:rsidR="00000000" w:rsidDel="00000000" w:rsidP="00000000" w:rsidRDefault="00000000" w:rsidRPr="00000000" w14:paraId="00000417">
      <w:pPr>
        <w:pageBreakBefore w:val="0"/>
        <w:jc w:val="both"/>
        <w:rPr>
          <w:sz w:val="20"/>
          <w:szCs w:val="20"/>
        </w:rPr>
      </w:pPr>
      <w:r w:rsidDel="00000000" w:rsidR="00000000" w:rsidRPr="00000000">
        <w:rPr>
          <w:rtl w:val="0"/>
        </w:rPr>
      </w:r>
    </w:p>
    <w:p w:rsidR="00000000" w:rsidDel="00000000" w:rsidP="00000000" w:rsidRDefault="00000000" w:rsidRPr="00000000" w14:paraId="00000418">
      <w:pPr>
        <w:pageBreakBefore w:val="0"/>
        <w:jc w:val="both"/>
        <w:rPr>
          <w:sz w:val="20"/>
          <w:szCs w:val="20"/>
        </w:rPr>
      </w:pPr>
      <w:r w:rsidDel="00000000" w:rsidR="00000000" w:rsidRPr="00000000">
        <w:rPr>
          <w:sz w:val="20"/>
          <w:szCs w:val="20"/>
          <w:rtl w:val="0"/>
        </w:rPr>
        <w:t xml:space="preserve">I hereby agree to the insurance requirements specified herein.  </w:t>
      </w:r>
      <w:r w:rsidDel="00000000" w:rsidR="00000000" w:rsidRPr="00000000">
        <w:rPr>
          <w:sz w:val="20"/>
          <w:szCs w:val="20"/>
          <w:rtl w:val="0"/>
        </w:rPr>
        <w:br w:type="textWrapping"/>
      </w:r>
    </w:p>
    <w:p w:rsidR="00000000" w:rsidDel="00000000" w:rsidP="00000000" w:rsidRDefault="00000000" w:rsidRPr="00000000" w14:paraId="00000419">
      <w:pPr>
        <w:pageBreakBefore w:val="0"/>
        <w:jc w:val="both"/>
        <w:rPr>
          <w:sz w:val="20"/>
          <w:szCs w:val="20"/>
        </w:rPr>
      </w:pPr>
      <w:r w:rsidDel="00000000" w:rsidR="00000000" w:rsidRPr="00000000">
        <w:rPr>
          <w:sz w:val="20"/>
          <w:szCs w:val="20"/>
          <w:rtl w:val="0"/>
        </w:rPr>
        <w:t xml:space="preserve">Signature</w:t>
        <w:tab/>
        <w:tab/>
        <w:tab/>
        <w:tab/>
        <w:tab/>
        <w:t xml:space="preserve">        Date</w:t>
      </w:r>
    </w:p>
    <w:tbl>
      <w:tblPr>
        <w:tblStyle w:val="Table6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A">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pageBreakBefore w:val="0"/>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1C">
      <w:pPr>
        <w:pageBreakBefore w:val="0"/>
        <w:rPr>
          <w:sz w:val="20"/>
          <w:szCs w:val="20"/>
        </w:rPr>
      </w:pPr>
      <w:r w:rsidDel="00000000" w:rsidR="00000000" w:rsidRPr="00000000">
        <w:rPr>
          <w:sz w:val="20"/>
          <w:szCs w:val="20"/>
          <w:rtl w:val="0"/>
        </w:rPr>
        <w:t xml:space="preserve">Vendor Legal Name</w:t>
      </w:r>
    </w:p>
    <w:tbl>
      <w:tblPr>
        <w:tblStyle w:val="Table6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D">
            <w:pPr>
              <w:pageBreakBefore w:val="0"/>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1E">
      <w:pPr>
        <w:pageBreakBefore w:val="0"/>
        <w:rPr>
          <w:sz w:val="20"/>
          <w:szCs w:val="20"/>
        </w:rPr>
      </w:pPr>
      <w:r w:rsidDel="00000000" w:rsidR="00000000" w:rsidRPr="00000000">
        <w:rPr>
          <w:sz w:val="20"/>
          <w:szCs w:val="20"/>
          <w:rtl w:val="0"/>
        </w:rPr>
        <w:t xml:space="preserve">Name</w:t>
        <w:tab/>
        <w:tab/>
        <w:tab/>
        <w:tab/>
        <w:tab/>
        <w:tab/>
        <w:t xml:space="preserve">        Title</w:t>
      </w:r>
    </w:p>
    <w:tbl>
      <w:tblPr>
        <w:tblStyle w:val="Table6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F">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pageBreakBefore w:val="0"/>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21">
      <w:pPr>
        <w:pageBreakBefore w:val="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422">
      <w:pPr>
        <w:pageBreakBefore w:val="0"/>
        <w:jc w:val="both"/>
        <w:rPr>
          <w:b w:val="1"/>
        </w:rPr>
      </w:pPr>
      <w:r w:rsidDel="00000000" w:rsidR="00000000" w:rsidRPr="00000000">
        <w:rPr>
          <w:b w:val="1"/>
          <w:rtl w:val="0"/>
        </w:rPr>
        <w:t xml:space="preserve">Minimum Price Guarantee Acknowledgment</w:t>
      </w:r>
    </w:p>
    <w:p w:rsidR="00000000" w:rsidDel="00000000" w:rsidP="00000000" w:rsidRDefault="00000000" w:rsidRPr="00000000" w14:paraId="00000423">
      <w:pPr>
        <w:pageBreakBefore w:val="0"/>
        <w:jc w:val="both"/>
        <w:rPr>
          <w:highlight w:val="green"/>
        </w:rPr>
      </w:pPr>
      <w:r w:rsidDel="00000000" w:rsidR="00000000" w:rsidRPr="00000000">
        <w:rPr>
          <w:rtl w:val="0"/>
        </w:rPr>
      </w:r>
    </w:p>
    <w:p w:rsidR="00000000" w:rsidDel="00000000" w:rsidP="00000000" w:rsidRDefault="00000000" w:rsidRPr="00000000" w14:paraId="00000424">
      <w:pPr>
        <w:pageBreakBefore w:val="0"/>
        <w:jc w:val="both"/>
        <w:rPr/>
      </w:pPr>
      <w:r w:rsidDel="00000000" w:rsidR="00000000" w:rsidRPr="00000000">
        <w:rPr>
          <w:rtl w:val="0"/>
        </w:rPr>
        <w:t xml:space="preserve">To prevent underpricing and protect seller Margin, Vendor’s pricing shall be subject to a Minimum Price Guarantee (MPG), whereby, Vendor shall agree not to sell directly, or through a reseller, to Ed Tech JPA’s Eligible Entities located in California (regardless of whether the Eligible Entity is an Associate Member of the Ed Tech JPA), including all California public school districts, county offices of education, and community college districts, and any other public agency in California whose procurement rules, whether internal rules or rules enacted pursuant to statute, allow them to purchase goods or services through a procurement vehicle such as Ed Tech JPA, the Products(s) subject to the Master Agreement at a price lower than the price offered pursuant to the RFP and the Master Agreement.</w:t>
      </w:r>
    </w:p>
    <w:p w:rsidR="00000000" w:rsidDel="00000000" w:rsidP="00000000" w:rsidRDefault="00000000" w:rsidRPr="00000000" w14:paraId="00000425">
      <w:pPr>
        <w:pageBreakBefore w:val="0"/>
        <w:jc w:val="both"/>
        <w:rPr/>
      </w:pPr>
      <w:r w:rsidDel="00000000" w:rsidR="00000000" w:rsidRPr="00000000">
        <w:rPr>
          <w:rtl w:val="0"/>
        </w:rPr>
      </w:r>
    </w:p>
    <w:p w:rsidR="00000000" w:rsidDel="00000000" w:rsidP="00000000" w:rsidRDefault="00000000" w:rsidRPr="00000000" w14:paraId="00000426">
      <w:pPr>
        <w:pageBreakBefore w:val="0"/>
        <w:jc w:val="both"/>
        <w:rPr/>
      </w:pPr>
      <w:r w:rsidDel="00000000" w:rsidR="00000000" w:rsidRPr="00000000">
        <w:rPr>
          <w:rtl w:val="0"/>
        </w:rPr>
        <w:t xml:space="preserve">During the period of delivery under a contract resulting from this RFP, if the price of an item decreases, Ed Tech JPA Participants shall receive a corresponding decrease in prices on the balance of the deliveries for as long as the lower prices are in effect.  Vendor agrees to amend the Master Agreement to reflect the decreased pricing.  At no time shall the prices charged to Ed Tech JPA Participants exceed the prices under which the RFP was awarded, except as explicitly stated in the RFP.  Ed Tech JPA Participants shall be given the benefit of any lower prices which may, for comparable quality and delivery, be given by the Vendor to any other school district or any other state, county, municipal or local government agency in a California County for the product(s) listed in the RFP. </w:t>
      </w:r>
      <w:r w:rsidDel="00000000" w:rsidR="00000000" w:rsidRPr="00000000">
        <w:rPr>
          <w:rtl w:val="0"/>
        </w:rPr>
      </w:r>
    </w:p>
    <w:p w:rsidR="00000000" w:rsidDel="00000000" w:rsidP="00000000" w:rsidRDefault="00000000" w:rsidRPr="00000000" w14:paraId="00000427">
      <w:pPr>
        <w:pageBreakBefore w:val="0"/>
        <w:jc w:val="both"/>
        <w:rPr/>
      </w:pPr>
      <w:r w:rsidDel="00000000" w:rsidR="00000000" w:rsidRPr="00000000">
        <w:rPr>
          <w:rtl w:val="0"/>
        </w:rPr>
      </w:r>
    </w:p>
    <w:p w:rsidR="00000000" w:rsidDel="00000000" w:rsidP="00000000" w:rsidRDefault="00000000" w:rsidRPr="00000000" w14:paraId="00000428">
      <w:pPr>
        <w:pageBreakBefore w:val="0"/>
        <w:jc w:val="both"/>
        <w:rPr>
          <w:sz w:val="20"/>
          <w:szCs w:val="20"/>
        </w:rPr>
      </w:pPr>
      <w:r w:rsidDel="00000000" w:rsidR="00000000" w:rsidRPr="00000000">
        <w:rPr>
          <w:sz w:val="20"/>
          <w:szCs w:val="20"/>
          <w:rtl w:val="0"/>
        </w:rPr>
        <w:t xml:space="preserve">I hereby agree to the Minimum Price Guarantee specified herein.  </w:t>
        <w:br w:type="textWrapping"/>
      </w:r>
    </w:p>
    <w:p w:rsidR="00000000" w:rsidDel="00000000" w:rsidP="00000000" w:rsidRDefault="00000000" w:rsidRPr="00000000" w14:paraId="00000429">
      <w:pPr>
        <w:pageBreakBefore w:val="0"/>
        <w:jc w:val="both"/>
        <w:rPr>
          <w:sz w:val="20"/>
          <w:szCs w:val="20"/>
        </w:rPr>
      </w:pPr>
      <w:r w:rsidDel="00000000" w:rsidR="00000000" w:rsidRPr="00000000">
        <w:rPr>
          <w:sz w:val="20"/>
          <w:szCs w:val="20"/>
          <w:rtl w:val="0"/>
        </w:rPr>
        <w:t xml:space="preserve">Signature</w:t>
        <w:tab/>
        <w:tab/>
        <w:tab/>
        <w:tab/>
        <w:tab/>
        <w:t xml:space="preserve">        Date</w:t>
      </w:r>
    </w:p>
    <w:tbl>
      <w:tblPr>
        <w:tblStyle w:val="Table6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A">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pageBreakBefore w:val="0"/>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2C">
      <w:pPr>
        <w:pageBreakBefore w:val="0"/>
        <w:rPr>
          <w:sz w:val="20"/>
          <w:szCs w:val="20"/>
        </w:rPr>
      </w:pPr>
      <w:r w:rsidDel="00000000" w:rsidR="00000000" w:rsidRPr="00000000">
        <w:rPr>
          <w:sz w:val="20"/>
          <w:szCs w:val="20"/>
          <w:rtl w:val="0"/>
        </w:rPr>
        <w:t xml:space="preserve">Vendor Legal Name</w:t>
      </w:r>
    </w:p>
    <w:tbl>
      <w:tblPr>
        <w:tblStyle w:val="Table6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D">
            <w:pPr>
              <w:pageBreakBefore w:val="0"/>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2E">
      <w:pPr>
        <w:pageBreakBefore w:val="0"/>
        <w:rPr>
          <w:sz w:val="20"/>
          <w:szCs w:val="20"/>
        </w:rPr>
      </w:pPr>
      <w:r w:rsidDel="00000000" w:rsidR="00000000" w:rsidRPr="00000000">
        <w:rPr>
          <w:sz w:val="20"/>
          <w:szCs w:val="20"/>
          <w:rtl w:val="0"/>
        </w:rPr>
        <w:t xml:space="preserve">Name</w:t>
        <w:tab/>
        <w:tab/>
        <w:tab/>
        <w:tab/>
        <w:tab/>
        <w:tab/>
        <w:t xml:space="preserve">        Title</w:t>
      </w:r>
    </w:p>
    <w:tbl>
      <w:tblPr>
        <w:tblStyle w:val="Table6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F">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pageBreakBefore w:val="0"/>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31">
      <w:pPr>
        <w:pageBreakBefore w:val="0"/>
        <w:jc w:val="both"/>
        <w:rPr>
          <w:highlight w:val="green"/>
        </w:rPr>
      </w:pPr>
      <w:r w:rsidDel="00000000" w:rsidR="00000000" w:rsidRPr="00000000">
        <w:rPr>
          <w:rtl w:val="0"/>
        </w:rPr>
      </w:r>
    </w:p>
    <w:p w:rsidR="00000000" w:rsidDel="00000000" w:rsidP="00000000" w:rsidRDefault="00000000" w:rsidRPr="00000000" w14:paraId="00000432">
      <w:pPr>
        <w:pageBreakBefore w:val="0"/>
        <w:jc w:val="both"/>
        <w:rPr>
          <w:highlight w:val="green"/>
        </w:rPr>
      </w:pPr>
      <w:r w:rsidDel="00000000" w:rsidR="00000000" w:rsidRPr="00000000">
        <w:rPr>
          <w:rtl w:val="0"/>
        </w:rPr>
      </w:r>
    </w:p>
    <w:p w:rsidR="00000000" w:rsidDel="00000000" w:rsidP="00000000" w:rsidRDefault="00000000" w:rsidRPr="00000000" w14:paraId="00000433">
      <w:pPr>
        <w:pageBreakBefore w:val="0"/>
        <w:jc w:val="both"/>
        <w:rPr>
          <w:highlight w:val="green"/>
        </w:rPr>
      </w:pPr>
      <w:r w:rsidDel="00000000" w:rsidR="00000000" w:rsidRPr="00000000">
        <w:rPr>
          <w:rtl w:val="0"/>
        </w:rPr>
      </w:r>
    </w:p>
    <w:p w:rsidR="00000000" w:rsidDel="00000000" w:rsidP="00000000" w:rsidRDefault="00000000" w:rsidRPr="00000000" w14:paraId="00000434">
      <w:pPr>
        <w:pageBreakBefore w:val="0"/>
        <w:jc w:val="both"/>
        <w:rPr>
          <w:highlight w:val="green"/>
        </w:rPr>
      </w:pPr>
      <w:r w:rsidDel="00000000" w:rsidR="00000000" w:rsidRPr="00000000">
        <w:rPr>
          <w:rtl w:val="0"/>
        </w:rPr>
      </w:r>
    </w:p>
    <w:p w:rsidR="00000000" w:rsidDel="00000000" w:rsidP="00000000" w:rsidRDefault="00000000" w:rsidRPr="00000000" w14:paraId="00000435">
      <w:pPr>
        <w:pageBreakBefore w:val="0"/>
        <w:jc w:val="both"/>
        <w:rPr>
          <w:highlight w:val="green"/>
        </w:rPr>
      </w:pPr>
      <w:r w:rsidDel="00000000" w:rsidR="00000000" w:rsidRPr="00000000">
        <w:br w:type="page"/>
      </w:r>
      <w:r w:rsidDel="00000000" w:rsidR="00000000" w:rsidRPr="00000000">
        <w:rPr>
          <w:rtl w:val="0"/>
        </w:rPr>
      </w:r>
    </w:p>
    <w:p w:rsidR="00000000" w:rsidDel="00000000" w:rsidP="00000000" w:rsidRDefault="00000000" w:rsidRPr="00000000" w14:paraId="00000436">
      <w:pPr>
        <w:pageBreakBefore w:val="0"/>
        <w:jc w:val="both"/>
        <w:rPr>
          <w:b w:val="1"/>
        </w:rPr>
      </w:pPr>
      <w:r w:rsidDel="00000000" w:rsidR="00000000" w:rsidRPr="00000000">
        <w:rPr>
          <w:b w:val="1"/>
          <w:rtl w:val="0"/>
        </w:rPr>
        <w:t xml:space="preserve">Administrative Fee Acknowledgment</w:t>
      </w:r>
    </w:p>
    <w:p w:rsidR="00000000" w:rsidDel="00000000" w:rsidP="00000000" w:rsidRDefault="00000000" w:rsidRPr="00000000" w14:paraId="00000437">
      <w:pPr>
        <w:pageBreakBefore w:val="0"/>
        <w:jc w:val="both"/>
        <w:rPr>
          <w:highlight w:val="green"/>
        </w:rPr>
      </w:pPr>
      <w:r w:rsidDel="00000000" w:rsidR="00000000" w:rsidRPr="00000000">
        <w:rPr>
          <w:rtl w:val="0"/>
        </w:rPr>
      </w:r>
    </w:p>
    <w:p w:rsidR="00000000" w:rsidDel="00000000" w:rsidP="00000000" w:rsidRDefault="00000000" w:rsidRPr="00000000" w14:paraId="00000438">
      <w:pPr>
        <w:spacing w:line="276" w:lineRule="auto"/>
        <w:ind w:left="0" w:firstLine="0"/>
        <w:jc w:val="both"/>
        <w:rPr/>
      </w:pPr>
      <w:r w:rsidDel="00000000" w:rsidR="00000000" w:rsidRPr="00000000">
        <w:rPr>
          <w:rtl w:val="0"/>
        </w:rPr>
        <w:t xml:space="preserve">Vendor agrees to pay Ed Tech JPA an administrative fee (the “Admin Fee”) calculated as four percent (4%) of the invoiced amount of any Participant agreement with Vendor based on an award under the RFP and all revenue derived directly from any PA, including any additional services, and agreement extensions or renewals.   Individual Transactions that meet a certain dollar amount  will receive a discount and pay Admin Fees as listed on the JPA website at:</w:t>
      </w:r>
    </w:p>
    <w:p w:rsidR="00000000" w:rsidDel="00000000" w:rsidP="00000000" w:rsidRDefault="00000000" w:rsidRPr="00000000" w14:paraId="00000439">
      <w:pPr>
        <w:spacing w:line="276" w:lineRule="auto"/>
        <w:ind w:left="720" w:firstLine="0"/>
        <w:jc w:val="both"/>
        <w:rPr/>
      </w:pPr>
      <w:r w:rsidDel="00000000" w:rsidR="00000000" w:rsidRPr="00000000">
        <w:rPr>
          <w:rtl w:val="0"/>
        </w:rPr>
      </w:r>
    </w:p>
    <w:p w:rsidR="00000000" w:rsidDel="00000000" w:rsidP="00000000" w:rsidRDefault="00000000" w:rsidRPr="00000000" w14:paraId="0000043A">
      <w:pPr>
        <w:spacing w:line="276" w:lineRule="auto"/>
        <w:ind w:left="0" w:firstLine="0"/>
        <w:jc w:val="both"/>
        <w:rPr/>
      </w:pPr>
      <w:r w:rsidDel="00000000" w:rsidR="00000000" w:rsidRPr="00000000">
        <w:rPr>
          <w:color w:val="1155cc"/>
          <w:rtl w:val="0"/>
        </w:rPr>
        <w:t xml:space="preserve">https://edtechjpa.org/administrative-fee</w:t>
      </w:r>
      <w:r w:rsidDel="00000000" w:rsidR="00000000" w:rsidRPr="00000000">
        <w:rPr>
          <w:rtl w:val="0"/>
        </w:rPr>
      </w:r>
    </w:p>
    <w:p w:rsidR="00000000" w:rsidDel="00000000" w:rsidP="00000000" w:rsidRDefault="00000000" w:rsidRPr="00000000" w14:paraId="0000043B">
      <w:pPr>
        <w:spacing w:line="276" w:lineRule="auto"/>
        <w:ind w:left="720" w:firstLine="0"/>
        <w:jc w:val="both"/>
        <w:rPr/>
      </w:pPr>
      <w:r w:rsidDel="00000000" w:rsidR="00000000" w:rsidRPr="00000000">
        <w:rPr>
          <w:rtl w:val="0"/>
        </w:rPr>
      </w:r>
    </w:p>
    <w:p w:rsidR="00000000" w:rsidDel="00000000" w:rsidP="00000000" w:rsidRDefault="00000000" w:rsidRPr="00000000" w14:paraId="0000043C">
      <w:pPr>
        <w:pageBreakBefore w:val="0"/>
        <w:jc w:val="both"/>
        <w:rPr/>
      </w:pPr>
      <w:r w:rsidDel="00000000" w:rsidR="00000000" w:rsidRPr="00000000">
        <w:rPr>
          <w:rtl w:val="0"/>
        </w:rPr>
        <w:t xml:space="preserve">Computations of the Admin Fee shall exclude state, local, or federal taxes levied on invoiced amounts.  </w:t>
      </w:r>
      <w:r w:rsidDel="00000000" w:rsidR="00000000" w:rsidRPr="00000000">
        <w:rPr>
          <w:rtl w:val="0"/>
        </w:rPr>
        <w:t xml:space="preserve">The Admin Fee must be included when determining the pricing offered.  The Admin Fee is not negotiable and shall not be added as a separate line item on an invoice.  </w:t>
      </w:r>
      <w:r w:rsidDel="00000000" w:rsidR="00000000" w:rsidRPr="00000000">
        <w:rPr>
          <w:rtl w:val="0"/>
        </w:rPr>
        <w:t xml:space="preserve">The Admin Fee is not refundable to Participants or Vendors under any circumstances.  </w:t>
      </w:r>
    </w:p>
    <w:p w:rsidR="00000000" w:rsidDel="00000000" w:rsidP="00000000" w:rsidRDefault="00000000" w:rsidRPr="00000000" w14:paraId="0000043D">
      <w:pPr>
        <w:pageBreakBefore w:val="0"/>
        <w:jc w:val="both"/>
        <w:rPr>
          <w:sz w:val="20"/>
          <w:szCs w:val="20"/>
        </w:rPr>
      </w:pPr>
      <w:r w:rsidDel="00000000" w:rsidR="00000000" w:rsidRPr="00000000">
        <w:rPr>
          <w:rtl w:val="0"/>
        </w:rPr>
      </w:r>
    </w:p>
    <w:p w:rsidR="00000000" w:rsidDel="00000000" w:rsidP="00000000" w:rsidRDefault="00000000" w:rsidRPr="00000000" w14:paraId="0000043E">
      <w:pPr>
        <w:pageBreakBefore w:val="0"/>
        <w:jc w:val="both"/>
        <w:rPr>
          <w:sz w:val="20"/>
          <w:szCs w:val="20"/>
        </w:rPr>
      </w:pPr>
      <w:r w:rsidDel="00000000" w:rsidR="00000000" w:rsidRPr="00000000">
        <w:rPr>
          <w:rtl w:val="0"/>
        </w:rPr>
      </w:r>
    </w:p>
    <w:p w:rsidR="00000000" w:rsidDel="00000000" w:rsidP="00000000" w:rsidRDefault="00000000" w:rsidRPr="00000000" w14:paraId="0000043F">
      <w:pPr>
        <w:pageBreakBefore w:val="0"/>
        <w:jc w:val="both"/>
        <w:rPr>
          <w:sz w:val="20"/>
          <w:szCs w:val="20"/>
        </w:rPr>
      </w:pPr>
      <w:r w:rsidDel="00000000" w:rsidR="00000000" w:rsidRPr="00000000">
        <w:rPr>
          <w:sz w:val="20"/>
          <w:szCs w:val="20"/>
          <w:rtl w:val="0"/>
        </w:rPr>
        <w:t xml:space="preserve">I hereby agree to the Administrative Fee specified herein.  </w:t>
        <w:br w:type="textWrapping"/>
      </w:r>
    </w:p>
    <w:p w:rsidR="00000000" w:rsidDel="00000000" w:rsidP="00000000" w:rsidRDefault="00000000" w:rsidRPr="00000000" w14:paraId="00000440">
      <w:pPr>
        <w:pageBreakBefore w:val="0"/>
        <w:jc w:val="both"/>
        <w:rPr>
          <w:sz w:val="20"/>
          <w:szCs w:val="20"/>
        </w:rPr>
      </w:pPr>
      <w:r w:rsidDel="00000000" w:rsidR="00000000" w:rsidRPr="00000000">
        <w:rPr>
          <w:sz w:val="20"/>
          <w:szCs w:val="20"/>
          <w:rtl w:val="0"/>
        </w:rPr>
        <w:t xml:space="preserve">Signature</w:t>
        <w:tab/>
        <w:tab/>
        <w:tab/>
        <w:tab/>
        <w:tab/>
        <w:t xml:space="preserve">        Date</w:t>
      </w:r>
    </w:p>
    <w:tbl>
      <w:tblPr>
        <w:tblStyle w:val="Table7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1">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pageBreakBefore w:val="0"/>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43">
      <w:pPr>
        <w:pageBreakBefore w:val="0"/>
        <w:rPr>
          <w:sz w:val="20"/>
          <w:szCs w:val="20"/>
        </w:rPr>
      </w:pPr>
      <w:r w:rsidDel="00000000" w:rsidR="00000000" w:rsidRPr="00000000">
        <w:rPr>
          <w:sz w:val="20"/>
          <w:szCs w:val="20"/>
          <w:rtl w:val="0"/>
        </w:rPr>
        <w:t xml:space="preserve">Vendor Legal Name</w:t>
      </w:r>
    </w:p>
    <w:tbl>
      <w:tblPr>
        <w:tblStyle w:val="Table7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4">
            <w:pPr>
              <w:pageBreakBefore w:val="0"/>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45">
      <w:pPr>
        <w:pageBreakBefore w:val="0"/>
        <w:rPr>
          <w:sz w:val="20"/>
          <w:szCs w:val="20"/>
        </w:rPr>
      </w:pPr>
      <w:r w:rsidDel="00000000" w:rsidR="00000000" w:rsidRPr="00000000">
        <w:rPr>
          <w:sz w:val="20"/>
          <w:szCs w:val="20"/>
          <w:rtl w:val="0"/>
        </w:rPr>
        <w:t xml:space="preserve">Name</w:t>
        <w:tab/>
        <w:tab/>
        <w:tab/>
        <w:tab/>
        <w:tab/>
        <w:tab/>
        <w:t xml:space="preserve">        Title</w:t>
      </w:r>
    </w:p>
    <w:tbl>
      <w:tblPr>
        <w:tblStyle w:val="Table7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6">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pageBreakBefore w:val="0"/>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48">
      <w:pPr>
        <w:pageBreakBefore w:val="0"/>
        <w:jc w:val="both"/>
        <w:rPr>
          <w:highlight w:val="green"/>
        </w:rPr>
      </w:pPr>
      <w:r w:rsidDel="00000000" w:rsidR="00000000" w:rsidRPr="00000000">
        <w:rPr>
          <w:rtl w:val="0"/>
        </w:rPr>
      </w:r>
    </w:p>
    <w:p w:rsidR="00000000" w:rsidDel="00000000" w:rsidP="00000000" w:rsidRDefault="00000000" w:rsidRPr="00000000" w14:paraId="00000449">
      <w:pPr>
        <w:pageBreakBefore w:val="0"/>
        <w:jc w:val="both"/>
        <w:rPr>
          <w:highlight w:val="green"/>
        </w:rPr>
      </w:pPr>
      <w:r w:rsidDel="00000000" w:rsidR="00000000" w:rsidRPr="00000000">
        <w:rPr>
          <w:rtl w:val="0"/>
        </w:rPr>
      </w:r>
    </w:p>
    <w:p w:rsidR="00000000" w:rsidDel="00000000" w:rsidP="00000000" w:rsidRDefault="00000000" w:rsidRPr="00000000" w14:paraId="0000044A">
      <w:pPr>
        <w:pageBreakBefore w:val="0"/>
        <w:jc w:val="both"/>
        <w:rPr>
          <w:highlight w:val="green"/>
        </w:rPr>
      </w:pPr>
      <w:r w:rsidDel="00000000" w:rsidR="00000000" w:rsidRPr="00000000">
        <w:rPr>
          <w:rtl w:val="0"/>
        </w:rPr>
      </w:r>
    </w:p>
    <w:p w:rsidR="00000000" w:rsidDel="00000000" w:rsidP="00000000" w:rsidRDefault="00000000" w:rsidRPr="00000000" w14:paraId="0000044B">
      <w:pPr>
        <w:pageBreakBefore w:val="0"/>
        <w:jc w:val="both"/>
        <w:rPr>
          <w:highlight w:val="green"/>
        </w:rPr>
      </w:pPr>
      <w:r w:rsidDel="00000000" w:rsidR="00000000" w:rsidRPr="00000000">
        <w:rPr>
          <w:rtl w:val="0"/>
        </w:rPr>
      </w:r>
    </w:p>
    <w:p w:rsidR="00000000" w:rsidDel="00000000" w:rsidP="00000000" w:rsidRDefault="00000000" w:rsidRPr="00000000" w14:paraId="0000044C">
      <w:pPr>
        <w:pageBreakBefore w:val="0"/>
        <w:jc w:val="both"/>
        <w:rPr>
          <w:highlight w:val="green"/>
        </w:rPr>
      </w:pPr>
      <w:r w:rsidDel="00000000" w:rsidR="00000000" w:rsidRPr="00000000">
        <w:rPr>
          <w:rtl w:val="0"/>
        </w:rPr>
      </w:r>
    </w:p>
    <w:p w:rsidR="00000000" w:rsidDel="00000000" w:rsidP="00000000" w:rsidRDefault="00000000" w:rsidRPr="00000000" w14:paraId="0000044D">
      <w:pPr>
        <w:pageBreakBefore w:val="0"/>
        <w:jc w:val="both"/>
        <w:rPr>
          <w:highlight w:val="green"/>
        </w:rPr>
      </w:pPr>
      <w:r w:rsidDel="00000000" w:rsidR="00000000" w:rsidRPr="00000000">
        <w:rPr>
          <w:rtl w:val="0"/>
        </w:rPr>
      </w:r>
    </w:p>
    <w:p w:rsidR="00000000" w:rsidDel="00000000" w:rsidP="00000000" w:rsidRDefault="00000000" w:rsidRPr="00000000" w14:paraId="0000044E">
      <w:pPr>
        <w:pageBreakBefore w:val="0"/>
        <w:jc w:val="both"/>
        <w:rPr>
          <w:highlight w:val="green"/>
        </w:rPr>
      </w:pPr>
      <w:r w:rsidDel="00000000" w:rsidR="00000000" w:rsidRPr="00000000">
        <w:br w:type="page"/>
      </w:r>
      <w:r w:rsidDel="00000000" w:rsidR="00000000" w:rsidRPr="00000000">
        <w:rPr>
          <w:rtl w:val="0"/>
        </w:rPr>
      </w:r>
    </w:p>
    <w:p w:rsidR="00000000" w:rsidDel="00000000" w:rsidP="00000000" w:rsidRDefault="00000000" w:rsidRPr="00000000" w14:paraId="0000044F">
      <w:pPr>
        <w:pageBreakBefore w:val="0"/>
        <w:jc w:val="both"/>
        <w:rPr>
          <w:b w:val="1"/>
        </w:rPr>
      </w:pPr>
      <w:r w:rsidDel="00000000" w:rsidR="00000000" w:rsidRPr="00000000">
        <w:rPr>
          <w:b w:val="1"/>
          <w:rtl w:val="0"/>
        </w:rPr>
        <w:t xml:space="preserve">Rules Acknowledgement </w:t>
      </w:r>
    </w:p>
    <w:p w:rsidR="00000000" w:rsidDel="00000000" w:rsidP="00000000" w:rsidRDefault="00000000" w:rsidRPr="00000000" w14:paraId="00000450">
      <w:pPr>
        <w:pageBreakBefore w:val="0"/>
        <w:jc w:val="both"/>
        <w:rPr>
          <w:highlight w:val="green"/>
        </w:rPr>
      </w:pPr>
      <w:r w:rsidDel="00000000" w:rsidR="00000000" w:rsidRPr="00000000">
        <w:rPr>
          <w:rtl w:val="0"/>
        </w:rPr>
      </w:r>
    </w:p>
    <w:p w:rsidR="00000000" w:rsidDel="00000000" w:rsidP="00000000" w:rsidRDefault="00000000" w:rsidRPr="00000000" w14:paraId="00000451">
      <w:pPr>
        <w:pageBreakBefore w:val="0"/>
        <w:jc w:val="both"/>
        <w:rPr>
          <w:sz w:val="20"/>
          <w:szCs w:val="20"/>
        </w:rPr>
      </w:pPr>
      <w:r w:rsidDel="00000000" w:rsidR="00000000" w:rsidRPr="00000000">
        <w:rPr>
          <w:sz w:val="20"/>
          <w:szCs w:val="20"/>
          <w:rtl w:val="0"/>
        </w:rPr>
        <w:t xml:space="preserve">I hereby agree to the Rules specified in Section 5.0 of this RFP.  </w:t>
        <w:br w:type="textWrapping"/>
      </w:r>
    </w:p>
    <w:p w:rsidR="00000000" w:rsidDel="00000000" w:rsidP="00000000" w:rsidRDefault="00000000" w:rsidRPr="00000000" w14:paraId="00000452">
      <w:pPr>
        <w:pageBreakBefore w:val="0"/>
        <w:jc w:val="both"/>
        <w:rPr>
          <w:sz w:val="20"/>
          <w:szCs w:val="20"/>
        </w:rPr>
      </w:pPr>
      <w:r w:rsidDel="00000000" w:rsidR="00000000" w:rsidRPr="00000000">
        <w:rPr>
          <w:sz w:val="20"/>
          <w:szCs w:val="20"/>
          <w:rtl w:val="0"/>
        </w:rPr>
        <w:t xml:space="preserve">Signature</w:t>
        <w:tab/>
        <w:tab/>
        <w:tab/>
        <w:tab/>
        <w:tab/>
        <w:t xml:space="preserve">        Date</w:t>
      </w:r>
    </w:p>
    <w:tbl>
      <w:tblPr>
        <w:tblStyle w:val="Table7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3">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pageBreakBefore w:val="0"/>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55">
      <w:pPr>
        <w:pageBreakBefore w:val="0"/>
        <w:rPr>
          <w:sz w:val="20"/>
          <w:szCs w:val="20"/>
        </w:rPr>
      </w:pPr>
      <w:r w:rsidDel="00000000" w:rsidR="00000000" w:rsidRPr="00000000">
        <w:rPr>
          <w:sz w:val="20"/>
          <w:szCs w:val="20"/>
          <w:rtl w:val="0"/>
        </w:rPr>
        <w:t xml:space="preserve">Vendor Legal Name</w:t>
      </w:r>
    </w:p>
    <w:tbl>
      <w:tblPr>
        <w:tblStyle w:val="Table7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6">
            <w:pPr>
              <w:pageBreakBefore w:val="0"/>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57">
      <w:pPr>
        <w:pageBreakBefore w:val="0"/>
        <w:rPr>
          <w:sz w:val="20"/>
          <w:szCs w:val="20"/>
        </w:rPr>
      </w:pPr>
      <w:r w:rsidDel="00000000" w:rsidR="00000000" w:rsidRPr="00000000">
        <w:rPr>
          <w:sz w:val="20"/>
          <w:szCs w:val="20"/>
          <w:rtl w:val="0"/>
        </w:rPr>
        <w:t xml:space="preserve">Name</w:t>
        <w:tab/>
        <w:tab/>
        <w:tab/>
        <w:tab/>
        <w:tab/>
        <w:tab/>
        <w:t xml:space="preserve">        Title</w:t>
      </w:r>
    </w:p>
    <w:tbl>
      <w:tblPr>
        <w:tblStyle w:val="Table7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8">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pageBreakBefore w:val="0"/>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5A">
      <w:pPr>
        <w:pageBreakBefore w:val="0"/>
        <w:jc w:val="both"/>
        <w:rPr/>
      </w:pPr>
      <w:r w:rsidDel="00000000" w:rsidR="00000000" w:rsidRPr="00000000">
        <w:rPr>
          <w:rtl w:val="0"/>
        </w:rPr>
      </w:r>
    </w:p>
    <w:p w:rsidR="00000000" w:rsidDel="00000000" w:rsidP="00000000" w:rsidRDefault="00000000" w:rsidRPr="00000000" w14:paraId="0000045B">
      <w:pPr>
        <w:pageBreakBefore w:val="0"/>
        <w:jc w:val="both"/>
        <w:rPr/>
      </w:pPr>
      <w:r w:rsidDel="00000000" w:rsidR="00000000" w:rsidRPr="00000000">
        <w:rPr>
          <w:rtl w:val="0"/>
        </w:rPr>
      </w:r>
    </w:p>
    <w:p w:rsidR="00000000" w:rsidDel="00000000" w:rsidP="00000000" w:rsidRDefault="00000000" w:rsidRPr="00000000" w14:paraId="0000045C">
      <w:pPr>
        <w:pageBreakBefore w:val="0"/>
        <w:jc w:val="both"/>
        <w:rPr/>
      </w:pPr>
      <w:r w:rsidDel="00000000" w:rsidR="00000000" w:rsidRPr="00000000">
        <w:rPr>
          <w:rtl w:val="0"/>
        </w:rPr>
      </w:r>
    </w:p>
    <w:p w:rsidR="00000000" w:rsidDel="00000000" w:rsidP="00000000" w:rsidRDefault="00000000" w:rsidRPr="00000000" w14:paraId="0000045D">
      <w:pPr>
        <w:pStyle w:val="Heading2"/>
        <w:pageBreakBefore w:val="0"/>
        <w:jc w:val="both"/>
        <w:rPr/>
      </w:pPr>
      <w:bookmarkStart w:colFirst="0" w:colLast="0" w:name="_2r2kfurdtjiv" w:id="15"/>
      <w:bookmarkEnd w:id="15"/>
      <w:r w:rsidDel="00000000" w:rsidR="00000000" w:rsidRPr="00000000">
        <w:br w:type="page"/>
      </w:r>
      <w:r w:rsidDel="00000000" w:rsidR="00000000" w:rsidRPr="00000000">
        <w:rPr>
          <w:rtl w:val="0"/>
        </w:rPr>
      </w:r>
    </w:p>
    <w:p w:rsidR="00000000" w:rsidDel="00000000" w:rsidP="00000000" w:rsidRDefault="00000000" w:rsidRPr="00000000" w14:paraId="0000045E">
      <w:pPr>
        <w:pStyle w:val="Heading2"/>
        <w:pageBreakBefore w:val="0"/>
        <w:jc w:val="both"/>
        <w:rPr>
          <w:sz w:val="28"/>
          <w:szCs w:val="28"/>
        </w:rPr>
      </w:pPr>
      <w:bookmarkStart w:colFirst="0" w:colLast="0" w:name="_8k35m1tilyi7" w:id="16"/>
      <w:bookmarkEnd w:id="16"/>
      <w:r w:rsidDel="00000000" w:rsidR="00000000" w:rsidRPr="00000000">
        <w:rPr>
          <w:sz w:val="28"/>
          <w:szCs w:val="28"/>
          <w:rtl w:val="0"/>
        </w:rPr>
        <w:t xml:space="preserve">Appendix C: Federal Certifications</w:t>
      </w:r>
    </w:p>
    <w:p w:rsidR="00000000" w:rsidDel="00000000" w:rsidP="00000000" w:rsidRDefault="00000000" w:rsidRPr="00000000" w14:paraId="0000045F">
      <w:pPr>
        <w:rPr>
          <w:b w:val="1"/>
        </w:rPr>
      </w:pPr>
      <w:r w:rsidDel="00000000" w:rsidR="00000000" w:rsidRPr="00000000">
        <w:rPr>
          <w:b w:val="1"/>
          <w:rtl w:val="0"/>
        </w:rPr>
        <w:t xml:space="preserve">Education Department of General Administration Regulation (EDGAR) Federal Funding Contract Compliance Form</w:t>
      </w:r>
    </w:p>
    <w:p w:rsidR="00000000" w:rsidDel="00000000" w:rsidP="00000000" w:rsidRDefault="00000000" w:rsidRPr="00000000" w14:paraId="00000460">
      <w:pPr>
        <w:jc w:val="both"/>
        <w:rPr>
          <w:sz w:val="20"/>
          <w:szCs w:val="20"/>
        </w:rPr>
      </w:pPr>
      <w:r w:rsidDel="00000000" w:rsidR="00000000" w:rsidRPr="00000000">
        <w:rPr>
          <w:sz w:val="20"/>
          <w:szCs w:val="20"/>
          <w:rtl w:val="0"/>
        </w:rPr>
        <w:br w:type="textWrapping"/>
        <w:t xml:space="preserve">The following provisions are not required for award but may be required by Participants and apply </w:t>
      </w:r>
      <w:r w:rsidDel="00000000" w:rsidR="00000000" w:rsidRPr="00000000">
        <w:rPr>
          <w:sz w:val="20"/>
          <w:szCs w:val="20"/>
          <w:u w:val="single"/>
          <w:rtl w:val="0"/>
        </w:rPr>
        <w:t xml:space="preserve">when federal funds are expended by Participants</w:t>
      </w:r>
      <w:r w:rsidDel="00000000" w:rsidR="00000000" w:rsidRPr="00000000">
        <w:rPr>
          <w:sz w:val="20"/>
          <w:szCs w:val="20"/>
          <w:rtl w:val="0"/>
        </w:rPr>
        <w:t xml:space="preserve"> for any contract resulting from this procurement process. Participants are the sub grantee or sub recipient by definition.</w:t>
      </w:r>
    </w:p>
    <w:p w:rsidR="00000000" w:rsidDel="00000000" w:rsidP="00000000" w:rsidRDefault="00000000" w:rsidRPr="00000000" w14:paraId="00000461">
      <w:pPr>
        <w:jc w:val="both"/>
        <w:rPr>
          <w:sz w:val="20"/>
          <w:szCs w:val="20"/>
        </w:rPr>
      </w:pPr>
      <w:r w:rsidDel="00000000" w:rsidR="00000000" w:rsidRPr="00000000">
        <w:rPr>
          <w:sz w:val="20"/>
          <w:szCs w:val="20"/>
          <w:rtl w:val="0"/>
        </w:rPr>
        <w:t xml:space="preserve">In addition to other provisions required by the federal agency or non-Federal entity, all contracts made by the non-Federal entity under the Federal award must contain provisions covering the following, as applicable.</w:t>
      </w:r>
    </w:p>
    <w:p w:rsidR="00000000" w:rsidDel="00000000" w:rsidP="00000000" w:rsidRDefault="00000000" w:rsidRPr="00000000" w14:paraId="00000462">
      <w:pPr>
        <w:jc w:val="both"/>
        <w:rPr>
          <w:sz w:val="20"/>
          <w:szCs w:val="20"/>
        </w:rPr>
      </w:pPr>
      <w:r w:rsidDel="00000000" w:rsidR="00000000" w:rsidRPr="00000000">
        <w:rPr>
          <w:rtl w:val="0"/>
        </w:rPr>
      </w:r>
    </w:p>
    <w:p w:rsidR="00000000" w:rsidDel="00000000" w:rsidP="00000000" w:rsidRDefault="00000000" w:rsidRPr="00000000" w14:paraId="00000463">
      <w:pPr>
        <w:jc w:val="both"/>
        <w:rPr>
          <w:sz w:val="20"/>
          <w:szCs w:val="20"/>
        </w:rPr>
      </w:pPr>
      <w:r w:rsidDel="00000000" w:rsidR="00000000" w:rsidRPr="00000000">
        <w:rPr>
          <w:b w:val="1"/>
          <w:sz w:val="20"/>
          <w:szCs w:val="20"/>
          <w:rtl w:val="0"/>
        </w:rPr>
        <w:t xml:space="preserve">Breach of Contract by Either Parties</w:t>
      </w:r>
      <w:r w:rsidDel="00000000" w:rsidR="00000000" w:rsidRPr="00000000">
        <w:rPr>
          <w:sz w:val="20"/>
          <w:szCs w:val="20"/>
          <w:rtl w:val="0"/>
        </w:rPr>
        <w:br w:type="textWrapping"/>
        <w:t xml:space="preserve">Contracts for more than the simplified acquisition threshold currently set at $250,000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such sanctions and penalties as appropriate.</w:t>
      </w:r>
    </w:p>
    <w:p w:rsidR="00000000" w:rsidDel="00000000" w:rsidP="00000000" w:rsidRDefault="00000000" w:rsidRPr="00000000" w14:paraId="00000464">
      <w:pPr>
        <w:jc w:val="both"/>
        <w:rPr>
          <w:sz w:val="20"/>
          <w:szCs w:val="20"/>
        </w:rPr>
      </w:pPr>
      <w:r w:rsidDel="00000000" w:rsidR="00000000" w:rsidRPr="00000000">
        <w:rPr>
          <w:rtl w:val="0"/>
        </w:rPr>
      </w:r>
    </w:p>
    <w:p w:rsidR="00000000" w:rsidDel="00000000" w:rsidP="00000000" w:rsidRDefault="00000000" w:rsidRPr="00000000" w14:paraId="00000465">
      <w:pPr>
        <w:spacing w:after="240" w:before="20" w:lineRule="auto"/>
        <w:jc w:val="both"/>
        <w:rPr>
          <w:sz w:val="20"/>
          <w:szCs w:val="20"/>
        </w:rPr>
      </w:pPr>
      <w:r w:rsidDel="00000000" w:rsidR="00000000" w:rsidRPr="00000000">
        <w:rPr>
          <w:sz w:val="20"/>
          <w:szCs w:val="20"/>
          <w:rtl w:val="0"/>
        </w:rPr>
        <w:t xml:space="preserve">Pursuant to the Federal Rules above, when federal funds are expended by Participants District, the Participant reserves all rights and privileges under the applicable laws and regulations with respect to this procurement in the event of breach of contract by either party.</w:t>
      </w:r>
    </w:p>
    <w:p w:rsidR="00000000" w:rsidDel="00000000" w:rsidP="00000000" w:rsidRDefault="00000000" w:rsidRPr="00000000" w14:paraId="00000466">
      <w:pPr>
        <w:spacing w:after="240" w:before="20" w:lineRule="auto"/>
        <w:jc w:val="both"/>
        <w:rPr>
          <w:sz w:val="20"/>
          <w:szCs w:val="20"/>
        </w:rPr>
      </w:pPr>
      <w:r w:rsidDel="00000000" w:rsidR="00000000" w:rsidRPr="00000000">
        <w:rPr>
          <w:sz w:val="20"/>
          <w:szCs w:val="20"/>
          <w:rtl w:val="0"/>
        </w:rPr>
        <w:t xml:space="preserve">I hereby agree to the Breach of Contract by Either Parties </w:t>
      </w:r>
    </w:p>
    <w:p w:rsidR="00000000" w:rsidDel="00000000" w:rsidP="00000000" w:rsidRDefault="00000000" w:rsidRPr="00000000" w14:paraId="00000467">
      <w:pPr>
        <w:jc w:val="both"/>
        <w:rPr>
          <w:sz w:val="20"/>
          <w:szCs w:val="20"/>
        </w:rPr>
      </w:pPr>
      <w:r w:rsidDel="00000000" w:rsidR="00000000" w:rsidRPr="00000000">
        <w:rPr>
          <w:sz w:val="20"/>
          <w:szCs w:val="20"/>
          <w:rtl w:val="0"/>
        </w:rPr>
        <w:t xml:space="preserve">Initials of Authorized Representative of Vendor</w:t>
        <w:tab/>
        <w:t xml:space="preserve">        Name</w:t>
      </w:r>
    </w:p>
    <w:tbl>
      <w:tblPr>
        <w:tblStyle w:val="Table7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6A">
      <w:pPr>
        <w:jc w:val="both"/>
        <w:rPr>
          <w:sz w:val="20"/>
          <w:szCs w:val="20"/>
        </w:rPr>
      </w:pPr>
      <w:r w:rsidDel="00000000" w:rsidR="00000000" w:rsidRPr="00000000">
        <w:rPr>
          <w:rtl w:val="0"/>
        </w:rPr>
      </w:r>
    </w:p>
    <w:p w:rsidR="00000000" w:rsidDel="00000000" w:rsidP="00000000" w:rsidRDefault="00000000" w:rsidRPr="00000000" w14:paraId="0000046B">
      <w:pPr>
        <w:jc w:val="both"/>
        <w:rPr>
          <w:sz w:val="20"/>
          <w:szCs w:val="20"/>
        </w:rPr>
      </w:pPr>
      <w:r w:rsidDel="00000000" w:rsidR="00000000" w:rsidRPr="00000000">
        <w:rPr>
          <w:b w:val="1"/>
          <w:sz w:val="20"/>
          <w:szCs w:val="20"/>
          <w:rtl w:val="0"/>
        </w:rPr>
        <w:t xml:space="preserve">Termination For Cause or For Convenience</w:t>
        <w:br w:type="textWrapping"/>
      </w:r>
      <w:r w:rsidDel="00000000" w:rsidR="00000000" w:rsidRPr="00000000">
        <w:rPr>
          <w:sz w:val="20"/>
          <w:szCs w:val="20"/>
          <w:rtl w:val="0"/>
        </w:rPr>
        <w:t xml:space="preserve">Termination for cause or for convenience by the grantee or sub grantee including the manner by which it will be affected and the basis for settlement. (All contracts in excess of $10,000) </w:t>
      </w:r>
    </w:p>
    <w:p w:rsidR="00000000" w:rsidDel="00000000" w:rsidP="00000000" w:rsidRDefault="00000000" w:rsidRPr="00000000" w14:paraId="0000046C">
      <w:pPr>
        <w:jc w:val="both"/>
        <w:rPr>
          <w:sz w:val="20"/>
          <w:szCs w:val="20"/>
        </w:rPr>
      </w:pPr>
      <w:r w:rsidDel="00000000" w:rsidR="00000000" w:rsidRPr="00000000">
        <w:rPr>
          <w:rtl w:val="0"/>
        </w:rPr>
      </w:r>
    </w:p>
    <w:p w:rsidR="00000000" w:rsidDel="00000000" w:rsidP="00000000" w:rsidRDefault="00000000" w:rsidRPr="00000000" w14:paraId="0000046D">
      <w:pPr>
        <w:jc w:val="both"/>
        <w:rPr>
          <w:sz w:val="20"/>
          <w:szCs w:val="20"/>
        </w:rPr>
      </w:pPr>
      <w:r w:rsidDel="00000000" w:rsidR="00000000" w:rsidRPr="00000000">
        <w:rPr>
          <w:sz w:val="20"/>
          <w:szCs w:val="20"/>
          <w:rtl w:val="0"/>
        </w:rPr>
        <w:t xml:space="preserve">Pursuant to the Federal Rules above, when federal funds are expended by Participants, Participants reserve all rights to immediately terminate any agreement in excess of $10,000 resulting from this procurement process in the event of a breach or default of the agreement by Vendor, in the event Vendor fails to: (1) meet schedules, deadlines, and/or delivery dates within the time specified in the procurement solicitation, contract, and/or a purchase order; (2) make any payments owed; or (3) otherwise perform in accordance with the contract and/or the procurement solicitation. Participants also reserve the right to terminate the contract immediately, with written notice to Vendor, for convenience, if Participant believes, in its sole </w:t>
      </w:r>
      <w:r w:rsidDel="00000000" w:rsidR="00000000" w:rsidRPr="00000000">
        <w:rPr>
          <w:sz w:val="20"/>
          <w:szCs w:val="20"/>
          <w:rtl w:val="0"/>
        </w:rPr>
        <w:t xml:space="preserve">discretion that</w:t>
      </w:r>
      <w:r w:rsidDel="00000000" w:rsidR="00000000" w:rsidRPr="00000000">
        <w:rPr>
          <w:sz w:val="20"/>
          <w:szCs w:val="20"/>
          <w:rtl w:val="0"/>
        </w:rPr>
        <w:t xml:space="preserve"> it is in the best interest of Participant to do so. The Vendor will be compensated for work performed and accepted and goods accepted by Participant as of the termination date if the contract is terminated for convenience of Participant. Any award under this procurement process is not exclusive and Participants reserve the right to purchase goods and services from other vendors when it is in the best </w:t>
      </w:r>
      <w:r w:rsidDel="00000000" w:rsidR="00000000" w:rsidRPr="00000000">
        <w:rPr>
          <w:sz w:val="20"/>
          <w:szCs w:val="20"/>
          <w:rtl w:val="0"/>
        </w:rPr>
        <w:t xml:space="preserve">interest Participants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46E">
      <w:pPr>
        <w:jc w:val="both"/>
        <w:rPr>
          <w:sz w:val="20"/>
          <w:szCs w:val="20"/>
        </w:rPr>
      </w:pPr>
      <w:r w:rsidDel="00000000" w:rsidR="00000000" w:rsidRPr="00000000">
        <w:rPr>
          <w:rtl w:val="0"/>
        </w:rPr>
      </w:r>
    </w:p>
    <w:p w:rsidR="00000000" w:rsidDel="00000000" w:rsidP="00000000" w:rsidRDefault="00000000" w:rsidRPr="00000000" w14:paraId="0000046F">
      <w:pPr>
        <w:spacing w:after="240" w:before="20" w:lineRule="auto"/>
        <w:jc w:val="both"/>
        <w:rPr>
          <w:sz w:val="20"/>
          <w:szCs w:val="20"/>
        </w:rPr>
      </w:pPr>
      <w:r w:rsidDel="00000000" w:rsidR="00000000" w:rsidRPr="00000000">
        <w:rPr>
          <w:sz w:val="20"/>
          <w:szCs w:val="20"/>
          <w:rtl w:val="0"/>
        </w:rPr>
        <w:t xml:space="preserve">I hereby agree to the Termination For Cause or For Convenience </w:t>
      </w:r>
    </w:p>
    <w:p w:rsidR="00000000" w:rsidDel="00000000" w:rsidP="00000000" w:rsidRDefault="00000000" w:rsidRPr="00000000" w14:paraId="00000470">
      <w:pPr>
        <w:jc w:val="both"/>
        <w:rPr>
          <w:sz w:val="20"/>
          <w:szCs w:val="20"/>
        </w:rPr>
      </w:pPr>
      <w:r w:rsidDel="00000000" w:rsidR="00000000" w:rsidRPr="00000000">
        <w:rPr>
          <w:sz w:val="20"/>
          <w:szCs w:val="20"/>
          <w:rtl w:val="0"/>
        </w:rPr>
        <w:t xml:space="preserve">Initials of Authorized Representative of Vendor</w:t>
        <w:tab/>
        <w:t xml:space="preserve">       Name</w:t>
      </w:r>
    </w:p>
    <w:tbl>
      <w:tblPr>
        <w:tblStyle w:val="Table7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73">
      <w:pPr>
        <w:jc w:val="both"/>
        <w:rPr>
          <w:sz w:val="20"/>
          <w:szCs w:val="20"/>
        </w:rPr>
      </w:pPr>
      <w:r w:rsidDel="00000000" w:rsidR="00000000" w:rsidRPr="00000000">
        <w:rPr>
          <w:rtl w:val="0"/>
        </w:rPr>
      </w:r>
    </w:p>
    <w:p w:rsidR="00000000" w:rsidDel="00000000" w:rsidP="00000000" w:rsidRDefault="00000000" w:rsidRPr="00000000" w14:paraId="00000474">
      <w:pPr>
        <w:spacing w:after="240" w:before="240" w:lineRule="auto"/>
        <w:jc w:val="both"/>
        <w:rPr>
          <w:sz w:val="20"/>
          <w:szCs w:val="20"/>
        </w:rPr>
      </w:pPr>
      <w:r w:rsidDel="00000000" w:rsidR="00000000" w:rsidRPr="00000000">
        <w:rPr>
          <w:b w:val="1"/>
          <w:sz w:val="20"/>
          <w:szCs w:val="20"/>
          <w:rtl w:val="0"/>
        </w:rPr>
        <w:t xml:space="preserve">Rights to Inventions Made Under a Contract Agreement</w:t>
      </w:r>
      <w:r w:rsidDel="00000000" w:rsidR="00000000" w:rsidRPr="00000000">
        <w:rPr>
          <w:sz w:val="20"/>
          <w:szCs w:val="20"/>
          <w:rtl w:val="0"/>
        </w:rPr>
        <w:br w:type="textWrapping"/>
      </w:r>
      <w:r w:rsidDel="00000000" w:rsidR="00000000" w:rsidRPr="00000000">
        <w:rPr>
          <w:sz w:val="20"/>
          <w:szCs w:val="20"/>
          <w:rtl w:val="0"/>
        </w:rPr>
        <w:t xml:space="preserve">Rights to Inventions Made Under a Contract Agreement. If the Federal award meets the definition of “funding agreement” under 37 CFR §401.2(a) and the recipient or sub recipient wishes to enter into a contract with a small business firm or nonprofit organization regarding the substitution of parties, assignment or performance of experimental, developmental, or research work under that “funding agreement, “; the recipient or sub recipient must comply with the requirements of 37 CFR Part 401, “Rights to Inventions Made by Nonprofit Organizations and Small Business Firms Under Government Grants, Contracts and Cooperative Agreements,” and any implementing regulations issued by the awarding agency. </w:t>
      </w:r>
    </w:p>
    <w:p w:rsidR="00000000" w:rsidDel="00000000" w:rsidP="00000000" w:rsidRDefault="00000000" w:rsidRPr="00000000" w14:paraId="00000475">
      <w:pPr>
        <w:spacing w:after="240" w:before="240" w:lineRule="auto"/>
        <w:jc w:val="both"/>
        <w:rPr>
          <w:sz w:val="20"/>
          <w:szCs w:val="20"/>
        </w:rPr>
      </w:pPr>
      <w:r w:rsidDel="00000000" w:rsidR="00000000" w:rsidRPr="00000000">
        <w:rPr>
          <w:sz w:val="20"/>
          <w:szCs w:val="20"/>
          <w:rtl w:val="0"/>
        </w:rPr>
        <w:t xml:space="preserve">Pursuant to the Federal Rules above, when federal funds are expended by Participants, the Vendor certifies that during the term of an award for all contracts by Participants resulting from this procurement process, the Vendor agrees to comply with all applicable requirements as referenced in Federal Rule (C) above.</w:t>
      </w:r>
    </w:p>
    <w:p w:rsidR="00000000" w:rsidDel="00000000" w:rsidP="00000000" w:rsidRDefault="00000000" w:rsidRPr="00000000" w14:paraId="00000476">
      <w:pPr>
        <w:spacing w:after="240" w:before="20" w:lineRule="auto"/>
        <w:jc w:val="both"/>
        <w:rPr>
          <w:sz w:val="20"/>
          <w:szCs w:val="20"/>
        </w:rPr>
      </w:pPr>
      <w:r w:rsidDel="00000000" w:rsidR="00000000" w:rsidRPr="00000000">
        <w:rPr>
          <w:sz w:val="20"/>
          <w:szCs w:val="20"/>
          <w:rtl w:val="0"/>
        </w:rPr>
        <w:t xml:space="preserve">I hereby agree to the Rights to Inventions Made Under a Contract Agreement </w:t>
      </w:r>
    </w:p>
    <w:p w:rsidR="00000000" w:rsidDel="00000000" w:rsidP="00000000" w:rsidRDefault="00000000" w:rsidRPr="00000000" w14:paraId="00000477">
      <w:pPr>
        <w:jc w:val="both"/>
        <w:rPr>
          <w:sz w:val="20"/>
          <w:szCs w:val="20"/>
        </w:rPr>
      </w:pPr>
      <w:r w:rsidDel="00000000" w:rsidR="00000000" w:rsidRPr="00000000">
        <w:rPr>
          <w:sz w:val="20"/>
          <w:szCs w:val="20"/>
          <w:rtl w:val="0"/>
        </w:rPr>
        <w:t xml:space="preserve">Initials of Authorized Representative of Vendor</w:t>
        <w:tab/>
        <w:t xml:space="preserve">       Name</w:t>
      </w:r>
    </w:p>
    <w:tbl>
      <w:tblPr>
        <w:tblStyle w:val="Table7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7A">
      <w:pPr>
        <w:jc w:val="both"/>
        <w:rPr>
          <w:sz w:val="20"/>
          <w:szCs w:val="20"/>
        </w:rPr>
      </w:pPr>
      <w:r w:rsidDel="00000000" w:rsidR="00000000" w:rsidRPr="00000000">
        <w:rPr>
          <w:rtl w:val="0"/>
        </w:rPr>
      </w:r>
    </w:p>
    <w:p w:rsidR="00000000" w:rsidDel="00000000" w:rsidP="00000000" w:rsidRDefault="00000000" w:rsidRPr="00000000" w14:paraId="0000047B">
      <w:pPr>
        <w:jc w:val="both"/>
        <w:rPr>
          <w:sz w:val="20"/>
          <w:szCs w:val="20"/>
        </w:rPr>
      </w:pPr>
      <w:r w:rsidDel="00000000" w:rsidR="00000000" w:rsidRPr="00000000">
        <w:rPr>
          <w:b w:val="1"/>
          <w:sz w:val="20"/>
          <w:szCs w:val="20"/>
          <w:rtl w:val="0"/>
        </w:rPr>
        <w:t xml:space="preserve">Clean Air Act (42 U.S.C.7401-7671q.)</w:t>
        <w:br w:type="textWrapping"/>
      </w:r>
      <w:r w:rsidDel="00000000" w:rsidR="00000000" w:rsidRPr="00000000">
        <w:rPr>
          <w:sz w:val="20"/>
          <w:szCs w:val="20"/>
          <w:rtl w:val="0"/>
        </w:rPr>
        <w:t xml:space="preserve">Clean Air Act (42 U.S.C. 7401-7671q.) and the Federal Water Pollution Control Act (33 U.S.C. 1251-1387), as amended – Contracts and sub grants of amounts in excess of $250,000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br w:type="textWrapping"/>
        <w:t xml:space="preserve"> </w:t>
      </w:r>
    </w:p>
    <w:p w:rsidR="00000000" w:rsidDel="00000000" w:rsidP="00000000" w:rsidRDefault="00000000" w:rsidRPr="00000000" w14:paraId="0000047C">
      <w:pPr>
        <w:spacing w:after="240" w:lineRule="auto"/>
        <w:jc w:val="both"/>
        <w:rPr>
          <w:sz w:val="20"/>
          <w:szCs w:val="20"/>
        </w:rPr>
      </w:pPr>
      <w:r w:rsidDel="00000000" w:rsidR="00000000" w:rsidRPr="00000000">
        <w:rPr>
          <w:sz w:val="20"/>
          <w:szCs w:val="20"/>
          <w:rtl w:val="0"/>
        </w:rPr>
        <w:t xml:space="preserve">Pursuant to the Federal Rules above, when federal funds are expended by Participants, the Vendor certifies that during the term of an award for all contracts by Participants resulting from this procurement process, the Vendor agrees to comply with all applicable requirements as referenced in the Federal Rules above.</w:t>
      </w:r>
      <w:r w:rsidDel="00000000" w:rsidR="00000000" w:rsidRPr="00000000">
        <w:rPr>
          <w:rtl w:val="0"/>
        </w:rPr>
      </w:r>
    </w:p>
    <w:p w:rsidR="00000000" w:rsidDel="00000000" w:rsidP="00000000" w:rsidRDefault="00000000" w:rsidRPr="00000000" w14:paraId="0000047D">
      <w:pPr>
        <w:spacing w:after="240" w:before="20" w:lineRule="auto"/>
        <w:jc w:val="both"/>
        <w:rPr>
          <w:sz w:val="20"/>
          <w:szCs w:val="20"/>
        </w:rPr>
      </w:pPr>
      <w:r w:rsidDel="00000000" w:rsidR="00000000" w:rsidRPr="00000000">
        <w:rPr>
          <w:sz w:val="20"/>
          <w:szCs w:val="20"/>
          <w:rtl w:val="0"/>
        </w:rPr>
        <w:t xml:space="preserve">I hereby agree to the Clean Air Act (42 U.S.C. 7401-7671q.)</w:t>
      </w:r>
    </w:p>
    <w:p w:rsidR="00000000" w:rsidDel="00000000" w:rsidP="00000000" w:rsidRDefault="00000000" w:rsidRPr="00000000" w14:paraId="0000047E">
      <w:pPr>
        <w:jc w:val="both"/>
        <w:rPr>
          <w:sz w:val="20"/>
          <w:szCs w:val="20"/>
        </w:rPr>
      </w:pPr>
      <w:r w:rsidDel="00000000" w:rsidR="00000000" w:rsidRPr="00000000">
        <w:rPr>
          <w:sz w:val="20"/>
          <w:szCs w:val="20"/>
          <w:rtl w:val="0"/>
        </w:rPr>
        <w:t xml:space="preserve">Initials of Authorized Representative of Vendor</w:t>
        <w:tab/>
        <w:t xml:space="preserve">       Name</w:t>
      </w:r>
    </w:p>
    <w:tbl>
      <w:tblPr>
        <w:tblStyle w:val="Table7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81">
      <w:pPr>
        <w:jc w:val="both"/>
        <w:rPr>
          <w:sz w:val="20"/>
          <w:szCs w:val="20"/>
        </w:rPr>
      </w:pPr>
      <w:r w:rsidDel="00000000" w:rsidR="00000000" w:rsidRPr="00000000">
        <w:rPr>
          <w:rtl w:val="0"/>
        </w:rPr>
      </w:r>
    </w:p>
    <w:p w:rsidR="00000000" w:rsidDel="00000000" w:rsidP="00000000" w:rsidRDefault="00000000" w:rsidRPr="00000000" w14:paraId="00000482">
      <w:pPr>
        <w:jc w:val="both"/>
        <w:rPr>
          <w:sz w:val="20"/>
          <w:szCs w:val="20"/>
        </w:rPr>
      </w:pPr>
      <w:r w:rsidDel="00000000" w:rsidR="00000000" w:rsidRPr="00000000">
        <w:rPr>
          <w:b w:val="1"/>
          <w:sz w:val="20"/>
          <w:szCs w:val="20"/>
          <w:rtl w:val="0"/>
        </w:rPr>
        <w:t xml:space="preserve">Debarment and Suspension</w:t>
      </w:r>
      <w:r w:rsidDel="00000000" w:rsidR="00000000" w:rsidRPr="00000000">
        <w:rPr>
          <w:sz w:val="20"/>
          <w:szCs w:val="20"/>
          <w:rtl w:val="0"/>
        </w:rPr>
        <w:br w:type="textWrapping"/>
        <w:t xml:space="preserve">Debarment and Suspension (Executive Orders 12549 and 12689) – A contract award (see 2 CFR 180.220) must not be made to parties listed on the government wide exclusions in the system for Award Management (SAM), in accordance with the OMB guidelines at 2 CFR 180 that implement Executive Orders 12549 (3 CFR part 1986 Comp., p. 189) and 12689 (3 CFR part 1989 Comp., p.235), “Debarment and Suspension”. SAM exclusions contain the names of parties debarred, suspended or otherwise excluded by agencies, as well as parties declared ineligible under statutory or regulatory authority other than Executive Order 12549.</w:t>
      </w:r>
    </w:p>
    <w:p w:rsidR="00000000" w:rsidDel="00000000" w:rsidP="00000000" w:rsidRDefault="00000000" w:rsidRPr="00000000" w14:paraId="00000483">
      <w:pPr>
        <w:spacing w:after="240" w:lineRule="auto"/>
        <w:jc w:val="both"/>
        <w:rPr>
          <w:sz w:val="20"/>
          <w:szCs w:val="20"/>
        </w:rPr>
      </w:pPr>
      <w:r w:rsidDel="00000000" w:rsidR="00000000" w:rsidRPr="00000000">
        <w:rPr>
          <w:sz w:val="20"/>
          <w:szCs w:val="20"/>
          <w:rtl w:val="0"/>
        </w:rPr>
        <w:br w:type="textWrapping"/>
        <w:t xml:space="preserve">P</w:t>
      </w:r>
      <w:r w:rsidDel="00000000" w:rsidR="00000000" w:rsidRPr="00000000">
        <w:rPr>
          <w:sz w:val="20"/>
          <w:szCs w:val="20"/>
          <w:rtl w:val="0"/>
        </w:rPr>
        <w:t xml:space="preserve">ursuant to the Federal Rules above, when federal funds are expended by Participants, the Vendor certifies that during the term of an award for all contracts by Participants resulting from this procurement process, the Vendor certifies that neither it nor its principals is presently debarred, suspended, proposed for debarment, declared ineligible, or voluntarily excluded from participation by any federal department or agency.</w:t>
      </w:r>
      <w:r w:rsidDel="00000000" w:rsidR="00000000" w:rsidRPr="00000000">
        <w:rPr>
          <w:rtl w:val="0"/>
        </w:rPr>
      </w:r>
    </w:p>
    <w:p w:rsidR="00000000" w:rsidDel="00000000" w:rsidP="00000000" w:rsidRDefault="00000000" w:rsidRPr="00000000" w14:paraId="00000484">
      <w:pPr>
        <w:spacing w:after="240" w:before="20" w:lineRule="auto"/>
        <w:jc w:val="both"/>
        <w:rPr>
          <w:sz w:val="20"/>
          <w:szCs w:val="20"/>
        </w:rPr>
      </w:pPr>
      <w:r w:rsidDel="00000000" w:rsidR="00000000" w:rsidRPr="00000000">
        <w:rPr>
          <w:sz w:val="20"/>
          <w:szCs w:val="20"/>
          <w:rtl w:val="0"/>
        </w:rPr>
        <w:t xml:space="preserve">I hereby agree to the Debarment and Suspension</w:t>
      </w:r>
    </w:p>
    <w:p w:rsidR="00000000" w:rsidDel="00000000" w:rsidP="00000000" w:rsidRDefault="00000000" w:rsidRPr="00000000" w14:paraId="00000485">
      <w:pPr>
        <w:jc w:val="both"/>
        <w:rPr>
          <w:sz w:val="20"/>
          <w:szCs w:val="20"/>
        </w:rPr>
      </w:pPr>
      <w:r w:rsidDel="00000000" w:rsidR="00000000" w:rsidRPr="00000000">
        <w:rPr>
          <w:sz w:val="20"/>
          <w:szCs w:val="20"/>
          <w:rtl w:val="0"/>
        </w:rPr>
        <w:t xml:space="preserve">Initials of Authorized Representative of Vendor</w:t>
        <w:tab/>
        <w:t xml:space="preserve">       Name</w:t>
      </w:r>
    </w:p>
    <w:tbl>
      <w:tblPr>
        <w:tblStyle w:val="Table8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88">
      <w:pPr>
        <w:jc w:val="both"/>
        <w:rPr>
          <w:sz w:val="20"/>
          <w:szCs w:val="20"/>
        </w:rPr>
      </w:pPr>
      <w:r w:rsidDel="00000000" w:rsidR="00000000" w:rsidRPr="00000000">
        <w:rPr>
          <w:rtl w:val="0"/>
        </w:rPr>
      </w:r>
    </w:p>
    <w:p w:rsidR="00000000" w:rsidDel="00000000" w:rsidP="00000000" w:rsidRDefault="00000000" w:rsidRPr="00000000" w14:paraId="00000489">
      <w:pPr>
        <w:jc w:val="both"/>
        <w:rPr>
          <w:sz w:val="20"/>
          <w:szCs w:val="20"/>
        </w:rPr>
      </w:pPr>
      <w:r w:rsidDel="00000000" w:rsidR="00000000" w:rsidRPr="00000000">
        <w:rPr>
          <w:b w:val="1"/>
          <w:sz w:val="20"/>
          <w:szCs w:val="20"/>
          <w:rtl w:val="0"/>
        </w:rPr>
        <w:t xml:space="preserve">Byrd Anti-Lobbying Amendment (31 U.S.C. 1352)</w:t>
        <w:br w:type="textWrapping"/>
      </w:r>
      <w:r w:rsidDel="00000000" w:rsidR="00000000" w:rsidRPr="00000000">
        <w:rPr>
          <w:sz w:val="20"/>
          <w:szCs w:val="20"/>
          <w:rtl w:val="0"/>
        </w:rPr>
        <w:t xml:space="preserve">(Byrd Anti-Lobbying Amendment (31 U.S.C. 1352) – Contractors that apply or bid for an award exceeding $100,000 must file the required certification. Each tier certified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 place in connection with obtaining any Federal award. Such disclosures are forwarded from tier to tier up to the non-Federal award.</w:t>
      </w:r>
    </w:p>
    <w:p w:rsidR="00000000" w:rsidDel="00000000" w:rsidP="00000000" w:rsidRDefault="00000000" w:rsidRPr="00000000" w14:paraId="0000048A">
      <w:pPr>
        <w:spacing w:after="240" w:lineRule="auto"/>
        <w:jc w:val="both"/>
        <w:rPr>
          <w:sz w:val="20"/>
          <w:szCs w:val="20"/>
        </w:rPr>
      </w:pPr>
      <w:r w:rsidDel="00000000" w:rsidR="00000000" w:rsidRPr="00000000">
        <w:rPr>
          <w:sz w:val="20"/>
          <w:szCs w:val="20"/>
          <w:rtl w:val="0"/>
        </w:rPr>
        <w:br w:type="textWrapping"/>
        <w:t xml:space="preserve">P</w:t>
      </w:r>
      <w:r w:rsidDel="00000000" w:rsidR="00000000" w:rsidRPr="00000000">
        <w:rPr>
          <w:sz w:val="20"/>
          <w:szCs w:val="20"/>
          <w:rtl w:val="0"/>
        </w:rPr>
        <w:t xml:space="preserve">ursuant to the Federal Rules above, when federal funds are expended by Participants, the Vendor certifies that during the term and after the awarded term of an award for all contracts by Participants resulting from this procurement process, the Vendor certifies that it is in compliance with all applicable provisions of the Byrd Anti-Lobbying Amendment (31 U.S.C. 1352). The undersigned further certifies that</w:t>
      </w:r>
      <w:r w:rsidDel="00000000" w:rsidR="00000000" w:rsidRPr="00000000">
        <w:rPr>
          <w:rtl w:val="0"/>
        </w:rPr>
      </w:r>
    </w:p>
    <w:p w:rsidR="00000000" w:rsidDel="00000000" w:rsidP="00000000" w:rsidRDefault="00000000" w:rsidRPr="00000000" w14:paraId="0000048B">
      <w:pPr>
        <w:jc w:val="both"/>
        <w:rPr>
          <w:sz w:val="20"/>
          <w:szCs w:val="20"/>
        </w:rPr>
      </w:pPr>
      <w:r w:rsidDel="00000000" w:rsidR="00000000" w:rsidRPr="00000000">
        <w:rPr>
          <w:sz w:val="20"/>
          <w:szCs w:val="20"/>
          <w:rtl w:val="0"/>
        </w:rPr>
        <w:t xml:space="preserve">a.) N</w:t>
      </w:r>
      <w:r w:rsidDel="00000000" w:rsidR="00000000" w:rsidRPr="00000000">
        <w:rPr>
          <w:sz w:val="20"/>
          <w:szCs w:val="20"/>
          <w:rtl w:val="0"/>
        </w:rPr>
        <w:t xml:space="preserve">o Federal appropriated funds have been paid or will be paid for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w:t>
      </w:r>
    </w:p>
    <w:p w:rsidR="00000000" w:rsidDel="00000000" w:rsidP="00000000" w:rsidRDefault="00000000" w:rsidRPr="00000000" w14:paraId="0000048C">
      <w:pPr>
        <w:jc w:val="both"/>
        <w:rPr>
          <w:sz w:val="20"/>
          <w:szCs w:val="20"/>
        </w:rPr>
      </w:pPr>
      <w:r w:rsidDel="00000000" w:rsidR="00000000" w:rsidRPr="00000000">
        <w:rPr>
          <w:rtl w:val="0"/>
        </w:rPr>
      </w:r>
    </w:p>
    <w:p w:rsidR="00000000" w:rsidDel="00000000" w:rsidP="00000000" w:rsidRDefault="00000000" w:rsidRPr="00000000" w14:paraId="0000048D">
      <w:pPr>
        <w:jc w:val="both"/>
        <w:rPr>
          <w:sz w:val="20"/>
          <w:szCs w:val="20"/>
        </w:rPr>
      </w:pPr>
      <w:r w:rsidDel="00000000" w:rsidR="00000000" w:rsidRPr="00000000">
        <w:rPr>
          <w:sz w:val="20"/>
          <w:szCs w:val="20"/>
          <w:rtl w:val="0"/>
        </w:rPr>
        <w:t xml:space="preserve">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 Form-LLL, “Disclosure Form to Report Lobbying”, in accordance with its instructions</w:t>
        <w:br w:type="textWrapping"/>
      </w:r>
    </w:p>
    <w:p w:rsidR="00000000" w:rsidDel="00000000" w:rsidP="00000000" w:rsidRDefault="00000000" w:rsidRPr="00000000" w14:paraId="0000048E">
      <w:pPr>
        <w:jc w:val="both"/>
        <w:rPr>
          <w:sz w:val="20"/>
          <w:szCs w:val="20"/>
        </w:rPr>
      </w:pPr>
      <w:r w:rsidDel="00000000" w:rsidR="00000000" w:rsidRPr="00000000">
        <w:rPr>
          <w:sz w:val="20"/>
          <w:szCs w:val="20"/>
          <w:rtl w:val="0"/>
        </w:rPr>
        <w:t xml:space="preserve">c.) The undersigned shall require that the language of this certification be included in the award documents for all covered sub-awards exceeding $100,000 in Federal funds to all appropriate tiers and that all sub recipients shall certify and disclose accordingly.</w:t>
      </w:r>
    </w:p>
    <w:p w:rsidR="00000000" w:rsidDel="00000000" w:rsidP="00000000" w:rsidRDefault="00000000" w:rsidRPr="00000000" w14:paraId="0000048F">
      <w:pPr>
        <w:jc w:val="both"/>
        <w:rPr>
          <w:sz w:val="20"/>
          <w:szCs w:val="20"/>
        </w:rPr>
      </w:pPr>
      <w:r w:rsidDel="00000000" w:rsidR="00000000" w:rsidRPr="00000000">
        <w:rPr>
          <w:rtl w:val="0"/>
        </w:rPr>
      </w:r>
    </w:p>
    <w:p w:rsidR="00000000" w:rsidDel="00000000" w:rsidP="00000000" w:rsidRDefault="00000000" w:rsidRPr="00000000" w14:paraId="00000490">
      <w:pPr>
        <w:jc w:val="both"/>
        <w:rPr>
          <w:sz w:val="20"/>
          <w:szCs w:val="20"/>
        </w:rPr>
      </w:pPr>
      <w:r w:rsidDel="00000000" w:rsidR="00000000" w:rsidRPr="00000000">
        <w:rPr>
          <w:sz w:val="20"/>
          <w:szCs w:val="20"/>
          <w:rtl w:val="0"/>
        </w:rPr>
        <w:t xml:space="preserve">I hereby agree to the Byrd Anti-Lobbying Amendment (31 U.S.C. 1352)</w:t>
        <w:br w:type="textWrapping"/>
      </w:r>
    </w:p>
    <w:p w:rsidR="00000000" w:rsidDel="00000000" w:rsidP="00000000" w:rsidRDefault="00000000" w:rsidRPr="00000000" w14:paraId="00000491">
      <w:pPr>
        <w:jc w:val="both"/>
        <w:rPr>
          <w:sz w:val="20"/>
          <w:szCs w:val="20"/>
        </w:rPr>
      </w:pPr>
      <w:r w:rsidDel="00000000" w:rsidR="00000000" w:rsidRPr="00000000">
        <w:rPr>
          <w:sz w:val="20"/>
          <w:szCs w:val="20"/>
          <w:rtl w:val="0"/>
        </w:rPr>
        <w:t xml:space="preserve">Initials of Authorized Representative of Vendor</w:t>
        <w:tab/>
        <w:t xml:space="preserve">       Name</w:t>
      </w:r>
    </w:p>
    <w:tbl>
      <w:tblPr>
        <w:tblStyle w:val="Table8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94">
      <w:pPr>
        <w:jc w:val="both"/>
        <w:rPr>
          <w:sz w:val="20"/>
          <w:szCs w:val="20"/>
        </w:rPr>
      </w:pPr>
      <w:r w:rsidDel="00000000" w:rsidR="00000000" w:rsidRPr="00000000">
        <w:rPr>
          <w:rtl w:val="0"/>
        </w:rPr>
      </w:r>
    </w:p>
    <w:p w:rsidR="00000000" w:rsidDel="00000000" w:rsidP="00000000" w:rsidRDefault="00000000" w:rsidRPr="00000000" w14:paraId="00000495">
      <w:pPr>
        <w:jc w:val="both"/>
        <w:rPr>
          <w:b w:val="1"/>
          <w:sz w:val="20"/>
          <w:szCs w:val="20"/>
        </w:rPr>
      </w:pPr>
      <w:r w:rsidDel="00000000" w:rsidR="00000000" w:rsidRPr="00000000">
        <w:rPr>
          <w:rtl w:val="0"/>
        </w:rPr>
      </w:r>
    </w:p>
    <w:p w:rsidR="00000000" w:rsidDel="00000000" w:rsidP="00000000" w:rsidRDefault="00000000" w:rsidRPr="00000000" w14:paraId="00000496">
      <w:pPr>
        <w:jc w:val="both"/>
        <w:rPr>
          <w:sz w:val="20"/>
          <w:szCs w:val="20"/>
        </w:rPr>
      </w:pPr>
      <w:r w:rsidDel="00000000" w:rsidR="00000000" w:rsidRPr="00000000">
        <w:rPr>
          <w:b w:val="1"/>
          <w:sz w:val="20"/>
          <w:szCs w:val="20"/>
          <w:rtl w:val="0"/>
        </w:rPr>
        <w:t xml:space="preserve">Record Retention Requirements for Contracts Paid For With Federal Funds - 2 CFR § 200.333</w:t>
      </w:r>
      <w:r w:rsidDel="00000000" w:rsidR="00000000" w:rsidRPr="00000000">
        <w:rPr>
          <w:b w:val="1"/>
          <w:rtl w:val="0"/>
        </w:rPr>
        <w:br w:type="textWrapping"/>
      </w:r>
      <w:r w:rsidDel="00000000" w:rsidR="00000000" w:rsidRPr="00000000">
        <w:rPr>
          <w:sz w:val="20"/>
          <w:szCs w:val="20"/>
          <w:rtl w:val="0"/>
        </w:rPr>
        <w:t xml:space="preserve">When federal funds are expended by Participants for any contract resulting from this procurement process, the Vendor certifies that it will comply with the record retention requirements detailed in 2 CFR § 200.333. The Vendor further certifies that Vendor will retain all records as required by 2 CFR § 200.333 for a period of three years after grantees or sub grantees submit final expenditure reports or quarterly or annual financial reports, as applicable, and all other pending matters are closed.</w:t>
      </w:r>
    </w:p>
    <w:p w:rsidR="00000000" w:rsidDel="00000000" w:rsidP="00000000" w:rsidRDefault="00000000" w:rsidRPr="00000000" w14:paraId="00000497">
      <w:pPr>
        <w:jc w:val="both"/>
        <w:rPr>
          <w:sz w:val="20"/>
          <w:szCs w:val="20"/>
        </w:rPr>
      </w:pPr>
      <w:r w:rsidDel="00000000" w:rsidR="00000000" w:rsidRPr="00000000">
        <w:rPr>
          <w:b w:val="1"/>
          <w:sz w:val="20"/>
          <w:szCs w:val="20"/>
          <w:rtl w:val="0"/>
        </w:rPr>
        <w:br w:type="textWrapping"/>
      </w:r>
      <w:r w:rsidDel="00000000" w:rsidR="00000000" w:rsidRPr="00000000">
        <w:rPr>
          <w:sz w:val="20"/>
          <w:szCs w:val="20"/>
          <w:rtl w:val="0"/>
        </w:rPr>
        <w:t xml:space="preserve">I hereby agree to the Record Retention Requirements for Contracts Paid For With Federal Funds - 2 CFR § 200.333</w:t>
        <w:br w:type="textWrapping"/>
      </w:r>
    </w:p>
    <w:p w:rsidR="00000000" w:rsidDel="00000000" w:rsidP="00000000" w:rsidRDefault="00000000" w:rsidRPr="00000000" w14:paraId="00000498">
      <w:pPr>
        <w:jc w:val="both"/>
        <w:rPr>
          <w:sz w:val="20"/>
          <w:szCs w:val="20"/>
        </w:rPr>
      </w:pPr>
      <w:r w:rsidDel="00000000" w:rsidR="00000000" w:rsidRPr="00000000">
        <w:rPr>
          <w:sz w:val="20"/>
          <w:szCs w:val="20"/>
          <w:rtl w:val="0"/>
        </w:rPr>
        <w:t xml:space="preserve">Initials of Authorized Representative of Vendor</w:t>
        <w:tab/>
        <w:t xml:space="preserve">       Name</w:t>
      </w:r>
    </w:p>
    <w:tbl>
      <w:tblPr>
        <w:tblStyle w:val="Table8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9B">
      <w:pPr>
        <w:jc w:val="both"/>
        <w:rPr>
          <w:b w:val="1"/>
          <w:sz w:val="20"/>
          <w:szCs w:val="20"/>
        </w:rPr>
      </w:pPr>
      <w:r w:rsidDel="00000000" w:rsidR="00000000" w:rsidRPr="00000000">
        <w:rPr>
          <w:rtl w:val="0"/>
        </w:rPr>
      </w:r>
    </w:p>
    <w:p w:rsidR="00000000" w:rsidDel="00000000" w:rsidP="00000000" w:rsidRDefault="00000000" w:rsidRPr="00000000" w14:paraId="0000049C">
      <w:pPr>
        <w:jc w:val="both"/>
        <w:rPr>
          <w:sz w:val="20"/>
          <w:szCs w:val="20"/>
        </w:rPr>
      </w:pPr>
      <w:r w:rsidDel="00000000" w:rsidR="00000000" w:rsidRPr="00000000">
        <w:rPr>
          <w:b w:val="1"/>
          <w:sz w:val="20"/>
          <w:szCs w:val="20"/>
          <w:rtl w:val="0"/>
        </w:rPr>
        <w:t xml:space="preserve">Certification of Compliance With the Energy Policy and Conservation Act</w:t>
        <w:br w:type="textWrapping"/>
      </w:r>
      <w:r w:rsidDel="00000000" w:rsidR="00000000" w:rsidRPr="00000000">
        <w:rPr>
          <w:sz w:val="20"/>
          <w:szCs w:val="20"/>
          <w:rtl w:val="0"/>
        </w:rPr>
        <w:t xml:space="preserve">When federal funds are expended by Participants for any contract resulting from this procurement process, the Vendor certifies that it will be in compliance with mandatory standards and policies relating to energy efficiency which are contained in the state energy conservation plan issued in compliance with the Energy Policy and Conservation Act (42 U.S.C. 6321, et seq.; 49 C.F.R. Part 18; Pub. L. 94-163, 89 Stat. 871).</w:t>
      </w:r>
      <w:r w:rsidDel="00000000" w:rsidR="00000000" w:rsidRPr="00000000">
        <w:rPr>
          <w:rtl w:val="0"/>
        </w:rPr>
      </w:r>
    </w:p>
    <w:p w:rsidR="00000000" w:rsidDel="00000000" w:rsidP="00000000" w:rsidRDefault="00000000" w:rsidRPr="00000000" w14:paraId="0000049D">
      <w:pPr>
        <w:jc w:val="both"/>
        <w:rPr>
          <w:sz w:val="20"/>
          <w:szCs w:val="20"/>
        </w:rPr>
      </w:pPr>
      <w:r w:rsidDel="00000000" w:rsidR="00000000" w:rsidRPr="00000000">
        <w:rPr>
          <w:rtl w:val="0"/>
        </w:rPr>
      </w:r>
    </w:p>
    <w:p w:rsidR="00000000" w:rsidDel="00000000" w:rsidP="00000000" w:rsidRDefault="00000000" w:rsidRPr="00000000" w14:paraId="0000049E">
      <w:pPr>
        <w:jc w:val="both"/>
        <w:rPr>
          <w:sz w:val="20"/>
          <w:szCs w:val="20"/>
        </w:rPr>
      </w:pPr>
      <w:r w:rsidDel="00000000" w:rsidR="00000000" w:rsidRPr="00000000">
        <w:rPr>
          <w:sz w:val="20"/>
          <w:szCs w:val="20"/>
          <w:rtl w:val="0"/>
        </w:rPr>
        <w:t xml:space="preserve">I hereby agree to the Certification of Compliance With the Energy Policy and Conservation Act</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49F">
      <w:pPr>
        <w:jc w:val="both"/>
        <w:rPr>
          <w:sz w:val="20"/>
          <w:szCs w:val="20"/>
        </w:rPr>
      </w:pPr>
      <w:r w:rsidDel="00000000" w:rsidR="00000000" w:rsidRPr="00000000">
        <w:rPr>
          <w:sz w:val="20"/>
          <w:szCs w:val="20"/>
          <w:rtl w:val="0"/>
        </w:rPr>
        <w:t xml:space="preserve">Initials of Authorized Representative of Vendor</w:t>
        <w:tab/>
        <w:t xml:space="preserve">       Name</w:t>
      </w:r>
    </w:p>
    <w:tbl>
      <w:tblPr>
        <w:tblStyle w:val="Table8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A2">
      <w:pPr>
        <w:jc w:val="both"/>
        <w:rPr>
          <w:sz w:val="20"/>
          <w:szCs w:val="20"/>
        </w:rPr>
      </w:pPr>
      <w:r w:rsidDel="00000000" w:rsidR="00000000" w:rsidRPr="00000000">
        <w:rPr>
          <w:b w:val="1"/>
          <w:rtl w:val="0"/>
        </w:rPr>
        <w:t xml:space="preserve">Certification of Compliance with Buy America Provisions</w:t>
        <w:br w:type="textWrapping"/>
      </w:r>
      <w:r w:rsidDel="00000000" w:rsidR="00000000" w:rsidRPr="00000000">
        <w:rPr>
          <w:sz w:val="20"/>
          <w:szCs w:val="20"/>
          <w:rtl w:val="0"/>
        </w:rPr>
        <w:t xml:space="preserve">Vendor certifies that Vendor is in compliance with all applicable provisions of the Buy America Act. Purchases made in accordance with the Buy America Act must still follow the applicable procurement rules calling for free and open competition.</w:t>
      </w:r>
      <w:r w:rsidDel="00000000" w:rsidR="00000000" w:rsidRPr="00000000">
        <w:rPr>
          <w:rtl w:val="0"/>
        </w:rPr>
      </w:r>
    </w:p>
    <w:p w:rsidR="00000000" w:rsidDel="00000000" w:rsidP="00000000" w:rsidRDefault="00000000" w:rsidRPr="00000000" w14:paraId="000004A3">
      <w:pPr>
        <w:jc w:val="both"/>
        <w:rPr>
          <w:sz w:val="20"/>
          <w:szCs w:val="20"/>
        </w:rPr>
      </w:pPr>
      <w:r w:rsidDel="00000000" w:rsidR="00000000" w:rsidRPr="00000000">
        <w:rPr>
          <w:sz w:val="20"/>
          <w:szCs w:val="20"/>
          <w:rtl w:val="0"/>
        </w:rPr>
        <w:br w:type="textWrapping"/>
        <w:t xml:space="preserve">I hereby agree to the Certification of Compliance with Buy America Provisions</w:t>
        <w:br w:type="textWrapping"/>
      </w:r>
    </w:p>
    <w:p w:rsidR="00000000" w:rsidDel="00000000" w:rsidP="00000000" w:rsidRDefault="00000000" w:rsidRPr="00000000" w14:paraId="000004A4">
      <w:pPr>
        <w:jc w:val="both"/>
        <w:rPr>
          <w:sz w:val="20"/>
          <w:szCs w:val="20"/>
        </w:rPr>
      </w:pPr>
      <w:r w:rsidDel="00000000" w:rsidR="00000000" w:rsidRPr="00000000">
        <w:rPr>
          <w:sz w:val="20"/>
          <w:szCs w:val="20"/>
          <w:rtl w:val="0"/>
        </w:rPr>
        <w:t xml:space="preserve">Initials of Authorized Representative of Vendor</w:t>
        <w:tab/>
        <w:t xml:space="preserve">       Name</w:t>
      </w:r>
    </w:p>
    <w:tbl>
      <w:tblPr>
        <w:tblStyle w:val="Table8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A7">
      <w:pPr>
        <w:jc w:val="both"/>
        <w:rPr/>
      </w:pPr>
      <w:r w:rsidDel="00000000" w:rsidR="00000000" w:rsidRPr="00000000">
        <w:rPr>
          <w:rtl w:val="0"/>
        </w:rPr>
      </w:r>
    </w:p>
    <w:p w:rsidR="00000000" w:rsidDel="00000000" w:rsidP="00000000" w:rsidRDefault="00000000" w:rsidRPr="00000000" w14:paraId="000004A8">
      <w:pPr>
        <w:jc w:val="both"/>
        <w:rPr>
          <w:sz w:val="20"/>
          <w:szCs w:val="20"/>
        </w:rPr>
      </w:pPr>
      <w:r w:rsidDel="00000000" w:rsidR="00000000" w:rsidRPr="00000000">
        <w:rPr>
          <w:b w:val="1"/>
          <w:sz w:val="20"/>
          <w:szCs w:val="20"/>
          <w:rtl w:val="0"/>
        </w:rPr>
        <w:t xml:space="preserve">Certification of Non-Collusion Statement</w:t>
      </w:r>
      <w:r w:rsidDel="00000000" w:rsidR="00000000" w:rsidRPr="00000000">
        <w:rPr>
          <w:sz w:val="20"/>
          <w:szCs w:val="20"/>
          <w:rtl w:val="0"/>
        </w:rPr>
        <w:br w:type="textWrapping"/>
      </w:r>
      <w:r w:rsidDel="00000000" w:rsidR="00000000" w:rsidRPr="00000000">
        <w:rPr>
          <w:sz w:val="20"/>
          <w:szCs w:val="20"/>
          <w:rtl w:val="0"/>
        </w:rPr>
        <w:t xml:space="preserve">Vendor certifies under penalty of perjury that its response to this procurement solicitation is in all respects bona fide, fair, and made without collusion or fraud with any person, joint venture, partnership, corporation or other business or legal entity.</w:t>
      </w:r>
    </w:p>
    <w:p w:rsidR="00000000" w:rsidDel="00000000" w:rsidP="00000000" w:rsidRDefault="00000000" w:rsidRPr="00000000" w14:paraId="000004A9">
      <w:pPr>
        <w:jc w:val="both"/>
        <w:rPr>
          <w:sz w:val="20"/>
          <w:szCs w:val="20"/>
        </w:rPr>
      </w:pPr>
      <w:r w:rsidDel="00000000" w:rsidR="00000000" w:rsidRPr="00000000">
        <w:rPr>
          <w:sz w:val="20"/>
          <w:szCs w:val="20"/>
          <w:rtl w:val="0"/>
        </w:rPr>
        <w:br w:type="textWrapping"/>
        <w:t xml:space="preserve">I hereby agree to the Certification of Non-Collusion Statement</w:t>
        <w:br w:type="textWrapping"/>
      </w:r>
    </w:p>
    <w:p w:rsidR="00000000" w:rsidDel="00000000" w:rsidP="00000000" w:rsidRDefault="00000000" w:rsidRPr="00000000" w14:paraId="000004AA">
      <w:pPr>
        <w:jc w:val="both"/>
        <w:rPr>
          <w:sz w:val="20"/>
          <w:szCs w:val="20"/>
        </w:rPr>
      </w:pPr>
      <w:r w:rsidDel="00000000" w:rsidR="00000000" w:rsidRPr="00000000">
        <w:rPr>
          <w:sz w:val="20"/>
          <w:szCs w:val="20"/>
          <w:rtl w:val="0"/>
        </w:rPr>
        <w:t xml:space="preserve">Initials of Authorized Representative of Vendor</w:t>
        <w:tab/>
        <w:t xml:space="preserve">       Name</w:t>
      </w:r>
    </w:p>
    <w:tbl>
      <w:tblPr>
        <w:tblStyle w:val="Table8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A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F">
      <w:pPr>
        <w:jc w:val="both"/>
        <w:rPr>
          <w:b w:val="1"/>
          <w:sz w:val="20"/>
          <w:szCs w:val="20"/>
        </w:rPr>
      </w:pPr>
      <w:r w:rsidDel="00000000" w:rsidR="00000000" w:rsidRPr="00000000">
        <w:rPr>
          <w:b w:val="1"/>
          <w:sz w:val="20"/>
          <w:szCs w:val="20"/>
          <w:rtl w:val="0"/>
        </w:rPr>
        <w:t xml:space="preserve">Vendor agrees to comply with all federal, state, and local laws, rules, regulations and ordinances, as applicable. It is further acknowledged that Vendor certifies compliance with all provisions, laws, acts, regulations, etc. as specifically noted above</w:t>
      </w:r>
    </w:p>
    <w:p w:rsidR="00000000" w:rsidDel="00000000" w:rsidP="00000000" w:rsidRDefault="00000000" w:rsidRPr="00000000" w14:paraId="000004B0">
      <w:pPr>
        <w:jc w:val="both"/>
        <w:rPr>
          <w:sz w:val="20"/>
          <w:szCs w:val="20"/>
        </w:rPr>
      </w:pPr>
      <w:r w:rsidDel="00000000" w:rsidR="00000000" w:rsidRPr="00000000">
        <w:rPr>
          <w:rtl w:val="0"/>
        </w:rPr>
      </w:r>
    </w:p>
    <w:p w:rsidR="00000000" w:rsidDel="00000000" w:rsidP="00000000" w:rsidRDefault="00000000" w:rsidRPr="00000000" w14:paraId="000004B1">
      <w:pPr>
        <w:rPr>
          <w:sz w:val="20"/>
          <w:szCs w:val="20"/>
        </w:rPr>
      </w:pPr>
      <w:r w:rsidDel="00000000" w:rsidR="00000000" w:rsidRPr="00000000">
        <w:rPr>
          <w:sz w:val="20"/>
          <w:szCs w:val="20"/>
          <w:rtl w:val="0"/>
        </w:rPr>
        <w:t xml:space="preserve">Vendor Legal Name</w:t>
      </w:r>
    </w:p>
    <w:tbl>
      <w:tblPr>
        <w:tblStyle w:val="Table8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2">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B3">
      <w:pPr>
        <w:rPr>
          <w:sz w:val="20"/>
          <w:szCs w:val="20"/>
        </w:rPr>
      </w:pPr>
      <w:r w:rsidDel="00000000" w:rsidR="00000000" w:rsidRPr="00000000">
        <w:rPr>
          <w:sz w:val="20"/>
          <w:szCs w:val="20"/>
          <w:rtl w:val="0"/>
        </w:rPr>
        <w:t xml:space="preserve">Vendor Address</w:t>
      </w:r>
    </w:p>
    <w:tbl>
      <w:tblPr>
        <w:tblStyle w:val="Table8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4">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B5">
      <w:pPr>
        <w:rPr>
          <w:sz w:val="20"/>
          <w:szCs w:val="20"/>
        </w:rPr>
      </w:pPr>
      <w:r w:rsidDel="00000000" w:rsidR="00000000" w:rsidRPr="00000000">
        <w:rPr>
          <w:sz w:val="20"/>
          <w:szCs w:val="20"/>
          <w:rtl w:val="0"/>
        </w:rPr>
        <w:t xml:space="preserve">City</w:t>
        <w:tab/>
        <w:tab/>
        <w:tab/>
        <w:tab/>
        <w:tab/>
        <w:tab/>
        <w:tab/>
        <w:tab/>
        <w:t xml:space="preserve">    State</w:t>
        <w:tab/>
        <w:tab/>
        <w:t xml:space="preserve">     Zip</w:t>
      </w:r>
    </w:p>
    <w:tbl>
      <w:tblPr>
        <w:tblStyle w:val="Table8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25"/>
        <w:gridCol w:w="1410"/>
        <w:gridCol w:w="2025"/>
        <w:tblGridChange w:id="0">
          <w:tblGrid>
            <w:gridCol w:w="5925"/>
            <w:gridCol w:w="1410"/>
            <w:gridCol w:w="20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4B9">
      <w:pPr>
        <w:jc w:val="both"/>
        <w:rPr>
          <w:sz w:val="20"/>
          <w:szCs w:val="20"/>
        </w:rPr>
      </w:pPr>
      <w:r w:rsidDel="00000000" w:rsidR="00000000" w:rsidRPr="00000000">
        <w:rPr>
          <w:sz w:val="20"/>
          <w:szCs w:val="20"/>
          <w:rtl w:val="0"/>
        </w:rPr>
        <w:t xml:space="preserve">Phone Number</w:t>
        <w:tab/>
        <w:tab/>
        <w:tab/>
        <w:tab/>
        <w:t xml:space="preserve">       </w:t>
        <w:tab/>
        <w:t xml:space="preserve">       Fax Number</w:t>
      </w:r>
    </w:p>
    <w:tbl>
      <w:tblPr>
        <w:tblStyle w:val="Table8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BC">
      <w:pPr>
        <w:jc w:val="both"/>
        <w:rPr>
          <w:sz w:val="20"/>
          <w:szCs w:val="20"/>
        </w:rPr>
      </w:pPr>
      <w:r w:rsidDel="00000000" w:rsidR="00000000" w:rsidRPr="00000000">
        <w:rPr>
          <w:sz w:val="20"/>
          <w:szCs w:val="20"/>
          <w:rtl w:val="0"/>
        </w:rPr>
        <w:t xml:space="preserve">Email Address</w:t>
      </w:r>
    </w:p>
    <w:tbl>
      <w:tblPr>
        <w:tblStyle w:val="Table9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4BE">
      <w:pPr>
        <w:rPr>
          <w:sz w:val="20"/>
          <w:szCs w:val="20"/>
        </w:rPr>
      </w:pPr>
      <w:r w:rsidDel="00000000" w:rsidR="00000000" w:rsidRPr="00000000">
        <w:rPr>
          <w:sz w:val="20"/>
          <w:szCs w:val="20"/>
          <w:rtl w:val="0"/>
        </w:rPr>
        <w:t xml:space="preserve">Name</w:t>
        <w:tab/>
        <w:tab/>
        <w:tab/>
        <w:tab/>
        <w:tab/>
        <w:tab/>
        <w:t xml:space="preserve">        Title</w:t>
      </w:r>
    </w:p>
    <w:tbl>
      <w:tblPr>
        <w:tblStyle w:val="Table9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C1">
      <w:pPr>
        <w:jc w:val="both"/>
        <w:rPr>
          <w:sz w:val="20"/>
          <w:szCs w:val="20"/>
        </w:rPr>
      </w:pPr>
      <w:r w:rsidDel="00000000" w:rsidR="00000000" w:rsidRPr="00000000">
        <w:rPr>
          <w:sz w:val="20"/>
          <w:szCs w:val="20"/>
          <w:rtl w:val="0"/>
        </w:rPr>
        <w:t xml:space="preserve">Signature</w:t>
        <w:tab/>
        <w:tab/>
        <w:tab/>
        <w:tab/>
        <w:tab/>
        <w:t xml:space="preserve">        Date</w:t>
      </w:r>
    </w:p>
    <w:tbl>
      <w:tblPr>
        <w:tblStyle w:val="Table9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C4">
      <w:pPr>
        <w:jc w:val="both"/>
        <w:rPr/>
      </w:pPr>
      <w:r w:rsidDel="00000000" w:rsidR="00000000" w:rsidRPr="00000000">
        <w:rPr>
          <w:rtl w:val="0"/>
        </w:rPr>
      </w:r>
    </w:p>
    <w:p w:rsidR="00000000" w:rsidDel="00000000" w:rsidP="00000000" w:rsidRDefault="00000000" w:rsidRPr="00000000" w14:paraId="000004C5">
      <w:pPr>
        <w:jc w:val="both"/>
        <w:rPr/>
      </w:pPr>
      <w:r w:rsidDel="00000000" w:rsidR="00000000" w:rsidRPr="00000000">
        <w:rPr>
          <w:rtl w:val="0"/>
        </w:rPr>
      </w:r>
    </w:p>
    <w:p w:rsidR="00000000" w:rsidDel="00000000" w:rsidP="00000000" w:rsidRDefault="00000000" w:rsidRPr="00000000" w14:paraId="000004C6">
      <w:pPr>
        <w:jc w:val="both"/>
        <w:rPr/>
      </w:pPr>
      <w:r w:rsidDel="00000000" w:rsidR="00000000" w:rsidRPr="00000000">
        <w:rPr>
          <w:rtl w:val="0"/>
        </w:rPr>
      </w:r>
    </w:p>
    <w:p w:rsidR="00000000" w:rsidDel="00000000" w:rsidP="00000000" w:rsidRDefault="00000000" w:rsidRPr="00000000" w14:paraId="000004C7">
      <w:pPr>
        <w:pStyle w:val="Heading2"/>
        <w:pageBreakBefore w:val="0"/>
        <w:jc w:val="both"/>
        <w:rPr>
          <w:sz w:val="20"/>
          <w:szCs w:val="20"/>
        </w:rPr>
      </w:pPr>
      <w:bookmarkStart w:colFirst="0" w:colLast="0" w:name="_tucdi3hbnu" w:id="17"/>
      <w:bookmarkEnd w:id="17"/>
      <w:r w:rsidDel="00000000" w:rsidR="00000000" w:rsidRPr="00000000">
        <w:br w:type="page"/>
      </w:r>
      <w:r w:rsidDel="00000000" w:rsidR="00000000" w:rsidRPr="00000000">
        <w:rPr>
          <w:rtl w:val="0"/>
        </w:rPr>
      </w:r>
    </w:p>
    <w:p w:rsidR="00000000" w:rsidDel="00000000" w:rsidP="00000000" w:rsidRDefault="00000000" w:rsidRPr="00000000" w14:paraId="000004C8">
      <w:pPr>
        <w:pStyle w:val="Heading2"/>
        <w:pageBreakBefore w:val="0"/>
        <w:jc w:val="both"/>
        <w:rPr>
          <w:sz w:val="28"/>
          <w:szCs w:val="28"/>
        </w:rPr>
      </w:pPr>
      <w:bookmarkStart w:colFirst="0" w:colLast="0" w:name="_gcxq69d397a" w:id="18"/>
      <w:bookmarkEnd w:id="18"/>
      <w:r w:rsidDel="00000000" w:rsidR="00000000" w:rsidRPr="00000000">
        <w:rPr>
          <w:sz w:val="28"/>
          <w:szCs w:val="28"/>
          <w:rtl w:val="0"/>
        </w:rPr>
        <w:t xml:space="preserve">Appendix D: Pricing Form</w:t>
      </w:r>
    </w:p>
    <w:p w:rsidR="00000000" w:rsidDel="00000000" w:rsidP="00000000" w:rsidRDefault="00000000" w:rsidRPr="00000000" w14:paraId="000004C9">
      <w:pPr>
        <w:pageBreakBefore w:val="0"/>
        <w:jc w:val="both"/>
        <w:rPr/>
      </w:pPr>
      <w:r w:rsidDel="00000000" w:rsidR="00000000" w:rsidRPr="00000000">
        <w:rPr>
          <w:rtl w:val="0"/>
        </w:rPr>
      </w:r>
    </w:p>
    <w:p w:rsidR="00000000" w:rsidDel="00000000" w:rsidP="00000000" w:rsidRDefault="00000000" w:rsidRPr="00000000" w14:paraId="000004CA">
      <w:pPr>
        <w:pageBreakBefore w:val="0"/>
        <w:jc w:val="both"/>
        <w:rPr/>
      </w:pPr>
      <w:r w:rsidDel="00000000" w:rsidR="00000000" w:rsidRPr="00000000">
        <w:rPr>
          <w:rtl w:val="0"/>
        </w:rPr>
        <w:t xml:space="preserve">Detail all costs associated with the proposed Solution, including, but not limited to, complete delivery, the implementation, installation, configuration, software licensing, maintenance, ongoing support, repairs, parts, recommended professional services, taxes and surcharges, and costs of optional services and products. Describe any assumptions made impacting the cost proposal, and any limitations (e.g., professional service hours, number of initial distribution groups) that apply to the listed costs. Costs not identified by the Vendor shall be borne by the Vendor and will not alter the requirements identified in this solicitation.</w:t>
      </w:r>
    </w:p>
    <w:p w:rsidR="00000000" w:rsidDel="00000000" w:rsidP="00000000" w:rsidRDefault="00000000" w:rsidRPr="00000000" w14:paraId="000004CB">
      <w:pPr>
        <w:pageBreakBefore w:val="0"/>
        <w:jc w:val="both"/>
        <w:rPr/>
      </w:pPr>
      <w:r w:rsidDel="00000000" w:rsidR="00000000" w:rsidRPr="00000000">
        <w:rPr>
          <w:rtl w:val="0"/>
        </w:rPr>
        <w:t xml:space="preserve"> </w:t>
      </w:r>
    </w:p>
    <w:p w:rsidR="00000000" w:rsidDel="00000000" w:rsidP="00000000" w:rsidRDefault="00000000" w:rsidRPr="00000000" w14:paraId="000004CC">
      <w:pPr>
        <w:pageBreakBefore w:val="0"/>
        <w:jc w:val="both"/>
        <w:rPr/>
      </w:pPr>
      <w:r w:rsidDel="00000000" w:rsidR="00000000" w:rsidRPr="00000000">
        <w:rPr>
          <w:rtl w:val="0"/>
        </w:rPr>
        <w:t xml:space="preserve">·         One Time Costs</w:t>
      </w:r>
    </w:p>
    <w:p w:rsidR="00000000" w:rsidDel="00000000" w:rsidP="00000000" w:rsidRDefault="00000000" w:rsidRPr="00000000" w14:paraId="000004CD">
      <w:pPr>
        <w:pageBreakBefore w:val="0"/>
        <w:jc w:val="both"/>
        <w:rPr/>
      </w:pPr>
      <w:r w:rsidDel="00000000" w:rsidR="00000000" w:rsidRPr="00000000">
        <w:rPr>
          <w:rtl w:val="0"/>
        </w:rPr>
        <w:t xml:space="preserve">·         Annual Recurring Costs</w:t>
      </w:r>
    </w:p>
    <w:p w:rsidR="00000000" w:rsidDel="00000000" w:rsidP="00000000" w:rsidRDefault="00000000" w:rsidRPr="00000000" w14:paraId="000004CE">
      <w:pPr>
        <w:pageBreakBefore w:val="0"/>
        <w:jc w:val="both"/>
        <w:rPr/>
      </w:pPr>
      <w:r w:rsidDel="00000000" w:rsidR="00000000" w:rsidRPr="00000000">
        <w:rPr>
          <w:rtl w:val="0"/>
        </w:rPr>
        <w:t xml:space="preserve">·         Optional Services/Solutions and Costs</w:t>
      </w:r>
    </w:p>
    <w:p w:rsidR="00000000" w:rsidDel="00000000" w:rsidP="00000000" w:rsidRDefault="00000000" w:rsidRPr="00000000" w14:paraId="000004CF">
      <w:pPr>
        <w:pageBreakBefore w:val="0"/>
        <w:jc w:val="both"/>
        <w:rPr>
          <w:b w:val="1"/>
          <w:sz w:val="20"/>
          <w:szCs w:val="20"/>
        </w:rPr>
      </w:pPr>
      <w:r w:rsidDel="00000000" w:rsidR="00000000" w:rsidRPr="00000000">
        <w:rPr>
          <w:rtl w:val="0"/>
        </w:rPr>
      </w:r>
    </w:p>
    <w:p w:rsidR="00000000" w:rsidDel="00000000" w:rsidP="00000000" w:rsidRDefault="00000000" w:rsidRPr="00000000" w14:paraId="000004D0">
      <w:pPr>
        <w:spacing w:before="200" w:lineRule="auto"/>
        <w:jc w:val="both"/>
        <w:rPr>
          <w:b w:val="1"/>
          <w:sz w:val="20"/>
          <w:szCs w:val="20"/>
        </w:rPr>
      </w:pPr>
      <w:r w:rsidDel="00000000" w:rsidR="00000000" w:rsidRPr="00000000">
        <w:rPr>
          <w:b w:val="1"/>
          <w:sz w:val="20"/>
          <w:szCs w:val="20"/>
          <w:rtl w:val="0"/>
        </w:rPr>
        <w:t xml:space="preserve">Expand the following tables as required to provide pricing for the proposed system to meet the requirements specified in this RFP.  Include Software Upgrade Costs and Maintenance Support and Assurance.  Explain any escalation or price change for each year if pricing for each year is not identical.  Provide the hourly rate for services not covered by warranty or service contracts.  </w:t>
      </w:r>
    </w:p>
    <w:p w:rsidR="00000000" w:rsidDel="00000000" w:rsidP="00000000" w:rsidRDefault="00000000" w:rsidRPr="00000000" w14:paraId="000004D1">
      <w:pPr>
        <w:spacing w:before="200" w:lineRule="auto"/>
        <w:jc w:val="both"/>
        <w:rPr>
          <w:b w:val="1"/>
          <w:sz w:val="20"/>
          <w:szCs w:val="20"/>
        </w:rPr>
      </w:pPr>
      <w:r w:rsidDel="00000000" w:rsidR="00000000" w:rsidRPr="00000000">
        <w:rPr>
          <w:b w:val="1"/>
          <w:sz w:val="20"/>
          <w:szCs w:val="20"/>
          <w:rtl w:val="0"/>
        </w:rPr>
        <w:t xml:space="preserve">If pricing is different based </w:t>
      </w:r>
      <w:r w:rsidDel="00000000" w:rsidR="00000000" w:rsidRPr="00000000">
        <w:rPr>
          <w:b w:val="1"/>
          <w:sz w:val="20"/>
          <w:szCs w:val="20"/>
          <w:rtl w:val="0"/>
        </w:rPr>
        <w:t xml:space="preserve">on the quantity</w:t>
      </w:r>
      <w:r w:rsidDel="00000000" w:rsidR="00000000" w:rsidRPr="00000000">
        <w:rPr>
          <w:b w:val="1"/>
          <w:sz w:val="20"/>
          <w:szCs w:val="20"/>
          <w:rtl w:val="0"/>
        </w:rPr>
        <w:t xml:space="preserve"> of licenses purchased, or any other factor(s), please provide pricing for Tier 1 and Tier 2 in the Unit Cost column, along with specifications to qualify for each Tier in the Description column.  If inadequate specifications are made Participants may select which Tier they belong in, to the best of their knowledge.</w:t>
      </w:r>
    </w:p>
    <w:p w:rsidR="00000000" w:rsidDel="00000000" w:rsidP="00000000" w:rsidRDefault="00000000" w:rsidRPr="00000000" w14:paraId="000004D2">
      <w:pPr>
        <w:spacing w:before="200" w:lineRule="auto"/>
        <w:jc w:val="both"/>
        <w:rPr>
          <w:b w:val="1"/>
          <w:sz w:val="20"/>
          <w:szCs w:val="20"/>
        </w:rPr>
      </w:pPr>
      <w:r w:rsidDel="00000000" w:rsidR="00000000" w:rsidRPr="00000000">
        <w:rPr>
          <w:b w:val="1"/>
          <w:sz w:val="20"/>
          <w:szCs w:val="20"/>
          <w:rtl w:val="0"/>
        </w:rPr>
        <w:br w:type="textWrapping"/>
        <w:t xml:space="preserve">All costs for functionality in the proposal must be listed in the pricing forms.  Costs not identified by the Vendor shall be borne by the Vendor and will not alter the requirements identified in this solicitation.</w:t>
      </w:r>
      <w:r w:rsidDel="00000000" w:rsidR="00000000" w:rsidRPr="00000000">
        <w:br w:type="page"/>
      </w:r>
      <w:r w:rsidDel="00000000" w:rsidR="00000000" w:rsidRPr="00000000">
        <w:rPr>
          <w:rtl w:val="0"/>
        </w:rPr>
      </w:r>
    </w:p>
    <w:p w:rsidR="00000000" w:rsidDel="00000000" w:rsidP="00000000" w:rsidRDefault="00000000" w:rsidRPr="00000000" w14:paraId="000004D3">
      <w:pPr>
        <w:spacing w:before="200" w:lineRule="auto"/>
        <w:jc w:val="both"/>
        <w:rPr>
          <w:b w:val="1"/>
          <w:sz w:val="20"/>
          <w:szCs w:val="20"/>
        </w:rPr>
      </w:pPr>
      <w:r w:rsidDel="00000000" w:rsidR="00000000" w:rsidRPr="00000000">
        <w:rPr>
          <w:rtl w:val="0"/>
        </w:rPr>
      </w:r>
    </w:p>
    <w:p w:rsidR="00000000" w:rsidDel="00000000" w:rsidP="00000000" w:rsidRDefault="00000000" w:rsidRPr="00000000" w14:paraId="000004D4">
      <w:pPr>
        <w:jc w:val="center"/>
        <w:rPr>
          <w:b w:val="1"/>
        </w:rPr>
      </w:pPr>
      <w:r w:rsidDel="00000000" w:rsidR="00000000" w:rsidRPr="00000000">
        <w:rPr>
          <w:rtl w:val="0"/>
        </w:rPr>
      </w:r>
    </w:p>
    <w:tbl>
      <w:tblPr>
        <w:tblStyle w:val="Table93"/>
        <w:tblW w:w="96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2190"/>
        <w:gridCol w:w="1770"/>
        <w:gridCol w:w="1170"/>
        <w:gridCol w:w="1410"/>
        <w:tblGridChange w:id="0">
          <w:tblGrid>
            <w:gridCol w:w="3075"/>
            <w:gridCol w:w="2190"/>
            <w:gridCol w:w="1770"/>
            <w:gridCol w:w="1170"/>
            <w:gridCol w:w="1410"/>
          </w:tblGrid>
        </w:tblGridChange>
      </w:tblGrid>
      <w:tr>
        <w:trPr>
          <w:cantSplit w:val="0"/>
          <w:trHeight w:val="420" w:hRule="atLeast"/>
          <w:tblHeader w:val="0"/>
        </w:trPr>
        <w:tc>
          <w:tcPr>
            <w:gridSpan w:val="5"/>
            <w:shd w:fill="1c4587" w:val="clear"/>
          </w:tcPr>
          <w:p w:rsidR="00000000" w:rsidDel="00000000" w:rsidP="00000000" w:rsidRDefault="00000000" w:rsidRPr="00000000" w14:paraId="000004D5">
            <w:pPr>
              <w:widowControl w:val="0"/>
              <w:spacing w:line="240" w:lineRule="auto"/>
              <w:jc w:val="center"/>
              <w:rPr>
                <w:b w:val="1"/>
                <w:color w:val="ffffff"/>
              </w:rPr>
            </w:pPr>
            <w:r w:rsidDel="00000000" w:rsidR="00000000" w:rsidRPr="00000000">
              <w:rPr>
                <w:b w:val="1"/>
                <w:color w:val="ffffff"/>
                <w:rtl w:val="0"/>
              </w:rPr>
              <w:t xml:space="preserve">Pricing Form</w:t>
            </w:r>
          </w:p>
        </w:tc>
      </w:tr>
      <w:tr>
        <w:trPr>
          <w:cantSplit w:val="0"/>
          <w:trHeight w:val="455.49584725676095" w:hRule="atLeast"/>
          <w:tblHeader w:val="0"/>
        </w:trPr>
        <w:tc>
          <w:tcPr>
            <w:gridSpan w:val="5"/>
            <w:shd w:fill="a4c2f4" w:val="clear"/>
            <w:tcMar>
              <w:top w:w="100.0" w:type="dxa"/>
              <w:left w:w="120.0" w:type="dxa"/>
              <w:bottom w:w="100.0" w:type="dxa"/>
              <w:right w:w="120.0" w:type="dxa"/>
            </w:tcMar>
            <w:vAlign w:val="top"/>
          </w:tcPr>
          <w:p w:rsidR="00000000" w:rsidDel="00000000" w:rsidP="00000000" w:rsidRDefault="00000000" w:rsidRPr="00000000" w14:paraId="000004D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One Time Costs</w:t>
            </w:r>
          </w:p>
        </w:tc>
      </w:tr>
      <w:tr>
        <w:trPr>
          <w:cantSplit w:val="0"/>
          <w:trHeight w:val="455.49584725676095" w:hRule="atLeast"/>
          <w:tblHeader w:val="0"/>
        </w:trPr>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4D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4E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Description</w:t>
            </w:r>
          </w:p>
          <w:p w:rsidR="00000000" w:rsidDel="00000000" w:rsidP="00000000" w:rsidRDefault="00000000" w:rsidRPr="00000000" w14:paraId="000004E1">
            <w:pPr>
              <w:widowControl w:val="0"/>
              <w:spacing w:line="240" w:lineRule="auto"/>
              <w:rPr>
                <w:rFonts w:ascii="Calibri" w:cs="Calibri" w:eastAsia="Calibri" w:hAnsi="Calibri"/>
                <w:b w:val="1"/>
              </w:rPr>
            </w:pPr>
            <w:r w:rsidDel="00000000" w:rsidR="00000000" w:rsidRPr="00000000">
              <w:rPr>
                <w:rtl w:val="0"/>
              </w:rPr>
            </w:r>
          </w:p>
        </w:tc>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4E2">
            <w:pPr>
              <w:widowControl w:val="0"/>
              <w:spacing w:line="240" w:lineRule="auto"/>
              <w:rPr>
                <w:rFonts w:ascii="Calibri" w:cs="Calibri" w:eastAsia="Calibri" w:hAnsi="Calibri"/>
                <w:i w:val="1"/>
                <w:sz w:val="18"/>
                <w:szCs w:val="18"/>
              </w:rPr>
            </w:pPr>
            <w:r w:rsidDel="00000000" w:rsidR="00000000" w:rsidRPr="00000000">
              <w:rPr>
                <w:rFonts w:ascii="Calibri" w:cs="Calibri" w:eastAsia="Calibri" w:hAnsi="Calibri"/>
                <w:b w:val="1"/>
                <w:rtl w:val="0"/>
              </w:rPr>
              <w:t xml:space="preserve">Unit Cost </w:t>
              <w:br w:type="textWrapping"/>
            </w:r>
            <w:r w:rsidDel="00000000" w:rsidR="00000000" w:rsidRPr="00000000">
              <w:rPr>
                <w:rFonts w:ascii="Calibri" w:cs="Calibri" w:eastAsia="Calibri" w:hAnsi="Calibri"/>
                <w:i w:val="1"/>
                <w:sz w:val="18"/>
                <w:szCs w:val="18"/>
                <w:rtl w:val="0"/>
              </w:rPr>
              <w:t xml:space="preserve">(indicate Flat Cost or Per Student/Staff/User, etc.)</w:t>
            </w:r>
          </w:p>
        </w:tc>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4E3">
            <w:pPr>
              <w:widowControl w:val="0"/>
              <w:spacing w:line="240" w:lineRule="auto"/>
              <w:rPr>
                <w:rFonts w:ascii="Calibri" w:cs="Calibri" w:eastAsia="Calibri" w:hAnsi="Calibri"/>
                <w:i w:val="1"/>
                <w:sz w:val="18"/>
                <w:szCs w:val="18"/>
              </w:rPr>
            </w:pPr>
            <w:r w:rsidDel="00000000" w:rsidR="00000000" w:rsidRPr="00000000">
              <w:rPr>
                <w:rFonts w:ascii="Calibri" w:cs="Calibri" w:eastAsia="Calibri" w:hAnsi="Calibri"/>
                <w:b w:val="1"/>
                <w:rtl w:val="0"/>
              </w:rPr>
              <w:t xml:space="preserve">One Time Cost</w:t>
            </w:r>
            <w:r w:rsidDel="00000000" w:rsidR="00000000" w:rsidRPr="00000000">
              <w:rPr>
                <w:rFonts w:ascii="Calibri" w:cs="Calibri" w:eastAsia="Calibri" w:hAnsi="Calibri"/>
                <w:sz w:val="18"/>
                <w:szCs w:val="18"/>
                <w:rtl w:val="0"/>
              </w:rPr>
              <w:t xml:space="preserve"> </w:t>
              <w:br w:type="textWrapping"/>
            </w:r>
            <w:r w:rsidDel="00000000" w:rsidR="00000000" w:rsidRPr="00000000">
              <w:rPr>
                <w:rFonts w:ascii="Calibri" w:cs="Calibri" w:eastAsia="Calibri" w:hAnsi="Calibri"/>
                <w:i w:val="1"/>
                <w:sz w:val="18"/>
                <w:szCs w:val="18"/>
                <w:rtl w:val="0"/>
              </w:rPr>
              <w:t xml:space="preserve">(Y or N)</w:t>
            </w:r>
          </w:p>
        </w:tc>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4E4">
            <w:pPr>
              <w:widowControl w:val="0"/>
              <w:spacing w:line="240" w:lineRule="auto"/>
              <w:rPr>
                <w:rFonts w:ascii="Calibri" w:cs="Calibri" w:eastAsia="Calibri" w:hAnsi="Calibri"/>
                <w:i w:val="1"/>
                <w:sz w:val="18"/>
                <w:szCs w:val="18"/>
              </w:rPr>
            </w:pPr>
            <w:r w:rsidDel="00000000" w:rsidR="00000000" w:rsidRPr="00000000">
              <w:rPr>
                <w:rFonts w:ascii="Calibri" w:cs="Calibri" w:eastAsia="Calibri" w:hAnsi="Calibri"/>
                <w:b w:val="1"/>
                <w:rtl w:val="0"/>
              </w:rPr>
              <w:t xml:space="preserve">Price Escalators </w:t>
            </w:r>
            <w:r w:rsidDel="00000000" w:rsidR="00000000" w:rsidRPr="00000000">
              <w:rPr>
                <w:rFonts w:ascii="Calibri" w:cs="Calibri" w:eastAsia="Calibri" w:hAnsi="Calibri"/>
                <w:i w:val="1"/>
                <w:sz w:val="18"/>
                <w:szCs w:val="18"/>
                <w:rtl w:val="0"/>
              </w:rPr>
              <w:t xml:space="preserve">(Years 1 - 5)</w:t>
            </w:r>
          </w:p>
        </w:tc>
      </w:tr>
      <w:tr>
        <w:trPr>
          <w:cantSplit w:val="0"/>
          <w:trHeight w:val="455.49584725676095" w:hRule="atLeast"/>
          <w:tblHeader w:val="0"/>
        </w:trPr>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4E5">
            <w:pPr>
              <w:widowControl w:val="0"/>
              <w:spacing w:line="240" w:lineRule="auto"/>
              <w:rPr>
                <w:rFonts w:ascii="Calibri" w:cs="Calibri" w:eastAsia="Calibri" w:hAnsi="Calibri"/>
                <w:b w:val="1"/>
                <w:sz w:val="20"/>
                <w:szCs w:val="20"/>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4E6">
            <w:pPr>
              <w:widowControl w:val="0"/>
              <w:spacing w:line="240" w:lineRule="auto"/>
              <w:rPr>
                <w:rFonts w:ascii="Calibri" w:cs="Calibri" w:eastAsia="Calibri" w:hAnsi="Calibri"/>
                <w:sz w:val="20"/>
                <w:szCs w:val="20"/>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4E7">
            <w:pPr>
              <w:widowControl w:val="0"/>
              <w:spacing w:line="240" w:lineRule="auto"/>
              <w:jc w:val="center"/>
              <w:rPr>
                <w:rFonts w:ascii="Calibri" w:cs="Calibri" w:eastAsia="Calibri" w:hAnsi="Calibri"/>
                <w:sz w:val="20"/>
                <w:szCs w:val="20"/>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4E8">
            <w:pPr>
              <w:widowControl w:val="0"/>
              <w:spacing w:line="240" w:lineRule="auto"/>
              <w:rPr>
                <w:rFonts w:ascii="Calibri" w:cs="Calibri" w:eastAsia="Calibri" w:hAnsi="Calibri"/>
                <w:sz w:val="20"/>
                <w:szCs w:val="20"/>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4E9">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455.49584725676095" w:hRule="atLeast"/>
          <w:tblHeader w:val="0"/>
        </w:trPr>
        <w:tc>
          <w:tcPr>
            <w:shd w:fill="c9daf8" w:val="clear"/>
            <w:tcMar>
              <w:top w:w="100.0" w:type="dxa"/>
              <w:left w:w="120.0" w:type="dxa"/>
              <w:bottom w:w="100.0" w:type="dxa"/>
              <w:right w:w="120.0" w:type="dxa"/>
            </w:tcMar>
            <w:vAlign w:val="top"/>
          </w:tcPr>
          <w:p w:rsidR="00000000" w:rsidDel="00000000" w:rsidP="00000000" w:rsidRDefault="00000000" w:rsidRPr="00000000" w14:paraId="000004EA">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Implementation</w:t>
              <w:br w:type="textWrapping"/>
            </w:r>
            <w:r w:rsidDel="00000000" w:rsidR="00000000" w:rsidRPr="00000000">
              <w:rPr>
                <w:i w:val="1"/>
                <w:sz w:val="16"/>
                <w:szCs w:val="16"/>
                <w:rtl w:val="0"/>
              </w:rPr>
              <w:t xml:space="preserve">Including but not limited to: Data Integration, Transition from Existing Systems, Project Management, Professional Services, Configuration Support, User/Permissions Setup Training (Core IT Staff, District Trainers and Teachers)</w:t>
            </w:r>
            <w:r w:rsidDel="00000000" w:rsidR="00000000" w:rsidRPr="00000000">
              <w:rPr>
                <w:rtl w:val="0"/>
              </w:rPr>
            </w:r>
          </w:p>
        </w:tc>
        <w:tc>
          <w:tcPr>
            <w:tcMar>
              <w:top w:w="100.0" w:type="dxa"/>
              <w:left w:w="120.0" w:type="dxa"/>
              <w:bottom w:w="100.0" w:type="dxa"/>
              <w:right w:w="120.0" w:type="dxa"/>
            </w:tcMar>
            <w:vAlign w:val="top"/>
          </w:tcPr>
          <w:p w:rsidR="00000000" w:rsidDel="00000000" w:rsidP="00000000" w:rsidRDefault="00000000" w:rsidRPr="00000000" w14:paraId="000004EB">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4EC">
            <w:pPr>
              <w:widowControl w:val="0"/>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4ED">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4EE">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455.49584725676095" w:hRule="atLeast"/>
          <w:tblHeader w:val="0"/>
        </w:trPr>
        <w:tc>
          <w:tcPr>
            <w:shd w:fill="c9daf8" w:val="clear"/>
            <w:tcMar>
              <w:top w:w="100.0" w:type="dxa"/>
              <w:left w:w="120.0" w:type="dxa"/>
              <w:bottom w:w="100.0" w:type="dxa"/>
              <w:right w:w="120.0" w:type="dxa"/>
            </w:tcMar>
            <w:vAlign w:val="top"/>
          </w:tcPr>
          <w:p w:rsidR="00000000" w:rsidDel="00000000" w:rsidP="00000000" w:rsidRDefault="00000000" w:rsidRPr="00000000" w14:paraId="000004EF">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Training</w:t>
              <w:br w:type="textWrapping"/>
            </w:r>
            <w:r w:rsidDel="00000000" w:rsidR="00000000" w:rsidRPr="00000000">
              <w:rPr>
                <w:i w:val="1"/>
                <w:sz w:val="16"/>
                <w:szCs w:val="16"/>
                <w:rtl w:val="0"/>
              </w:rPr>
              <w:t xml:space="preserve">Including but not limited to: Training Services (Core IT Staff, District Trainers and Teachers), Training Documentation (Electronic and Editable per RFP)</w:t>
            </w:r>
            <w:r w:rsidDel="00000000" w:rsidR="00000000" w:rsidRPr="00000000">
              <w:rPr>
                <w:rtl w:val="0"/>
              </w:rPr>
            </w:r>
          </w:p>
        </w:tc>
        <w:tc>
          <w:tcPr>
            <w:tcMar>
              <w:top w:w="100.0" w:type="dxa"/>
              <w:left w:w="120.0" w:type="dxa"/>
              <w:bottom w:w="100.0" w:type="dxa"/>
              <w:right w:w="120.0" w:type="dxa"/>
            </w:tcMar>
            <w:vAlign w:val="top"/>
          </w:tcPr>
          <w:p w:rsidR="00000000" w:rsidDel="00000000" w:rsidP="00000000" w:rsidRDefault="00000000" w:rsidRPr="00000000" w14:paraId="000004F0">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4F1">
            <w:pPr>
              <w:widowControl w:val="0"/>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4F2">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4F3">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455.49584725676095" w:hRule="atLeast"/>
          <w:tblHeader w:val="0"/>
        </w:trPr>
        <w:tc>
          <w:tcPr>
            <w:shd w:fill="c9daf8" w:val="clear"/>
            <w:tcMar>
              <w:top w:w="100.0" w:type="dxa"/>
              <w:left w:w="120.0" w:type="dxa"/>
              <w:bottom w:w="100.0" w:type="dxa"/>
              <w:right w:w="120.0" w:type="dxa"/>
            </w:tcMar>
            <w:vAlign w:val="top"/>
          </w:tcPr>
          <w:p w:rsidR="00000000" w:rsidDel="00000000" w:rsidP="00000000" w:rsidRDefault="00000000" w:rsidRPr="00000000" w14:paraId="000004F4">
            <w:pPr>
              <w:widowControl w:val="0"/>
              <w:spacing w:line="240" w:lineRule="auto"/>
              <w:rPr>
                <w:rFonts w:ascii="Calibri" w:cs="Calibri" w:eastAsia="Calibri" w:hAnsi="Calibri"/>
                <w:b w:val="1"/>
                <w:sz w:val="14"/>
                <w:szCs w:val="14"/>
              </w:rPr>
            </w:pPr>
            <w:r w:rsidDel="00000000" w:rsidR="00000000" w:rsidRPr="00000000">
              <w:rPr>
                <w:rFonts w:ascii="Calibri" w:cs="Calibri" w:eastAsia="Calibri" w:hAnsi="Calibri"/>
                <w:b w:val="1"/>
                <w:sz w:val="20"/>
                <w:szCs w:val="20"/>
                <w:rtl w:val="0"/>
              </w:rPr>
              <w:t xml:space="preserve">Other</w:t>
              <w:br w:type="textWrapping"/>
            </w:r>
            <w:r w:rsidDel="00000000" w:rsidR="00000000" w:rsidRPr="00000000">
              <w:rPr>
                <w:i w:val="1"/>
                <w:sz w:val="16"/>
                <w:szCs w:val="16"/>
                <w:rtl w:val="0"/>
              </w:rPr>
              <w:t xml:space="preserve">Please Describe:</w:t>
            </w:r>
            <w:r w:rsidDel="00000000" w:rsidR="00000000" w:rsidRPr="00000000">
              <w:rPr>
                <w:rtl w:val="0"/>
              </w:rPr>
            </w:r>
          </w:p>
        </w:tc>
        <w:tc>
          <w:tcPr>
            <w:tcMar>
              <w:top w:w="100.0" w:type="dxa"/>
              <w:left w:w="120.0" w:type="dxa"/>
              <w:bottom w:w="100.0" w:type="dxa"/>
              <w:right w:w="120.0" w:type="dxa"/>
            </w:tcMar>
            <w:vAlign w:val="top"/>
          </w:tcPr>
          <w:p w:rsidR="00000000" w:rsidDel="00000000" w:rsidP="00000000" w:rsidRDefault="00000000" w:rsidRPr="00000000" w14:paraId="000004F5">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4F6">
            <w:pPr>
              <w:widowControl w:val="0"/>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4F7">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4F8">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455.49584725676095" w:hRule="atLeast"/>
          <w:tblHeader w:val="0"/>
        </w:trPr>
        <w:tc>
          <w:tcPr>
            <w:gridSpan w:val="5"/>
            <w:shd w:fill="a4c2f4" w:val="clear"/>
            <w:tcMar>
              <w:top w:w="100.0" w:type="dxa"/>
              <w:left w:w="120.0" w:type="dxa"/>
              <w:bottom w:w="100.0" w:type="dxa"/>
              <w:right w:w="120.0" w:type="dxa"/>
            </w:tcMar>
            <w:vAlign w:val="top"/>
          </w:tcPr>
          <w:p w:rsidR="00000000" w:rsidDel="00000000" w:rsidP="00000000" w:rsidRDefault="00000000" w:rsidRPr="00000000" w14:paraId="000004F9">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Annual Recurring Costs</w:t>
            </w:r>
          </w:p>
        </w:tc>
      </w:tr>
      <w:tr>
        <w:trPr>
          <w:cantSplit w:val="0"/>
          <w:trHeight w:val="455.49584725676095" w:hRule="atLeast"/>
          <w:tblHeader w:val="0"/>
        </w:trPr>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4F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4F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Description</w:t>
            </w:r>
          </w:p>
          <w:p w:rsidR="00000000" w:rsidDel="00000000" w:rsidP="00000000" w:rsidRDefault="00000000" w:rsidRPr="00000000" w14:paraId="00000500">
            <w:pPr>
              <w:widowControl w:val="0"/>
              <w:spacing w:line="240" w:lineRule="auto"/>
              <w:rPr>
                <w:rFonts w:ascii="Calibri" w:cs="Calibri" w:eastAsia="Calibri" w:hAnsi="Calibri"/>
                <w:b w:val="1"/>
              </w:rPr>
            </w:pPr>
            <w:r w:rsidDel="00000000" w:rsidR="00000000" w:rsidRPr="00000000">
              <w:rPr>
                <w:rtl w:val="0"/>
              </w:rPr>
            </w:r>
          </w:p>
        </w:tc>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501">
            <w:pPr>
              <w:widowControl w:val="0"/>
              <w:spacing w:line="240" w:lineRule="auto"/>
              <w:rPr>
                <w:rFonts w:ascii="Calibri" w:cs="Calibri" w:eastAsia="Calibri" w:hAnsi="Calibri"/>
                <w:i w:val="1"/>
                <w:sz w:val="18"/>
                <w:szCs w:val="18"/>
              </w:rPr>
            </w:pPr>
            <w:r w:rsidDel="00000000" w:rsidR="00000000" w:rsidRPr="00000000">
              <w:rPr>
                <w:rFonts w:ascii="Calibri" w:cs="Calibri" w:eastAsia="Calibri" w:hAnsi="Calibri"/>
                <w:b w:val="1"/>
                <w:rtl w:val="0"/>
              </w:rPr>
              <w:t xml:space="preserve">Unit Cost </w:t>
              <w:br w:type="textWrapping"/>
            </w:r>
            <w:r w:rsidDel="00000000" w:rsidR="00000000" w:rsidRPr="00000000">
              <w:rPr>
                <w:rFonts w:ascii="Calibri" w:cs="Calibri" w:eastAsia="Calibri" w:hAnsi="Calibri"/>
                <w:i w:val="1"/>
                <w:sz w:val="18"/>
                <w:szCs w:val="18"/>
                <w:rtl w:val="0"/>
              </w:rPr>
              <w:t xml:space="preserve">(indicate Flat Cost or Per Student/Staff/User, etc.)</w:t>
            </w:r>
          </w:p>
        </w:tc>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502">
            <w:pPr>
              <w:widowControl w:val="0"/>
              <w:spacing w:line="240" w:lineRule="auto"/>
              <w:rPr>
                <w:rFonts w:ascii="Calibri" w:cs="Calibri" w:eastAsia="Calibri" w:hAnsi="Calibri"/>
                <w:i w:val="1"/>
                <w:sz w:val="18"/>
                <w:szCs w:val="18"/>
              </w:rPr>
            </w:pPr>
            <w:r w:rsidDel="00000000" w:rsidR="00000000" w:rsidRPr="00000000">
              <w:rPr>
                <w:rFonts w:ascii="Calibri" w:cs="Calibri" w:eastAsia="Calibri" w:hAnsi="Calibri"/>
                <w:b w:val="1"/>
                <w:rtl w:val="0"/>
              </w:rPr>
              <w:t xml:space="preserve">One Time Cost</w:t>
            </w:r>
            <w:r w:rsidDel="00000000" w:rsidR="00000000" w:rsidRPr="00000000">
              <w:rPr>
                <w:rFonts w:ascii="Calibri" w:cs="Calibri" w:eastAsia="Calibri" w:hAnsi="Calibri"/>
                <w:sz w:val="18"/>
                <w:szCs w:val="18"/>
                <w:rtl w:val="0"/>
              </w:rPr>
              <w:t xml:space="preserve"> </w:t>
              <w:br w:type="textWrapping"/>
            </w:r>
            <w:r w:rsidDel="00000000" w:rsidR="00000000" w:rsidRPr="00000000">
              <w:rPr>
                <w:rFonts w:ascii="Calibri" w:cs="Calibri" w:eastAsia="Calibri" w:hAnsi="Calibri"/>
                <w:i w:val="1"/>
                <w:sz w:val="18"/>
                <w:szCs w:val="18"/>
                <w:rtl w:val="0"/>
              </w:rPr>
              <w:t xml:space="preserve">(Y or N)</w:t>
            </w:r>
          </w:p>
        </w:tc>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503">
            <w:pPr>
              <w:widowControl w:val="0"/>
              <w:spacing w:line="240" w:lineRule="auto"/>
              <w:rPr>
                <w:rFonts w:ascii="Calibri" w:cs="Calibri" w:eastAsia="Calibri" w:hAnsi="Calibri"/>
                <w:i w:val="1"/>
                <w:sz w:val="18"/>
                <w:szCs w:val="18"/>
              </w:rPr>
            </w:pPr>
            <w:r w:rsidDel="00000000" w:rsidR="00000000" w:rsidRPr="00000000">
              <w:rPr>
                <w:rFonts w:ascii="Calibri" w:cs="Calibri" w:eastAsia="Calibri" w:hAnsi="Calibri"/>
                <w:b w:val="1"/>
                <w:rtl w:val="0"/>
              </w:rPr>
              <w:t xml:space="preserve">Price Escalators </w:t>
            </w:r>
            <w:r w:rsidDel="00000000" w:rsidR="00000000" w:rsidRPr="00000000">
              <w:rPr>
                <w:rFonts w:ascii="Calibri" w:cs="Calibri" w:eastAsia="Calibri" w:hAnsi="Calibri"/>
                <w:i w:val="1"/>
                <w:sz w:val="18"/>
                <w:szCs w:val="18"/>
                <w:rtl w:val="0"/>
              </w:rPr>
              <w:t xml:space="preserve">(Years 1 - 5)</w:t>
            </w:r>
          </w:p>
        </w:tc>
      </w:tr>
      <w:tr>
        <w:trPr>
          <w:cantSplit w:val="0"/>
          <w:trHeight w:val="455.49584725676095" w:hRule="atLeast"/>
          <w:tblHeader w:val="0"/>
        </w:trPr>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504">
            <w:pPr>
              <w:widowControl w:val="0"/>
              <w:spacing w:line="240" w:lineRule="auto"/>
              <w:rPr>
                <w:rFonts w:ascii="Calibri" w:cs="Calibri" w:eastAsia="Calibri" w:hAnsi="Calibri"/>
                <w:b w:val="1"/>
                <w:sz w:val="20"/>
                <w:szCs w:val="20"/>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505">
            <w:pPr>
              <w:widowControl w:val="0"/>
              <w:spacing w:line="240" w:lineRule="auto"/>
              <w:rPr>
                <w:rFonts w:ascii="Calibri" w:cs="Calibri" w:eastAsia="Calibri" w:hAnsi="Calibri"/>
                <w:sz w:val="20"/>
                <w:szCs w:val="20"/>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506">
            <w:pPr>
              <w:widowControl w:val="0"/>
              <w:spacing w:line="240" w:lineRule="auto"/>
              <w:jc w:val="center"/>
              <w:rPr>
                <w:rFonts w:ascii="Calibri" w:cs="Calibri" w:eastAsia="Calibri" w:hAnsi="Calibri"/>
                <w:sz w:val="20"/>
                <w:szCs w:val="20"/>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507">
            <w:pPr>
              <w:widowControl w:val="0"/>
              <w:spacing w:line="240" w:lineRule="auto"/>
              <w:rPr>
                <w:rFonts w:ascii="Calibri" w:cs="Calibri" w:eastAsia="Calibri" w:hAnsi="Calibri"/>
                <w:sz w:val="20"/>
                <w:szCs w:val="20"/>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508">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455.49584725676095" w:hRule="atLeast"/>
          <w:tblHeader w:val="0"/>
        </w:trPr>
        <w:tc>
          <w:tcPr>
            <w:shd w:fill="c9daf8" w:val="clear"/>
            <w:tcMar>
              <w:top w:w="100.0" w:type="dxa"/>
              <w:left w:w="120.0" w:type="dxa"/>
              <w:bottom w:w="100.0" w:type="dxa"/>
              <w:right w:w="120.0" w:type="dxa"/>
            </w:tcMar>
            <w:vAlign w:val="top"/>
          </w:tcPr>
          <w:p w:rsidR="00000000" w:rsidDel="00000000" w:rsidP="00000000" w:rsidRDefault="00000000" w:rsidRPr="00000000" w14:paraId="00000509">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20"/>
                <w:szCs w:val="20"/>
                <w:rtl w:val="0"/>
              </w:rPr>
              <w:t xml:space="preserve">Tier 1 Licensing</w:t>
              <w:br w:type="textWrapping"/>
            </w:r>
            <w:r w:rsidDel="00000000" w:rsidR="00000000" w:rsidRPr="00000000">
              <w:rPr>
                <w:i w:val="1"/>
                <w:sz w:val="16"/>
                <w:szCs w:val="16"/>
                <w:rtl w:val="0"/>
              </w:rPr>
              <w:t xml:space="preserve">Including but not limited to: Software, Licensing, training materials and release notes.</w:t>
            </w:r>
            <w:r w:rsidDel="00000000" w:rsidR="00000000" w:rsidRPr="00000000">
              <w:rPr>
                <w:rtl w:val="0"/>
              </w:rPr>
            </w:r>
          </w:p>
        </w:tc>
        <w:tc>
          <w:tcPr>
            <w:tcMar>
              <w:top w:w="100.0" w:type="dxa"/>
              <w:left w:w="120.0" w:type="dxa"/>
              <w:bottom w:w="100.0" w:type="dxa"/>
              <w:right w:w="120.0" w:type="dxa"/>
            </w:tcMar>
            <w:vAlign w:val="top"/>
          </w:tcPr>
          <w:p w:rsidR="00000000" w:rsidDel="00000000" w:rsidP="00000000" w:rsidRDefault="00000000" w:rsidRPr="00000000" w14:paraId="0000050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 licenses to qualify for Tier 1</w:t>
            </w:r>
          </w:p>
        </w:tc>
        <w:tc>
          <w:tcPr>
            <w:tcBorders>
              <w:top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0B">
            <w:pPr>
              <w:widowControl w:val="0"/>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0C">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0D">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707.1038234379859" w:hRule="atLeast"/>
          <w:tblHeader w:val="0"/>
        </w:trPr>
        <w:tc>
          <w:tcPr>
            <w:shd w:fill="c9daf8" w:val="clear"/>
            <w:tcMar>
              <w:top w:w="100.0" w:type="dxa"/>
              <w:left w:w="120.0" w:type="dxa"/>
              <w:bottom w:w="100.0" w:type="dxa"/>
              <w:right w:w="120.0" w:type="dxa"/>
            </w:tcMar>
            <w:vAlign w:val="top"/>
          </w:tcPr>
          <w:p w:rsidR="00000000" w:rsidDel="00000000" w:rsidP="00000000" w:rsidRDefault="00000000" w:rsidRPr="00000000" w14:paraId="0000050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Tier 1 Maintenance &amp; Support</w:t>
            </w:r>
          </w:p>
        </w:tc>
        <w:tc>
          <w:tcPr>
            <w:tcMar>
              <w:top w:w="100.0" w:type="dxa"/>
              <w:left w:w="120.0" w:type="dxa"/>
              <w:bottom w:w="100.0" w:type="dxa"/>
              <w:right w:w="120.0" w:type="dxa"/>
            </w:tcMar>
            <w:vAlign w:val="top"/>
          </w:tcPr>
          <w:p w:rsidR="00000000" w:rsidDel="00000000" w:rsidP="00000000" w:rsidRDefault="00000000" w:rsidRPr="00000000" w14:paraId="0000050F">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10">
            <w:pPr>
              <w:widowControl w:val="0"/>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11">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12">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707.1038234379859" w:hRule="atLeast"/>
          <w:tblHeader w:val="0"/>
        </w:trPr>
        <w:tc>
          <w:tcPr>
            <w:shd w:fill="c9daf8" w:val="clear"/>
            <w:tcMar>
              <w:top w:w="100.0" w:type="dxa"/>
              <w:left w:w="120.0" w:type="dxa"/>
              <w:bottom w:w="100.0" w:type="dxa"/>
              <w:right w:w="120.0" w:type="dxa"/>
            </w:tcMar>
            <w:vAlign w:val="top"/>
          </w:tcPr>
          <w:p w:rsidR="00000000" w:rsidDel="00000000" w:rsidP="00000000" w:rsidRDefault="00000000" w:rsidRPr="00000000" w14:paraId="00000513">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20"/>
                <w:szCs w:val="20"/>
                <w:rtl w:val="0"/>
              </w:rPr>
              <w:t xml:space="preserve">     Tier 1 Upgrade &amp; Update Costs</w:t>
              <w:br w:type="textWrapping"/>
            </w:r>
            <w:r w:rsidDel="00000000" w:rsidR="00000000" w:rsidRPr="00000000">
              <w:rPr>
                <w:i w:val="1"/>
                <w:sz w:val="16"/>
                <w:szCs w:val="16"/>
                <w:rtl w:val="0"/>
              </w:rPr>
              <w:t xml:space="preserve">Including but not limited to: Updated training materials and release notes.</w:t>
            </w:r>
            <w:r w:rsidDel="00000000" w:rsidR="00000000" w:rsidRPr="00000000">
              <w:rPr>
                <w:rtl w:val="0"/>
              </w:rPr>
            </w:r>
          </w:p>
        </w:tc>
        <w:tc>
          <w:tcPr>
            <w:tcMar>
              <w:top w:w="100.0" w:type="dxa"/>
              <w:left w:w="120.0" w:type="dxa"/>
              <w:bottom w:w="100.0" w:type="dxa"/>
              <w:right w:w="120.0" w:type="dxa"/>
            </w:tcMar>
            <w:vAlign w:val="top"/>
          </w:tcPr>
          <w:p w:rsidR="00000000" w:rsidDel="00000000" w:rsidP="00000000" w:rsidRDefault="00000000" w:rsidRPr="00000000" w14:paraId="00000514">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15">
            <w:pPr>
              <w:widowControl w:val="0"/>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16">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17">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707.1038234379859" w:hRule="atLeast"/>
          <w:tblHeader w:val="0"/>
        </w:trPr>
        <w:tc>
          <w:tcPr>
            <w:shd w:fill="c9daf8" w:val="clear"/>
            <w:tcMar>
              <w:top w:w="100.0" w:type="dxa"/>
              <w:left w:w="120.0" w:type="dxa"/>
              <w:bottom w:w="100.0" w:type="dxa"/>
              <w:right w:w="120.0" w:type="dxa"/>
            </w:tcMar>
            <w:vAlign w:val="top"/>
          </w:tcPr>
          <w:p w:rsidR="00000000" w:rsidDel="00000000" w:rsidP="00000000" w:rsidRDefault="00000000" w:rsidRPr="00000000" w14:paraId="00000518">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Tier 1 Other</w:t>
              <w:br w:type="textWrapping"/>
            </w:r>
            <w:r w:rsidDel="00000000" w:rsidR="00000000" w:rsidRPr="00000000">
              <w:rPr>
                <w:i w:val="1"/>
                <w:sz w:val="16"/>
                <w:szCs w:val="16"/>
                <w:rtl w:val="0"/>
              </w:rPr>
              <w:t xml:space="preserve">Please Describe:</w:t>
            </w:r>
            <w:r w:rsidDel="00000000" w:rsidR="00000000" w:rsidRPr="00000000">
              <w:rPr>
                <w:rtl w:val="0"/>
              </w:rPr>
            </w:r>
          </w:p>
        </w:tc>
        <w:tc>
          <w:tcPr>
            <w:tcMar>
              <w:top w:w="100.0" w:type="dxa"/>
              <w:left w:w="120.0" w:type="dxa"/>
              <w:bottom w:w="100.0" w:type="dxa"/>
              <w:right w:w="120.0" w:type="dxa"/>
            </w:tcMar>
            <w:vAlign w:val="top"/>
          </w:tcPr>
          <w:p w:rsidR="00000000" w:rsidDel="00000000" w:rsidP="00000000" w:rsidRDefault="00000000" w:rsidRPr="00000000" w14:paraId="00000519">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1A">
            <w:pPr>
              <w:widowControl w:val="0"/>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1B">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1C">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455.49584725676095" w:hRule="atLeast"/>
          <w:tblHeader w:val="0"/>
        </w:trPr>
        <w:tc>
          <w:tcPr>
            <w:shd w:fill="c9daf8" w:val="clear"/>
            <w:tcMar>
              <w:top w:w="100.0" w:type="dxa"/>
              <w:left w:w="120.0" w:type="dxa"/>
              <w:bottom w:w="100.0" w:type="dxa"/>
              <w:right w:w="120.0" w:type="dxa"/>
            </w:tcMar>
            <w:vAlign w:val="top"/>
          </w:tcPr>
          <w:p w:rsidR="00000000" w:rsidDel="00000000" w:rsidP="00000000" w:rsidRDefault="00000000" w:rsidRPr="00000000" w14:paraId="0000051D">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Tier 2 Licensing</w:t>
              <w:br w:type="textWrapping"/>
            </w:r>
            <w:r w:rsidDel="00000000" w:rsidR="00000000" w:rsidRPr="00000000">
              <w:rPr>
                <w:i w:val="1"/>
                <w:sz w:val="16"/>
                <w:szCs w:val="16"/>
                <w:rtl w:val="0"/>
              </w:rPr>
              <w:t xml:space="preserve">Including but not limited to: Software, Licensing, training materials and release notes.</w:t>
            </w:r>
            <w:r w:rsidDel="00000000" w:rsidR="00000000" w:rsidRPr="00000000">
              <w:rPr>
                <w:rtl w:val="0"/>
              </w:rPr>
            </w:r>
          </w:p>
        </w:tc>
        <w:tc>
          <w:tcPr>
            <w:tcMar>
              <w:top w:w="100.0" w:type="dxa"/>
              <w:left w:w="120.0" w:type="dxa"/>
              <w:bottom w:w="100.0" w:type="dxa"/>
              <w:right w:w="120.0" w:type="dxa"/>
            </w:tcMar>
            <w:vAlign w:val="top"/>
          </w:tcPr>
          <w:p w:rsidR="00000000" w:rsidDel="00000000" w:rsidP="00000000" w:rsidRDefault="00000000" w:rsidRPr="00000000" w14:paraId="0000051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 licenses to qualify for Tier 2</w:t>
            </w:r>
          </w:p>
        </w:tc>
        <w:tc>
          <w:tcPr>
            <w:tcBorders>
              <w:top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1F">
            <w:pPr>
              <w:widowControl w:val="0"/>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20">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21">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707.1038234379859" w:hRule="atLeast"/>
          <w:tblHeader w:val="0"/>
        </w:trPr>
        <w:tc>
          <w:tcPr>
            <w:shd w:fill="c9daf8" w:val="clear"/>
            <w:tcMar>
              <w:top w:w="100.0" w:type="dxa"/>
              <w:left w:w="120.0" w:type="dxa"/>
              <w:bottom w:w="100.0" w:type="dxa"/>
              <w:right w:w="120.0" w:type="dxa"/>
            </w:tcMar>
            <w:vAlign w:val="top"/>
          </w:tcPr>
          <w:p w:rsidR="00000000" w:rsidDel="00000000" w:rsidP="00000000" w:rsidRDefault="00000000" w:rsidRPr="00000000" w14:paraId="00000522">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Tier 2 Maintenance &amp; Support</w:t>
            </w:r>
          </w:p>
        </w:tc>
        <w:tc>
          <w:tcPr>
            <w:tcMar>
              <w:top w:w="100.0" w:type="dxa"/>
              <w:left w:w="120.0" w:type="dxa"/>
              <w:bottom w:w="100.0" w:type="dxa"/>
              <w:right w:w="120.0" w:type="dxa"/>
            </w:tcMar>
            <w:vAlign w:val="top"/>
          </w:tcPr>
          <w:p w:rsidR="00000000" w:rsidDel="00000000" w:rsidP="00000000" w:rsidRDefault="00000000" w:rsidRPr="00000000" w14:paraId="00000523">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24">
            <w:pPr>
              <w:widowControl w:val="0"/>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25">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26">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707.1038234379859" w:hRule="atLeast"/>
          <w:tblHeader w:val="0"/>
        </w:trPr>
        <w:tc>
          <w:tcPr>
            <w:shd w:fill="c9daf8" w:val="clear"/>
            <w:tcMar>
              <w:top w:w="100.0" w:type="dxa"/>
              <w:left w:w="120.0" w:type="dxa"/>
              <w:bottom w:w="100.0" w:type="dxa"/>
              <w:right w:w="120.0" w:type="dxa"/>
            </w:tcMar>
            <w:vAlign w:val="top"/>
          </w:tcPr>
          <w:p w:rsidR="00000000" w:rsidDel="00000000" w:rsidP="00000000" w:rsidRDefault="00000000" w:rsidRPr="00000000" w14:paraId="00000527">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Tier 2 Upgrade &amp; Update Costs</w:t>
              <w:br w:type="textWrapping"/>
            </w:r>
            <w:r w:rsidDel="00000000" w:rsidR="00000000" w:rsidRPr="00000000">
              <w:rPr>
                <w:i w:val="1"/>
                <w:sz w:val="16"/>
                <w:szCs w:val="16"/>
                <w:rtl w:val="0"/>
              </w:rPr>
              <w:t xml:space="preserve">Including but not limited to: Updated training materials and release notes.</w:t>
            </w:r>
            <w:r w:rsidDel="00000000" w:rsidR="00000000" w:rsidRPr="00000000">
              <w:rPr>
                <w:rtl w:val="0"/>
              </w:rPr>
            </w:r>
          </w:p>
        </w:tc>
        <w:tc>
          <w:tcPr>
            <w:tcMar>
              <w:top w:w="100.0" w:type="dxa"/>
              <w:left w:w="120.0" w:type="dxa"/>
              <w:bottom w:w="100.0" w:type="dxa"/>
              <w:right w:w="120.0" w:type="dxa"/>
            </w:tcMar>
            <w:vAlign w:val="top"/>
          </w:tcPr>
          <w:p w:rsidR="00000000" w:rsidDel="00000000" w:rsidP="00000000" w:rsidRDefault="00000000" w:rsidRPr="00000000" w14:paraId="00000528">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29">
            <w:pPr>
              <w:widowControl w:val="0"/>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2A">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2B">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2C">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645" w:hRule="atLeast"/>
          <w:tblHeader w:val="0"/>
        </w:trPr>
        <w:tc>
          <w:tcPr>
            <w:shd w:fill="c9daf8" w:val="clear"/>
            <w:tcMar>
              <w:top w:w="100.0" w:type="dxa"/>
              <w:left w:w="120.0" w:type="dxa"/>
              <w:bottom w:w="100.0" w:type="dxa"/>
              <w:right w:w="120.0" w:type="dxa"/>
            </w:tcMar>
            <w:vAlign w:val="top"/>
          </w:tcPr>
          <w:p w:rsidR="00000000" w:rsidDel="00000000" w:rsidP="00000000" w:rsidRDefault="00000000" w:rsidRPr="00000000" w14:paraId="0000052D">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TIer 2 Other</w:t>
              <w:br w:type="textWrapping"/>
            </w:r>
            <w:r w:rsidDel="00000000" w:rsidR="00000000" w:rsidRPr="00000000">
              <w:rPr>
                <w:i w:val="1"/>
                <w:sz w:val="16"/>
                <w:szCs w:val="16"/>
                <w:rtl w:val="0"/>
              </w:rPr>
              <w:t xml:space="preserve">Please Describe:</w:t>
            </w:r>
            <w:r w:rsidDel="00000000" w:rsidR="00000000" w:rsidRPr="00000000">
              <w:rPr>
                <w:rtl w:val="0"/>
              </w:rPr>
            </w:r>
          </w:p>
        </w:tc>
        <w:tc>
          <w:tcPr>
            <w:tcMar>
              <w:top w:w="100.0" w:type="dxa"/>
              <w:left w:w="120.0" w:type="dxa"/>
              <w:bottom w:w="100.0" w:type="dxa"/>
              <w:right w:w="120.0" w:type="dxa"/>
            </w:tcMar>
            <w:vAlign w:val="top"/>
          </w:tcPr>
          <w:p w:rsidR="00000000" w:rsidDel="00000000" w:rsidP="00000000" w:rsidRDefault="00000000" w:rsidRPr="00000000" w14:paraId="0000052E">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2F">
            <w:pPr>
              <w:widowControl w:val="0"/>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30">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31">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420" w:hRule="atLeast"/>
          <w:tblHeader w:val="0"/>
        </w:trPr>
        <w:tc>
          <w:tcPr>
            <w:gridSpan w:val="5"/>
            <w:shd w:fill="a4c2f4" w:val="clear"/>
            <w:tcMar>
              <w:top w:w="100.0" w:type="dxa"/>
              <w:left w:w="120.0" w:type="dxa"/>
              <w:bottom w:w="100.0" w:type="dxa"/>
              <w:right w:w="120.0" w:type="dxa"/>
            </w:tcMar>
            <w:vAlign w:val="top"/>
          </w:tcPr>
          <w:p w:rsidR="00000000" w:rsidDel="00000000" w:rsidP="00000000" w:rsidRDefault="00000000" w:rsidRPr="00000000" w14:paraId="00000532">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Optional Services/Solutions</w:t>
            </w:r>
          </w:p>
        </w:tc>
      </w:tr>
      <w:tr>
        <w:trPr>
          <w:cantSplit w:val="0"/>
          <w:trHeight w:val="722.1485856387939" w:hRule="atLeast"/>
          <w:tblHeader w:val="0"/>
        </w:trPr>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53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53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Description</w:t>
            </w:r>
          </w:p>
          <w:p w:rsidR="00000000" w:rsidDel="00000000" w:rsidP="00000000" w:rsidRDefault="00000000" w:rsidRPr="00000000" w14:paraId="0000053C">
            <w:pPr>
              <w:widowControl w:val="0"/>
              <w:spacing w:line="240" w:lineRule="auto"/>
              <w:rPr>
                <w:rFonts w:ascii="Calibri" w:cs="Calibri" w:eastAsia="Calibri" w:hAnsi="Calibri"/>
                <w:b w:val="1"/>
              </w:rPr>
            </w:pPr>
            <w:r w:rsidDel="00000000" w:rsidR="00000000" w:rsidRPr="00000000">
              <w:rPr>
                <w:rtl w:val="0"/>
              </w:rPr>
            </w:r>
          </w:p>
        </w:tc>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53D">
            <w:pPr>
              <w:widowControl w:val="0"/>
              <w:spacing w:line="240" w:lineRule="auto"/>
              <w:rPr>
                <w:rFonts w:ascii="Calibri" w:cs="Calibri" w:eastAsia="Calibri" w:hAnsi="Calibri"/>
                <w:i w:val="1"/>
                <w:sz w:val="18"/>
                <w:szCs w:val="18"/>
              </w:rPr>
            </w:pPr>
            <w:r w:rsidDel="00000000" w:rsidR="00000000" w:rsidRPr="00000000">
              <w:rPr>
                <w:rFonts w:ascii="Calibri" w:cs="Calibri" w:eastAsia="Calibri" w:hAnsi="Calibri"/>
                <w:b w:val="1"/>
                <w:rtl w:val="0"/>
              </w:rPr>
              <w:t xml:space="preserve">Unit Cost </w:t>
              <w:br w:type="textWrapping"/>
            </w:r>
            <w:r w:rsidDel="00000000" w:rsidR="00000000" w:rsidRPr="00000000">
              <w:rPr>
                <w:rFonts w:ascii="Calibri" w:cs="Calibri" w:eastAsia="Calibri" w:hAnsi="Calibri"/>
                <w:i w:val="1"/>
                <w:sz w:val="18"/>
                <w:szCs w:val="18"/>
                <w:rtl w:val="0"/>
              </w:rPr>
              <w:t xml:space="preserve">(indicate Flat Cost or Per Student/Staff/User, etc.)</w:t>
            </w:r>
          </w:p>
        </w:tc>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53E">
            <w:pPr>
              <w:widowControl w:val="0"/>
              <w:spacing w:line="240" w:lineRule="auto"/>
              <w:rPr>
                <w:rFonts w:ascii="Calibri" w:cs="Calibri" w:eastAsia="Calibri" w:hAnsi="Calibri"/>
                <w:i w:val="1"/>
                <w:sz w:val="18"/>
                <w:szCs w:val="18"/>
              </w:rPr>
            </w:pPr>
            <w:r w:rsidDel="00000000" w:rsidR="00000000" w:rsidRPr="00000000">
              <w:rPr>
                <w:rFonts w:ascii="Calibri" w:cs="Calibri" w:eastAsia="Calibri" w:hAnsi="Calibri"/>
                <w:b w:val="1"/>
                <w:rtl w:val="0"/>
              </w:rPr>
              <w:t xml:space="preserve">One Time Cost</w:t>
            </w:r>
            <w:r w:rsidDel="00000000" w:rsidR="00000000" w:rsidRPr="00000000">
              <w:rPr>
                <w:rFonts w:ascii="Calibri" w:cs="Calibri" w:eastAsia="Calibri" w:hAnsi="Calibri"/>
                <w:sz w:val="18"/>
                <w:szCs w:val="18"/>
                <w:rtl w:val="0"/>
              </w:rPr>
              <w:t xml:space="preserve"> </w:t>
              <w:br w:type="textWrapping"/>
            </w:r>
            <w:r w:rsidDel="00000000" w:rsidR="00000000" w:rsidRPr="00000000">
              <w:rPr>
                <w:rFonts w:ascii="Calibri" w:cs="Calibri" w:eastAsia="Calibri" w:hAnsi="Calibri"/>
                <w:i w:val="1"/>
                <w:sz w:val="18"/>
                <w:szCs w:val="18"/>
                <w:rtl w:val="0"/>
              </w:rPr>
              <w:t xml:space="preserve">(Y or N)</w:t>
            </w:r>
          </w:p>
        </w:tc>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53F">
            <w:pPr>
              <w:widowControl w:val="0"/>
              <w:spacing w:line="240" w:lineRule="auto"/>
              <w:rPr>
                <w:rFonts w:ascii="Calibri" w:cs="Calibri" w:eastAsia="Calibri" w:hAnsi="Calibri"/>
                <w:i w:val="1"/>
                <w:sz w:val="18"/>
                <w:szCs w:val="18"/>
              </w:rPr>
            </w:pPr>
            <w:r w:rsidDel="00000000" w:rsidR="00000000" w:rsidRPr="00000000">
              <w:rPr>
                <w:rFonts w:ascii="Calibri" w:cs="Calibri" w:eastAsia="Calibri" w:hAnsi="Calibri"/>
                <w:b w:val="1"/>
                <w:rtl w:val="0"/>
              </w:rPr>
              <w:t xml:space="preserve">Price Escalators </w:t>
            </w:r>
            <w:r w:rsidDel="00000000" w:rsidR="00000000" w:rsidRPr="00000000">
              <w:rPr>
                <w:rFonts w:ascii="Calibri" w:cs="Calibri" w:eastAsia="Calibri" w:hAnsi="Calibri"/>
                <w:i w:val="1"/>
                <w:sz w:val="18"/>
                <w:szCs w:val="18"/>
                <w:rtl w:val="0"/>
              </w:rPr>
              <w:t xml:space="preserve">(Years 1 - 5)</w:t>
            </w:r>
          </w:p>
        </w:tc>
      </w:tr>
      <w:tr>
        <w:trPr>
          <w:cantSplit w:val="0"/>
          <w:trHeight w:val="722.1485856387939" w:hRule="atLeast"/>
          <w:tblHeader w:val="0"/>
        </w:trPr>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540">
            <w:pPr>
              <w:widowControl w:val="0"/>
              <w:spacing w:line="240" w:lineRule="auto"/>
              <w:rPr>
                <w:rFonts w:ascii="Calibri" w:cs="Calibri" w:eastAsia="Calibri" w:hAnsi="Calibri"/>
                <w:b w:val="1"/>
                <w:sz w:val="20"/>
                <w:szCs w:val="20"/>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541">
            <w:pPr>
              <w:widowControl w:val="0"/>
              <w:spacing w:line="240" w:lineRule="auto"/>
              <w:rPr>
                <w:rFonts w:ascii="Calibri" w:cs="Calibri" w:eastAsia="Calibri" w:hAnsi="Calibri"/>
                <w:sz w:val="20"/>
                <w:szCs w:val="20"/>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542">
            <w:pPr>
              <w:widowControl w:val="0"/>
              <w:spacing w:line="240" w:lineRule="auto"/>
              <w:rPr>
                <w:rFonts w:ascii="Calibri" w:cs="Calibri" w:eastAsia="Calibri" w:hAnsi="Calibri"/>
                <w:sz w:val="20"/>
                <w:szCs w:val="20"/>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543">
            <w:pPr>
              <w:widowControl w:val="0"/>
              <w:spacing w:line="240" w:lineRule="auto"/>
              <w:rPr>
                <w:rFonts w:ascii="Calibri" w:cs="Calibri" w:eastAsia="Calibri" w:hAnsi="Calibri"/>
                <w:sz w:val="20"/>
                <w:szCs w:val="20"/>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544">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722.1485856387939" w:hRule="atLeast"/>
          <w:tblHeader w:val="0"/>
        </w:trPr>
        <w:tc>
          <w:tcPr>
            <w:vMerge w:val="restart"/>
            <w:shd w:fill="c9daf8" w:val="clear"/>
            <w:tcMar>
              <w:top w:w="100.0" w:type="dxa"/>
              <w:left w:w="120.0" w:type="dxa"/>
              <w:bottom w:w="100.0" w:type="dxa"/>
              <w:right w:w="120.0" w:type="dxa"/>
            </w:tcMar>
            <w:vAlign w:val="top"/>
          </w:tcPr>
          <w:p w:rsidR="00000000" w:rsidDel="00000000" w:rsidP="00000000" w:rsidRDefault="00000000" w:rsidRPr="00000000" w14:paraId="00000545">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20"/>
                <w:szCs w:val="20"/>
                <w:rtl w:val="0"/>
              </w:rPr>
              <w:t xml:space="preserve">Optional Services/Solutions 1</w:t>
            </w:r>
            <w:r w:rsidDel="00000000" w:rsidR="00000000" w:rsidRPr="00000000">
              <w:rPr>
                <w:rFonts w:ascii="Calibri" w:cs="Calibri" w:eastAsia="Calibri" w:hAnsi="Calibri"/>
                <w:sz w:val="20"/>
                <w:szCs w:val="20"/>
                <w:rtl w:val="0"/>
              </w:rPr>
              <w:t xml:space="preserve"> </w:t>
              <w:br w:type="textWrapping"/>
            </w:r>
            <w:r w:rsidDel="00000000" w:rsidR="00000000" w:rsidRPr="00000000">
              <w:rPr>
                <w:i w:val="1"/>
                <w:sz w:val="16"/>
                <w:szCs w:val="16"/>
                <w:rtl w:val="0"/>
              </w:rPr>
              <w:t xml:space="preserve">Check box if required to meet minimum requirements of this RFP</w:t>
            </w:r>
            <w:r w:rsidDel="00000000" w:rsidR="00000000" w:rsidRPr="00000000">
              <w:rPr>
                <w:rtl w:val="0"/>
              </w:rPr>
            </w:r>
          </w:p>
        </w:tc>
        <w:tc>
          <w:tcPr>
            <w:tcMar>
              <w:top w:w="100.0" w:type="dxa"/>
              <w:left w:w="120.0" w:type="dxa"/>
              <w:bottom w:w="100.0" w:type="dxa"/>
              <w:right w:w="120.0" w:type="dxa"/>
            </w:tcMar>
            <w:vAlign w:val="top"/>
          </w:tcPr>
          <w:p w:rsidR="00000000" w:rsidDel="00000000" w:rsidP="00000000" w:rsidRDefault="00000000" w:rsidRPr="00000000" w14:paraId="00000546">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47">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48">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49">
            <w:pPr>
              <w:rPr>
                <w:rFonts w:ascii="Calibri" w:cs="Calibri" w:eastAsia="Calibri" w:hAnsi="Calibri"/>
                <w:sz w:val="20"/>
                <w:szCs w:val="20"/>
              </w:rPr>
            </w:pPr>
            <w:r w:rsidDel="00000000" w:rsidR="00000000" w:rsidRPr="00000000">
              <w:rPr>
                <w:rtl w:val="0"/>
              </w:rPr>
            </w:r>
          </w:p>
        </w:tc>
        <w:tc>
          <w:tcPr>
            <w:vMerge w:val="restart"/>
            <w:tcBorders>
              <w:top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4A">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4B">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4C">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4D">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4E">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4F">
            <w:pPr>
              <w:rPr>
                <w:sz w:val="18"/>
                <w:szCs w:val="18"/>
              </w:rPr>
            </w:pPr>
            <w:r w:rsidDel="00000000" w:rsidR="00000000" w:rsidRPr="00000000">
              <w:rPr>
                <w:rFonts w:ascii="Arial Unicode MS" w:cs="Arial Unicode MS" w:eastAsia="Arial Unicode MS" w:hAnsi="Arial Unicode MS"/>
                <w:sz w:val="18"/>
                <w:szCs w:val="18"/>
                <w:rtl w:val="0"/>
              </w:rPr>
              <w:t xml:space="preserve">⃞    Recurring</w:t>
            </w:r>
          </w:p>
          <w:p w:rsidR="00000000" w:rsidDel="00000000" w:rsidP="00000000" w:rsidRDefault="00000000" w:rsidRPr="00000000" w14:paraId="00000550">
            <w:pPr>
              <w:rPr>
                <w:sz w:val="18"/>
                <w:szCs w:val="18"/>
              </w:rPr>
            </w:pPr>
            <w:r w:rsidDel="00000000" w:rsidR="00000000" w:rsidRPr="00000000">
              <w:rPr>
                <w:rFonts w:ascii="Arial Unicode MS" w:cs="Arial Unicode MS" w:eastAsia="Arial Unicode MS" w:hAnsi="Arial Unicode MS"/>
                <w:sz w:val="18"/>
                <w:szCs w:val="18"/>
                <w:rtl w:val="0"/>
              </w:rPr>
              <w:t xml:space="preserve">⃞    One-Time</w:t>
            </w:r>
          </w:p>
        </w:tc>
        <w:tc>
          <w:tcPr>
            <w:vMerge w:val="restart"/>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51">
            <w:pPr>
              <w:widowControl w:val="0"/>
              <w:spacing w:line="240" w:lineRule="auto"/>
              <w:rPr>
                <w:rFonts w:ascii="Calibri" w:cs="Calibri" w:eastAsia="Calibri" w:hAnsi="Calibri"/>
                <w:sz w:val="20"/>
                <w:szCs w:val="20"/>
              </w:rPr>
            </w:pPr>
            <w:r w:rsidDel="00000000" w:rsidR="00000000" w:rsidRPr="00000000">
              <w:rPr>
                <w:rtl w:val="0"/>
              </w:rPr>
            </w:r>
          </w:p>
        </w:tc>
        <w:tc>
          <w:tcPr>
            <w:vMerge w:val="restart"/>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52">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722.1485856387939" w:hRule="atLeast"/>
          <w:tblHeader w:val="0"/>
        </w:trPr>
        <w:tc>
          <w:tcPr>
            <w:vMerge w:val="continue"/>
            <w:shd w:fill="c9daf8" w:val="clear"/>
            <w:tcMar>
              <w:top w:w="100.0" w:type="dxa"/>
              <w:left w:w="120.0" w:type="dxa"/>
              <w:bottom w:w="100.0" w:type="dxa"/>
              <w:right w:w="120.0" w:type="dxa"/>
            </w:tcMar>
            <w:vAlign w:val="top"/>
          </w:tcPr>
          <w:p w:rsidR="00000000" w:rsidDel="00000000" w:rsidP="00000000" w:rsidRDefault="00000000" w:rsidRPr="00000000" w14:paraId="00000553">
            <w:pPr>
              <w:widowControl w:val="0"/>
              <w:spacing w:line="240" w:lineRule="auto"/>
              <w:rPr>
                <w:rFonts w:ascii="Calibri" w:cs="Calibri" w:eastAsia="Calibri" w:hAnsi="Calibri"/>
                <w:sz w:val="20"/>
                <w:szCs w:val="20"/>
              </w:rPr>
            </w:pPr>
            <w:r w:rsidDel="00000000" w:rsidR="00000000" w:rsidRPr="00000000">
              <w:rPr>
                <w:rtl w:val="0"/>
              </w:rPr>
            </w:r>
          </w:p>
        </w:tc>
        <w:tc>
          <w:tcPr>
            <w:tcMar>
              <w:top w:w="100.0" w:type="dxa"/>
              <w:left w:w="120.0" w:type="dxa"/>
              <w:bottom w:w="100.0" w:type="dxa"/>
              <w:right w:w="120.0" w:type="dxa"/>
            </w:tcMar>
            <w:vAlign w:val="top"/>
          </w:tcPr>
          <w:p w:rsidR="00000000" w:rsidDel="00000000" w:rsidP="00000000" w:rsidRDefault="00000000" w:rsidRPr="00000000" w14:paraId="00000554">
            <w:pPr>
              <w:rPr>
                <w:rFonts w:ascii="Calibri" w:cs="Calibri" w:eastAsia="Calibri" w:hAnsi="Calibri"/>
                <w:sz w:val="20"/>
                <w:szCs w:val="20"/>
              </w:rPr>
            </w:pPr>
            <w:r w:rsidDel="00000000" w:rsidR="00000000" w:rsidRPr="00000000">
              <w:rPr>
                <w:rFonts w:ascii="Arial Unicode MS" w:cs="Arial Unicode MS" w:eastAsia="Arial Unicode MS" w:hAnsi="Arial Unicode MS"/>
                <w:b w:val="1"/>
                <w:sz w:val="20"/>
                <w:szCs w:val="20"/>
                <w:rtl w:val="0"/>
              </w:rPr>
              <w:t xml:space="preserve">⃞     </w:t>
            </w:r>
            <w:r w:rsidDel="00000000" w:rsidR="00000000" w:rsidRPr="00000000">
              <w:rPr>
                <w:sz w:val="18"/>
                <w:szCs w:val="18"/>
                <w:rtl w:val="0"/>
              </w:rPr>
              <w:t xml:space="preserve">Required to Meet Requirements</w:t>
            </w:r>
            <w:r w:rsidDel="00000000" w:rsidR="00000000" w:rsidRPr="00000000">
              <w:rPr>
                <w:rtl w:val="0"/>
              </w:rPr>
            </w:r>
          </w:p>
        </w:tc>
        <w:tc>
          <w:tcPr>
            <w:vMerge w:val="continue"/>
            <w:tcBorders>
              <w:top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55">
            <w:pPr>
              <w:widowControl w:val="0"/>
              <w:spacing w:line="240" w:lineRule="auto"/>
              <w:jc w:val="center"/>
              <w:rPr>
                <w:rFonts w:ascii="Calibri" w:cs="Calibri" w:eastAsia="Calibri" w:hAnsi="Calibri"/>
                <w:sz w:val="20"/>
                <w:szCs w:val="20"/>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56">
            <w:pPr>
              <w:widowControl w:val="0"/>
              <w:spacing w:line="240" w:lineRule="auto"/>
              <w:rPr>
                <w:rFonts w:ascii="Calibri" w:cs="Calibri" w:eastAsia="Calibri" w:hAnsi="Calibri"/>
                <w:sz w:val="20"/>
                <w:szCs w:val="20"/>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57">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947.8200186509171" w:hRule="atLeast"/>
          <w:tblHeader w:val="0"/>
        </w:trPr>
        <w:tc>
          <w:tcPr>
            <w:vMerge w:val="continue"/>
            <w:shd w:fill="c9daf8" w:val="clear"/>
            <w:tcMar>
              <w:top w:w="100.0" w:type="dxa"/>
              <w:left w:w="120.0" w:type="dxa"/>
              <w:bottom w:w="100.0" w:type="dxa"/>
              <w:right w:w="120.0" w:type="dxa"/>
            </w:tcMar>
            <w:vAlign w:val="top"/>
          </w:tcPr>
          <w:p w:rsidR="00000000" w:rsidDel="00000000" w:rsidP="00000000" w:rsidRDefault="00000000" w:rsidRPr="00000000" w14:paraId="00000558">
            <w:pPr>
              <w:widowControl w:val="0"/>
              <w:spacing w:line="240" w:lineRule="auto"/>
              <w:rPr>
                <w:rFonts w:ascii="Calibri" w:cs="Calibri" w:eastAsia="Calibri" w:hAnsi="Calibri"/>
                <w:sz w:val="20"/>
                <w:szCs w:val="20"/>
              </w:rPr>
            </w:pPr>
            <w:r w:rsidDel="00000000" w:rsidR="00000000" w:rsidRPr="00000000">
              <w:rPr>
                <w:rtl w:val="0"/>
              </w:rPr>
            </w:r>
          </w:p>
        </w:tc>
        <w:tc>
          <w:tcPr>
            <w:gridSpan w:val="2"/>
            <w:shd w:fill="c9daf8" w:val="clear"/>
            <w:tcMar>
              <w:top w:w="100.0" w:type="dxa"/>
              <w:left w:w="120.0" w:type="dxa"/>
              <w:bottom w:w="100.0" w:type="dxa"/>
              <w:right w:w="120.0" w:type="dxa"/>
            </w:tcMar>
            <w:vAlign w:val="top"/>
          </w:tcPr>
          <w:p w:rsidR="00000000" w:rsidDel="00000000" w:rsidP="00000000" w:rsidRDefault="00000000" w:rsidRPr="00000000" w14:paraId="00000559">
            <w:pPr>
              <w:ind w:right="340"/>
              <w:rPr>
                <w:sz w:val="18"/>
                <w:szCs w:val="18"/>
              </w:rPr>
            </w:pPr>
            <w:r w:rsidDel="00000000" w:rsidR="00000000" w:rsidRPr="00000000">
              <w:rPr>
                <w:i w:val="1"/>
                <w:sz w:val="16"/>
                <w:szCs w:val="16"/>
                <w:rtl w:val="0"/>
              </w:rPr>
              <w:t xml:space="preserve">If required to meet requirements in this RFP, list requirements that are dependent on the optional Services/Costs OR</w:t>
            </w:r>
            <w:r w:rsidDel="00000000" w:rsidR="00000000" w:rsidRPr="00000000">
              <w:rPr>
                <w:sz w:val="18"/>
                <w:szCs w:val="18"/>
                <w:rtl w:val="0"/>
              </w:rPr>
              <w:t xml:space="preserve"> </w:t>
            </w:r>
            <w:r w:rsidDel="00000000" w:rsidR="00000000" w:rsidRPr="00000000">
              <w:rPr>
                <w:i w:val="1"/>
                <w:sz w:val="16"/>
                <w:szCs w:val="16"/>
                <w:rtl w:val="0"/>
              </w:rPr>
              <w:t xml:space="preserve">Future development efforts:</w:t>
            </w: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5B">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722.1485856387939" w:hRule="atLeast"/>
          <w:tblHeader w:val="0"/>
        </w:trPr>
        <w:tc>
          <w:tcPr>
            <w:vMerge w:val="restart"/>
            <w:shd w:fill="c9daf8" w:val="clear"/>
            <w:tcMar>
              <w:top w:w="100.0" w:type="dxa"/>
              <w:left w:w="120.0" w:type="dxa"/>
              <w:bottom w:w="100.0" w:type="dxa"/>
              <w:right w:w="120.0" w:type="dxa"/>
            </w:tcMar>
            <w:vAlign w:val="top"/>
          </w:tcPr>
          <w:p w:rsidR="00000000" w:rsidDel="00000000" w:rsidP="00000000" w:rsidRDefault="00000000" w:rsidRPr="00000000" w14:paraId="0000055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Optional Services/Solutions 2</w:t>
              <w:br w:type="textWrapping"/>
            </w:r>
            <w:r w:rsidDel="00000000" w:rsidR="00000000" w:rsidRPr="00000000">
              <w:rPr>
                <w:i w:val="1"/>
                <w:sz w:val="16"/>
                <w:szCs w:val="16"/>
                <w:rtl w:val="0"/>
              </w:rPr>
              <w:t xml:space="preserve">Check box if required to meet minimum requirements of this RFP</w:t>
            </w:r>
            <w:r w:rsidDel="00000000" w:rsidR="00000000" w:rsidRPr="00000000">
              <w:rPr>
                <w:rtl w:val="0"/>
              </w:rPr>
            </w:r>
          </w:p>
        </w:tc>
        <w:tc>
          <w:tcPr>
            <w:tcMar>
              <w:top w:w="100.0" w:type="dxa"/>
              <w:left w:w="120.0" w:type="dxa"/>
              <w:bottom w:w="100.0" w:type="dxa"/>
              <w:right w:w="120.0" w:type="dxa"/>
            </w:tcMar>
            <w:vAlign w:val="top"/>
          </w:tcPr>
          <w:p w:rsidR="00000000" w:rsidDel="00000000" w:rsidP="00000000" w:rsidRDefault="00000000" w:rsidRPr="00000000" w14:paraId="0000055E">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5F">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60">
            <w:pPr>
              <w:widowControl w:val="0"/>
              <w:spacing w:line="240" w:lineRule="auto"/>
              <w:rPr>
                <w:rFonts w:ascii="Calibri" w:cs="Calibri" w:eastAsia="Calibri" w:hAnsi="Calibri"/>
                <w:sz w:val="18"/>
                <w:szCs w:val="18"/>
              </w:rPr>
            </w:pPr>
            <w:r w:rsidDel="00000000" w:rsidR="00000000" w:rsidRPr="00000000">
              <w:rPr>
                <w:rtl w:val="0"/>
              </w:rPr>
            </w:r>
          </w:p>
        </w:tc>
        <w:tc>
          <w:tcPr>
            <w:vMerge w:val="restart"/>
            <w:tcBorders>
              <w:top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61">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62">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63">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64">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65">
            <w:pPr>
              <w:rPr>
                <w:sz w:val="18"/>
                <w:szCs w:val="18"/>
              </w:rPr>
            </w:pPr>
            <w:r w:rsidDel="00000000" w:rsidR="00000000" w:rsidRPr="00000000">
              <w:rPr>
                <w:rFonts w:ascii="Arial Unicode MS" w:cs="Arial Unicode MS" w:eastAsia="Arial Unicode MS" w:hAnsi="Arial Unicode MS"/>
                <w:sz w:val="18"/>
                <w:szCs w:val="18"/>
                <w:rtl w:val="0"/>
              </w:rPr>
              <w:t xml:space="preserve">⃞    Recurring</w:t>
            </w:r>
          </w:p>
          <w:p w:rsidR="00000000" w:rsidDel="00000000" w:rsidP="00000000" w:rsidRDefault="00000000" w:rsidRPr="00000000" w14:paraId="00000566">
            <w:pPr>
              <w:rPr>
                <w:rFonts w:ascii="Calibri" w:cs="Calibri" w:eastAsia="Calibri" w:hAnsi="Calibri"/>
                <w:sz w:val="18"/>
                <w:szCs w:val="18"/>
              </w:rPr>
            </w:pPr>
            <w:r w:rsidDel="00000000" w:rsidR="00000000" w:rsidRPr="00000000">
              <w:rPr>
                <w:rFonts w:ascii="Arial Unicode MS" w:cs="Arial Unicode MS" w:eastAsia="Arial Unicode MS" w:hAnsi="Arial Unicode MS"/>
                <w:sz w:val="18"/>
                <w:szCs w:val="18"/>
                <w:rtl w:val="0"/>
              </w:rPr>
              <w:t xml:space="preserve">⃞    One-Time</w:t>
            </w:r>
            <w:r w:rsidDel="00000000" w:rsidR="00000000" w:rsidRPr="00000000">
              <w:rPr>
                <w:rtl w:val="0"/>
              </w:rPr>
            </w:r>
          </w:p>
        </w:tc>
        <w:tc>
          <w:tcPr>
            <w:vMerge w:val="restart"/>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67">
            <w:pPr>
              <w:widowControl w:val="0"/>
              <w:spacing w:line="240" w:lineRule="auto"/>
              <w:rPr>
                <w:rFonts w:ascii="Calibri" w:cs="Calibri" w:eastAsia="Calibri" w:hAnsi="Calibri"/>
                <w:sz w:val="20"/>
                <w:szCs w:val="20"/>
              </w:rPr>
            </w:pPr>
            <w:r w:rsidDel="00000000" w:rsidR="00000000" w:rsidRPr="00000000">
              <w:rPr>
                <w:rtl w:val="0"/>
              </w:rPr>
            </w:r>
          </w:p>
        </w:tc>
        <w:tc>
          <w:tcPr>
            <w:vMerge w:val="restart"/>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68">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722.1485856387939" w:hRule="atLeast"/>
          <w:tblHeader w:val="0"/>
        </w:trPr>
        <w:tc>
          <w:tcPr>
            <w:vMerge w:val="continue"/>
            <w:shd w:fill="c9daf8" w:val="clear"/>
            <w:tcMar>
              <w:top w:w="100.0" w:type="dxa"/>
              <w:left w:w="120.0" w:type="dxa"/>
              <w:bottom w:w="100.0" w:type="dxa"/>
              <w:right w:w="120.0" w:type="dxa"/>
            </w:tcMar>
            <w:vAlign w:val="top"/>
          </w:tcPr>
          <w:p w:rsidR="00000000" w:rsidDel="00000000" w:rsidP="00000000" w:rsidRDefault="00000000" w:rsidRPr="00000000" w14:paraId="00000569">
            <w:pPr>
              <w:widowControl w:val="0"/>
              <w:spacing w:line="240" w:lineRule="auto"/>
              <w:rPr>
                <w:rFonts w:ascii="Calibri" w:cs="Calibri" w:eastAsia="Calibri" w:hAnsi="Calibri"/>
                <w:sz w:val="20"/>
                <w:szCs w:val="20"/>
              </w:rPr>
            </w:pPr>
            <w:r w:rsidDel="00000000" w:rsidR="00000000" w:rsidRPr="00000000">
              <w:rPr>
                <w:rtl w:val="0"/>
              </w:rPr>
            </w:r>
          </w:p>
        </w:tc>
        <w:tc>
          <w:tcPr>
            <w:tcMar>
              <w:top w:w="100.0" w:type="dxa"/>
              <w:left w:w="120.0" w:type="dxa"/>
              <w:bottom w:w="100.0" w:type="dxa"/>
              <w:right w:w="120.0" w:type="dxa"/>
            </w:tcMar>
            <w:vAlign w:val="top"/>
          </w:tcPr>
          <w:p w:rsidR="00000000" w:rsidDel="00000000" w:rsidP="00000000" w:rsidRDefault="00000000" w:rsidRPr="00000000" w14:paraId="0000056A">
            <w:pPr>
              <w:rPr>
                <w:rFonts w:ascii="Calibri" w:cs="Calibri" w:eastAsia="Calibri" w:hAnsi="Calibri"/>
                <w:sz w:val="18"/>
                <w:szCs w:val="18"/>
              </w:rPr>
            </w:pPr>
            <w:r w:rsidDel="00000000" w:rsidR="00000000" w:rsidRPr="00000000">
              <w:rPr>
                <w:rFonts w:ascii="Arial Unicode MS" w:cs="Arial Unicode MS" w:eastAsia="Arial Unicode MS" w:hAnsi="Arial Unicode MS"/>
                <w:b w:val="1"/>
                <w:sz w:val="18"/>
                <w:szCs w:val="18"/>
                <w:rtl w:val="0"/>
              </w:rPr>
              <w:t xml:space="preserve">⃞     </w:t>
            </w:r>
            <w:r w:rsidDel="00000000" w:rsidR="00000000" w:rsidRPr="00000000">
              <w:rPr>
                <w:sz w:val="18"/>
                <w:szCs w:val="18"/>
                <w:rtl w:val="0"/>
              </w:rPr>
              <w:t xml:space="preserve">Required to Meet Requirements</w:t>
            </w:r>
            <w:r w:rsidDel="00000000" w:rsidR="00000000" w:rsidRPr="00000000">
              <w:rPr>
                <w:rtl w:val="0"/>
              </w:rPr>
            </w:r>
          </w:p>
        </w:tc>
        <w:tc>
          <w:tcPr>
            <w:vMerge w:val="continue"/>
            <w:tcBorders>
              <w:top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6B">
            <w:pPr>
              <w:widowControl w:val="0"/>
              <w:spacing w:line="240" w:lineRule="auto"/>
              <w:jc w:val="center"/>
              <w:rPr>
                <w:rFonts w:ascii="Calibri" w:cs="Calibri" w:eastAsia="Calibri" w:hAnsi="Calibri"/>
                <w:sz w:val="20"/>
                <w:szCs w:val="20"/>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6C">
            <w:pPr>
              <w:widowControl w:val="0"/>
              <w:spacing w:line="240" w:lineRule="auto"/>
              <w:rPr>
                <w:rFonts w:ascii="Calibri" w:cs="Calibri" w:eastAsia="Calibri" w:hAnsi="Calibri"/>
                <w:sz w:val="20"/>
                <w:szCs w:val="20"/>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6D">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707.1038234379859" w:hRule="atLeast"/>
          <w:tblHeader w:val="0"/>
        </w:trPr>
        <w:tc>
          <w:tcPr>
            <w:vMerge w:val="continue"/>
            <w:shd w:fill="c9daf8" w:val="clear"/>
            <w:tcMar>
              <w:top w:w="100.0" w:type="dxa"/>
              <w:left w:w="120.0" w:type="dxa"/>
              <w:bottom w:w="100.0" w:type="dxa"/>
              <w:right w:w="120.0" w:type="dxa"/>
            </w:tcMar>
            <w:vAlign w:val="top"/>
          </w:tcPr>
          <w:p w:rsidR="00000000" w:rsidDel="00000000" w:rsidP="00000000" w:rsidRDefault="00000000" w:rsidRPr="00000000" w14:paraId="0000056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Additional Options/Fees</w:t>
              <w:br w:type="textWrapping"/>
            </w:r>
            <w:r w:rsidDel="00000000" w:rsidR="00000000" w:rsidRPr="00000000">
              <w:rPr>
                <w:i w:val="1"/>
                <w:sz w:val="16"/>
                <w:szCs w:val="16"/>
                <w:rtl w:val="0"/>
              </w:rPr>
              <w:t xml:space="preserve">Please Describe:</w:t>
            </w:r>
            <w:r w:rsidDel="00000000" w:rsidR="00000000" w:rsidRPr="00000000">
              <w:rPr>
                <w:rtl w:val="0"/>
              </w:rPr>
            </w:r>
          </w:p>
        </w:tc>
        <w:tc>
          <w:tcPr>
            <w:gridSpan w:val="2"/>
            <w:shd w:fill="c9daf8" w:val="clear"/>
            <w:tcMar>
              <w:top w:w="100.0" w:type="dxa"/>
              <w:left w:w="120.0" w:type="dxa"/>
              <w:bottom w:w="100.0" w:type="dxa"/>
              <w:right w:w="120.0" w:type="dxa"/>
            </w:tcMar>
            <w:vAlign w:val="top"/>
          </w:tcPr>
          <w:p w:rsidR="00000000" w:rsidDel="00000000" w:rsidP="00000000" w:rsidRDefault="00000000" w:rsidRPr="00000000" w14:paraId="0000056F">
            <w:pPr>
              <w:ind w:right="340"/>
              <w:rPr>
                <w:sz w:val="18"/>
                <w:szCs w:val="18"/>
              </w:rPr>
            </w:pPr>
            <w:r w:rsidDel="00000000" w:rsidR="00000000" w:rsidRPr="00000000">
              <w:rPr>
                <w:i w:val="1"/>
                <w:sz w:val="16"/>
                <w:szCs w:val="16"/>
                <w:rtl w:val="0"/>
              </w:rPr>
              <w:t xml:space="preserve">If required to meet requirements in this RFP, list requirements that are dependent on the Optional Services/Costs OR</w:t>
            </w:r>
            <w:r w:rsidDel="00000000" w:rsidR="00000000" w:rsidRPr="00000000">
              <w:rPr>
                <w:sz w:val="18"/>
                <w:szCs w:val="18"/>
                <w:rtl w:val="0"/>
              </w:rPr>
              <w:t xml:space="preserve"> </w:t>
            </w:r>
            <w:r w:rsidDel="00000000" w:rsidR="00000000" w:rsidRPr="00000000">
              <w:rPr>
                <w:i w:val="1"/>
                <w:sz w:val="16"/>
                <w:szCs w:val="16"/>
                <w:rtl w:val="0"/>
              </w:rPr>
              <w:t xml:space="preserve">Future development efforts:</w:t>
            </w: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571">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573">
      <w:pPr>
        <w:pStyle w:val="Heading2"/>
        <w:pageBreakBefore w:val="0"/>
        <w:jc w:val="both"/>
        <w:rPr>
          <w:b w:val="1"/>
          <w:sz w:val="24"/>
          <w:szCs w:val="24"/>
        </w:rPr>
      </w:pPr>
      <w:bookmarkStart w:colFirst="0" w:colLast="0" w:name="_wj9xu81ixi7s" w:id="19"/>
      <w:bookmarkEnd w:id="19"/>
      <w:r w:rsidDel="00000000" w:rsidR="00000000" w:rsidRPr="00000000">
        <w:rPr>
          <w:b w:val="1"/>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574">
      <w:pPr>
        <w:pStyle w:val="Heading2"/>
        <w:pageBreakBefore w:val="0"/>
        <w:jc w:val="both"/>
        <w:rPr>
          <w:sz w:val="28"/>
          <w:szCs w:val="28"/>
        </w:rPr>
      </w:pPr>
      <w:bookmarkStart w:colFirst="0" w:colLast="0" w:name="_71ksz9tbkhbn" w:id="20"/>
      <w:bookmarkEnd w:id="20"/>
      <w:r w:rsidDel="00000000" w:rsidR="00000000" w:rsidRPr="00000000">
        <w:rPr>
          <w:sz w:val="28"/>
          <w:szCs w:val="28"/>
          <w:rtl w:val="0"/>
        </w:rPr>
        <w:t xml:space="preserve">Appendix E: Supplementary Materials </w:t>
      </w:r>
    </w:p>
    <w:p w:rsidR="00000000" w:rsidDel="00000000" w:rsidP="00000000" w:rsidRDefault="00000000" w:rsidRPr="00000000" w14:paraId="00000575">
      <w:pPr>
        <w:pageBreakBefore w:val="0"/>
        <w:jc w:val="both"/>
        <w:rPr/>
      </w:pPr>
      <w:r w:rsidDel="00000000" w:rsidR="00000000" w:rsidRPr="00000000">
        <w:rPr>
          <w:rtl w:val="0"/>
        </w:rPr>
      </w:r>
    </w:p>
    <w:p w:rsidR="00000000" w:rsidDel="00000000" w:rsidP="00000000" w:rsidRDefault="00000000" w:rsidRPr="00000000" w14:paraId="00000576">
      <w:pPr>
        <w:pageBreakBefore w:val="0"/>
        <w:jc w:val="both"/>
        <w:rPr/>
      </w:pPr>
      <w:r w:rsidDel="00000000" w:rsidR="00000000" w:rsidRPr="00000000">
        <w:rPr>
          <w:rtl w:val="0"/>
        </w:rPr>
        <w:t xml:space="preserve">Service Level and Maintenance Agreement (if applicable)</w:t>
      </w:r>
    </w:p>
    <w:p w:rsidR="00000000" w:rsidDel="00000000" w:rsidP="00000000" w:rsidRDefault="00000000" w:rsidRPr="00000000" w14:paraId="00000577">
      <w:pPr>
        <w:pageBreakBefore w:val="0"/>
        <w:jc w:val="both"/>
        <w:rPr/>
      </w:pPr>
      <w:r w:rsidDel="00000000" w:rsidR="00000000" w:rsidRPr="00000000">
        <w:rPr>
          <w:rtl w:val="0"/>
        </w:rPr>
        <w:t xml:space="preserve">Sample Reports and Training Materials</w:t>
        <w:br w:type="textWrapping"/>
        <w:t xml:space="preserve">Additional Resources that Support the Proposal</w:t>
      </w:r>
      <w:r w:rsidDel="00000000" w:rsidR="00000000" w:rsidRPr="00000000">
        <w:rPr>
          <w:rtl w:val="0"/>
        </w:rPr>
      </w:r>
    </w:p>
    <w:p w:rsidR="00000000" w:rsidDel="00000000" w:rsidP="00000000" w:rsidRDefault="00000000" w:rsidRPr="00000000" w14:paraId="00000578">
      <w:pPr>
        <w:pageBreakBefore w:val="0"/>
        <w:jc w:val="both"/>
        <w:rPr/>
      </w:pPr>
      <w:r w:rsidDel="00000000" w:rsidR="00000000" w:rsidRPr="00000000">
        <w:rPr>
          <w:rtl w:val="0"/>
        </w:rPr>
      </w:r>
    </w:p>
    <w:p w:rsidR="00000000" w:rsidDel="00000000" w:rsidP="00000000" w:rsidRDefault="00000000" w:rsidRPr="00000000" w14:paraId="00000579">
      <w:pPr>
        <w:pageBreakBefore w:val="0"/>
        <w:jc w:val="both"/>
        <w:rPr/>
      </w:pPr>
      <w:r w:rsidDel="00000000" w:rsidR="00000000" w:rsidRPr="00000000">
        <w:rPr>
          <w:rtl w:val="0"/>
        </w:rPr>
      </w:r>
    </w:p>
    <w:p w:rsidR="00000000" w:rsidDel="00000000" w:rsidP="00000000" w:rsidRDefault="00000000" w:rsidRPr="00000000" w14:paraId="0000057A">
      <w:pPr>
        <w:pageBreakBefore w:val="0"/>
        <w:jc w:val="both"/>
        <w:rPr/>
      </w:pPr>
      <w:r w:rsidDel="00000000" w:rsidR="00000000" w:rsidRPr="00000000">
        <w:rPr>
          <w:rtl w:val="0"/>
        </w:rPr>
      </w:r>
    </w:p>
    <w:p w:rsidR="00000000" w:rsidDel="00000000" w:rsidP="00000000" w:rsidRDefault="00000000" w:rsidRPr="00000000" w14:paraId="0000057B">
      <w:pPr>
        <w:pageBreakBefore w:val="0"/>
        <w:jc w:val="both"/>
        <w:rPr/>
      </w:pPr>
      <w:r w:rsidDel="00000000" w:rsidR="00000000" w:rsidRPr="00000000">
        <w:rPr>
          <w:rtl w:val="0"/>
        </w:rPr>
      </w:r>
    </w:p>
    <w:p w:rsidR="00000000" w:rsidDel="00000000" w:rsidP="00000000" w:rsidRDefault="00000000" w:rsidRPr="00000000" w14:paraId="0000057C">
      <w:pPr>
        <w:pageBreakBefore w:val="0"/>
        <w:jc w:val="both"/>
        <w:rPr/>
      </w:pPr>
      <w:r w:rsidDel="00000000" w:rsidR="00000000" w:rsidRPr="00000000">
        <w:rPr>
          <w:rtl w:val="0"/>
        </w:rPr>
      </w:r>
    </w:p>
    <w:p w:rsidR="00000000" w:rsidDel="00000000" w:rsidP="00000000" w:rsidRDefault="00000000" w:rsidRPr="00000000" w14:paraId="0000057D">
      <w:pPr>
        <w:pageBreakBefore w:val="0"/>
        <w:jc w:val="both"/>
        <w:rPr/>
      </w:pPr>
      <w:r w:rsidDel="00000000" w:rsidR="00000000" w:rsidRPr="00000000">
        <w:rPr>
          <w:rtl w:val="0"/>
        </w:rPr>
      </w:r>
    </w:p>
    <w:p w:rsidR="00000000" w:rsidDel="00000000" w:rsidP="00000000" w:rsidRDefault="00000000" w:rsidRPr="00000000" w14:paraId="0000057E">
      <w:pPr>
        <w:pageBreakBefore w:val="0"/>
        <w:jc w:val="both"/>
        <w:rPr/>
      </w:pPr>
      <w:r w:rsidDel="00000000" w:rsidR="00000000" w:rsidRPr="00000000">
        <w:rPr>
          <w:rtl w:val="0"/>
        </w:rPr>
      </w:r>
    </w:p>
    <w:p w:rsidR="00000000" w:rsidDel="00000000" w:rsidP="00000000" w:rsidRDefault="00000000" w:rsidRPr="00000000" w14:paraId="0000057F">
      <w:pPr>
        <w:pageBreakBefore w:val="0"/>
        <w:jc w:val="both"/>
        <w:rPr/>
      </w:pPr>
      <w:r w:rsidDel="00000000" w:rsidR="00000000" w:rsidRPr="00000000">
        <w:rPr>
          <w:rtl w:val="0"/>
        </w:rPr>
      </w:r>
    </w:p>
    <w:p w:rsidR="00000000" w:rsidDel="00000000" w:rsidP="00000000" w:rsidRDefault="00000000" w:rsidRPr="00000000" w14:paraId="00000580">
      <w:pPr>
        <w:pageBreakBefore w:val="0"/>
        <w:jc w:val="both"/>
        <w:rPr/>
      </w:pPr>
      <w:r w:rsidDel="00000000" w:rsidR="00000000" w:rsidRPr="00000000">
        <w:rPr>
          <w:rtl w:val="0"/>
        </w:rPr>
      </w:r>
    </w:p>
    <w:p w:rsidR="00000000" w:rsidDel="00000000" w:rsidP="00000000" w:rsidRDefault="00000000" w:rsidRPr="00000000" w14:paraId="00000581">
      <w:pPr>
        <w:pageBreakBefore w:val="0"/>
        <w:jc w:val="both"/>
        <w:rPr/>
      </w:pPr>
      <w:r w:rsidDel="00000000" w:rsidR="00000000" w:rsidRPr="00000000">
        <w:rPr>
          <w:rtl w:val="0"/>
        </w:rPr>
      </w:r>
    </w:p>
    <w:p w:rsidR="00000000" w:rsidDel="00000000" w:rsidP="00000000" w:rsidRDefault="00000000" w:rsidRPr="00000000" w14:paraId="00000582">
      <w:pPr>
        <w:pageBreakBefore w:val="0"/>
        <w:jc w:val="both"/>
        <w:rPr/>
      </w:pPr>
      <w:r w:rsidDel="00000000" w:rsidR="00000000" w:rsidRPr="00000000">
        <w:rPr>
          <w:rtl w:val="0"/>
        </w:rPr>
      </w:r>
    </w:p>
    <w:p w:rsidR="00000000" w:rsidDel="00000000" w:rsidP="00000000" w:rsidRDefault="00000000" w:rsidRPr="00000000" w14:paraId="00000583">
      <w:pPr>
        <w:pageBreakBefore w:val="0"/>
        <w:jc w:val="both"/>
        <w:rPr/>
      </w:pPr>
      <w:r w:rsidDel="00000000" w:rsidR="00000000" w:rsidRPr="00000000">
        <w:rPr>
          <w:rtl w:val="0"/>
        </w:rPr>
      </w:r>
    </w:p>
    <w:p w:rsidR="00000000" w:rsidDel="00000000" w:rsidP="00000000" w:rsidRDefault="00000000" w:rsidRPr="00000000" w14:paraId="00000584">
      <w:pPr>
        <w:pageBreakBefore w:val="0"/>
        <w:jc w:val="both"/>
        <w:rPr/>
      </w:pPr>
      <w:r w:rsidDel="00000000" w:rsidR="00000000" w:rsidRPr="00000000">
        <w:rPr>
          <w:rtl w:val="0"/>
        </w:rPr>
      </w:r>
    </w:p>
    <w:p w:rsidR="00000000" w:rsidDel="00000000" w:rsidP="00000000" w:rsidRDefault="00000000" w:rsidRPr="00000000" w14:paraId="00000585">
      <w:pPr>
        <w:pageBreakBefore w:val="0"/>
        <w:jc w:val="both"/>
        <w:rPr/>
      </w:pPr>
      <w:r w:rsidDel="00000000" w:rsidR="00000000" w:rsidRPr="00000000">
        <w:rPr>
          <w:rtl w:val="0"/>
        </w:rPr>
      </w:r>
    </w:p>
    <w:p w:rsidR="00000000" w:rsidDel="00000000" w:rsidP="00000000" w:rsidRDefault="00000000" w:rsidRPr="00000000" w14:paraId="00000586">
      <w:pPr>
        <w:pageBreakBefore w:val="0"/>
        <w:jc w:val="both"/>
        <w:rPr/>
      </w:pPr>
      <w:r w:rsidDel="00000000" w:rsidR="00000000" w:rsidRPr="00000000">
        <w:rPr>
          <w:rtl w:val="0"/>
        </w:rPr>
      </w:r>
    </w:p>
    <w:p w:rsidR="00000000" w:rsidDel="00000000" w:rsidP="00000000" w:rsidRDefault="00000000" w:rsidRPr="00000000" w14:paraId="00000587">
      <w:pPr>
        <w:pageBreakBefore w:val="0"/>
        <w:jc w:val="both"/>
        <w:rPr/>
      </w:pPr>
      <w:r w:rsidDel="00000000" w:rsidR="00000000" w:rsidRPr="00000000">
        <w:rPr>
          <w:rtl w:val="0"/>
        </w:rPr>
      </w:r>
    </w:p>
    <w:p w:rsidR="00000000" w:rsidDel="00000000" w:rsidP="00000000" w:rsidRDefault="00000000" w:rsidRPr="00000000" w14:paraId="00000588">
      <w:pPr>
        <w:pageBreakBefore w:val="0"/>
        <w:jc w:val="both"/>
        <w:rPr/>
      </w:pPr>
      <w:r w:rsidDel="00000000" w:rsidR="00000000" w:rsidRPr="00000000">
        <w:rPr>
          <w:rtl w:val="0"/>
        </w:rPr>
      </w:r>
    </w:p>
    <w:p w:rsidR="00000000" w:rsidDel="00000000" w:rsidP="00000000" w:rsidRDefault="00000000" w:rsidRPr="00000000" w14:paraId="00000589">
      <w:pPr>
        <w:pageBreakBefore w:val="0"/>
        <w:jc w:val="both"/>
        <w:rPr/>
      </w:pPr>
      <w:r w:rsidDel="00000000" w:rsidR="00000000" w:rsidRPr="00000000">
        <w:rPr>
          <w:rtl w:val="0"/>
        </w:rPr>
      </w:r>
    </w:p>
    <w:p w:rsidR="00000000" w:rsidDel="00000000" w:rsidP="00000000" w:rsidRDefault="00000000" w:rsidRPr="00000000" w14:paraId="0000058A">
      <w:pPr>
        <w:pageBreakBefore w:val="0"/>
        <w:jc w:val="both"/>
        <w:rPr/>
      </w:pPr>
      <w:r w:rsidDel="00000000" w:rsidR="00000000" w:rsidRPr="00000000">
        <w:rPr>
          <w:rtl w:val="0"/>
        </w:rPr>
      </w:r>
    </w:p>
    <w:p w:rsidR="00000000" w:rsidDel="00000000" w:rsidP="00000000" w:rsidRDefault="00000000" w:rsidRPr="00000000" w14:paraId="0000058B">
      <w:pPr>
        <w:pageBreakBefore w:val="0"/>
        <w:jc w:val="both"/>
        <w:rPr/>
      </w:pPr>
      <w:r w:rsidDel="00000000" w:rsidR="00000000" w:rsidRPr="00000000">
        <w:rPr>
          <w:rtl w:val="0"/>
        </w:rPr>
      </w:r>
    </w:p>
    <w:p w:rsidR="00000000" w:rsidDel="00000000" w:rsidP="00000000" w:rsidRDefault="00000000" w:rsidRPr="00000000" w14:paraId="0000058C">
      <w:pPr>
        <w:pageBreakBefore w:val="0"/>
        <w:jc w:val="both"/>
        <w:rPr/>
      </w:pPr>
      <w:r w:rsidDel="00000000" w:rsidR="00000000" w:rsidRPr="00000000">
        <w:rPr>
          <w:rtl w:val="0"/>
        </w:rPr>
      </w:r>
    </w:p>
    <w:p w:rsidR="00000000" w:rsidDel="00000000" w:rsidP="00000000" w:rsidRDefault="00000000" w:rsidRPr="00000000" w14:paraId="0000058D">
      <w:pPr>
        <w:pageBreakBefore w:val="0"/>
        <w:jc w:val="both"/>
        <w:rPr/>
      </w:pPr>
      <w:r w:rsidDel="00000000" w:rsidR="00000000" w:rsidRPr="00000000">
        <w:rPr>
          <w:rtl w:val="0"/>
        </w:rPr>
      </w:r>
    </w:p>
    <w:p w:rsidR="00000000" w:rsidDel="00000000" w:rsidP="00000000" w:rsidRDefault="00000000" w:rsidRPr="00000000" w14:paraId="0000058E">
      <w:pPr>
        <w:pageBreakBefore w:val="0"/>
        <w:jc w:val="both"/>
        <w:rPr/>
      </w:pPr>
      <w:r w:rsidDel="00000000" w:rsidR="00000000" w:rsidRPr="00000000">
        <w:rPr>
          <w:rtl w:val="0"/>
        </w:rPr>
      </w:r>
    </w:p>
    <w:p w:rsidR="00000000" w:rsidDel="00000000" w:rsidP="00000000" w:rsidRDefault="00000000" w:rsidRPr="00000000" w14:paraId="0000058F">
      <w:pPr>
        <w:pageBreakBefore w:val="0"/>
        <w:jc w:val="both"/>
        <w:rPr/>
      </w:pPr>
      <w:r w:rsidDel="00000000" w:rsidR="00000000" w:rsidRPr="00000000">
        <w:rPr>
          <w:rtl w:val="0"/>
        </w:rPr>
      </w:r>
    </w:p>
    <w:p w:rsidR="00000000" w:rsidDel="00000000" w:rsidP="00000000" w:rsidRDefault="00000000" w:rsidRPr="00000000" w14:paraId="00000590">
      <w:pPr>
        <w:pageBreakBefore w:val="0"/>
        <w:jc w:val="both"/>
        <w:rPr/>
      </w:pPr>
      <w:r w:rsidDel="00000000" w:rsidR="00000000" w:rsidRPr="00000000">
        <w:rPr>
          <w:rtl w:val="0"/>
        </w:rPr>
      </w:r>
    </w:p>
    <w:p w:rsidR="00000000" w:rsidDel="00000000" w:rsidP="00000000" w:rsidRDefault="00000000" w:rsidRPr="00000000" w14:paraId="00000591">
      <w:pPr>
        <w:pageBreakBefore w:val="0"/>
        <w:jc w:val="both"/>
        <w:rPr/>
      </w:pPr>
      <w:r w:rsidDel="00000000" w:rsidR="00000000" w:rsidRPr="00000000">
        <w:rPr>
          <w:rtl w:val="0"/>
        </w:rPr>
      </w:r>
    </w:p>
    <w:p w:rsidR="00000000" w:rsidDel="00000000" w:rsidP="00000000" w:rsidRDefault="00000000" w:rsidRPr="00000000" w14:paraId="00000592">
      <w:pPr>
        <w:pageBreakBefore w:val="0"/>
        <w:jc w:val="both"/>
        <w:rPr/>
      </w:pPr>
      <w:r w:rsidDel="00000000" w:rsidR="00000000" w:rsidRPr="00000000">
        <w:rPr>
          <w:rtl w:val="0"/>
        </w:rPr>
      </w:r>
    </w:p>
    <w:p w:rsidR="00000000" w:rsidDel="00000000" w:rsidP="00000000" w:rsidRDefault="00000000" w:rsidRPr="00000000" w14:paraId="00000593">
      <w:pPr>
        <w:pageBreakBefore w:val="0"/>
        <w:jc w:val="both"/>
        <w:rPr/>
      </w:pPr>
      <w:r w:rsidDel="00000000" w:rsidR="00000000" w:rsidRPr="00000000">
        <w:rPr>
          <w:rtl w:val="0"/>
        </w:rPr>
      </w:r>
    </w:p>
    <w:p w:rsidR="00000000" w:rsidDel="00000000" w:rsidP="00000000" w:rsidRDefault="00000000" w:rsidRPr="00000000" w14:paraId="00000594">
      <w:pPr>
        <w:pageBreakBefore w:val="0"/>
        <w:jc w:val="both"/>
        <w:rPr/>
      </w:pPr>
      <w:r w:rsidDel="00000000" w:rsidR="00000000" w:rsidRPr="00000000">
        <w:rPr>
          <w:rtl w:val="0"/>
        </w:rPr>
      </w:r>
    </w:p>
    <w:p w:rsidR="00000000" w:rsidDel="00000000" w:rsidP="00000000" w:rsidRDefault="00000000" w:rsidRPr="00000000" w14:paraId="00000595">
      <w:pPr>
        <w:pageBreakBefore w:val="0"/>
        <w:jc w:val="both"/>
        <w:rPr/>
      </w:pPr>
      <w:r w:rsidDel="00000000" w:rsidR="00000000" w:rsidRPr="00000000">
        <w:rPr>
          <w:rtl w:val="0"/>
        </w:rPr>
      </w:r>
    </w:p>
    <w:p w:rsidR="00000000" w:rsidDel="00000000" w:rsidP="00000000" w:rsidRDefault="00000000" w:rsidRPr="00000000" w14:paraId="00000596">
      <w:pPr>
        <w:pageBreakBefore w:val="0"/>
        <w:jc w:val="both"/>
        <w:rPr/>
      </w:pPr>
      <w:r w:rsidDel="00000000" w:rsidR="00000000" w:rsidRPr="00000000">
        <w:rPr>
          <w:rtl w:val="0"/>
        </w:rPr>
        <w:t xml:space="preserve">*</w:t>
      </w:r>
      <w:r w:rsidDel="00000000" w:rsidR="00000000" w:rsidRPr="00000000">
        <w:rPr>
          <w:rtl w:val="0"/>
        </w:rPr>
        <w:t xml:space="preserve">Please note that Vendor agreements must be incorporated into Ed Tech JPA agreements and negotiated after award to be incorporated into terms. </w:t>
      </w:r>
      <w:r w:rsidDel="00000000" w:rsidR="00000000" w:rsidRPr="00000000">
        <w:br w:type="page"/>
      </w:r>
      <w:r w:rsidDel="00000000" w:rsidR="00000000" w:rsidRPr="00000000">
        <w:rPr>
          <w:rtl w:val="0"/>
        </w:rPr>
      </w:r>
    </w:p>
    <w:p w:rsidR="00000000" w:rsidDel="00000000" w:rsidP="00000000" w:rsidRDefault="00000000" w:rsidRPr="00000000" w14:paraId="00000597">
      <w:pPr>
        <w:pStyle w:val="Heading2"/>
        <w:pageBreakBefore w:val="0"/>
        <w:jc w:val="both"/>
        <w:rPr>
          <w:sz w:val="28"/>
          <w:szCs w:val="28"/>
        </w:rPr>
      </w:pPr>
      <w:bookmarkStart w:colFirst="0" w:colLast="0" w:name="_n1t6u266xchf" w:id="21"/>
      <w:bookmarkEnd w:id="21"/>
      <w:r w:rsidDel="00000000" w:rsidR="00000000" w:rsidRPr="00000000">
        <w:rPr>
          <w:sz w:val="28"/>
          <w:szCs w:val="28"/>
          <w:rtl w:val="0"/>
        </w:rPr>
        <w:t xml:space="preserve">Appendix F: Standard Student Data Privacy Agreement (CA-NDPA Standard)</w:t>
      </w:r>
    </w:p>
    <w:p w:rsidR="00000000" w:rsidDel="00000000" w:rsidP="00000000" w:rsidRDefault="00000000" w:rsidRPr="00000000" w14:paraId="00000598">
      <w:pPr>
        <w:pageBreakBefore w:val="0"/>
        <w:jc w:val="both"/>
        <w:rPr/>
      </w:pPr>
      <w:r w:rsidDel="00000000" w:rsidR="00000000" w:rsidRPr="00000000">
        <w:rPr>
          <w:sz w:val="24"/>
          <w:szCs w:val="24"/>
          <w:rtl w:val="0"/>
        </w:rPr>
        <w:t xml:space="preserve">Please complete and sign the CA-NDPA, including Exhibit E, so Ed Tech JPA Members can agree to the same terms. </w:t>
      </w:r>
      <w:r w:rsidDel="00000000" w:rsidR="00000000" w:rsidRPr="00000000">
        <w:br w:type="page"/>
      </w:r>
      <w:r w:rsidDel="00000000" w:rsidR="00000000" w:rsidRPr="00000000">
        <w:rPr>
          <w:rtl w:val="0"/>
        </w:rPr>
      </w:r>
    </w:p>
    <w:p w:rsidR="00000000" w:rsidDel="00000000" w:rsidP="00000000" w:rsidRDefault="00000000" w:rsidRPr="00000000" w14:paraId="00000599">
      <w:pPr>
        <w:pageBreakBefore w:val="0"/>
        <w:rPr/>
      </w:pPr>
      <w:r w:rsidDel="00000000" w:rsidR="00000000" w:rsidRPr="00000000">
        <w:rPr>
          <w:rtl w:val="0"/>
        </w:rPr>
      </w:r>
    </w:p>
    <w:p w:rsidR="00000000" w:rsidDel="00000000" w:rsidP="00000000" w:rsidRDefault="00000000" w:rsidRPr="00000000" w14:paraId="0000059A">
      <w:pPr>
        <w:spacing w:after="240" w:before="240" w:lineRule="auto"/>
        <w:jc w:val="center"/>
        <w:rPr/>
      </w:pPr>
      <w:r w:rsidDel="00000000" w:rsidR="00000000" w:rsidRPr="00000000">
        <w:rPr>
          <w:rtl w:val="0"/>
        </w:rPr>
        <w:t xml:space="preserve"> </w:t>
      </w:r>
    </w:p>
    <w:tbl>
      <w:tblPr>
        <w:tblStyle w:val="Table94"/>
        <w:tblW w:w="81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35"/>
        <w:gridCol w:w="4080"/>
        <w:tblGridChange w:id="0">
          <w:tblGrid>
            <w:gridCol w:w="4035"/>
            <w:gridCol w:w="4080"/>
          </w:tblGrid>
        </w:tblGridChange>
      </w:tblGrid>
      <w:tr>
        <w:trPr>
          <w:cantSplit w:val="0"/>
          <w:trHeight w:val="217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9B">
            <w:pPr>
              <w:ind w:left="760" w:firstLine="0"/>
              <w:jc w:val="center"/>
              <w:rPr/>
            </w:pPr>
            <w:r w:rsidDel="00000000" w:rsidR="00000000" w:rsidRPr="00000000">
              <w:rPr/>
              <w:drawing>
                <wp:inline distB="114300" distT="114300" distL="114300" distR="114300">
                  <wp:extent cx="2428875" cy="1346200"/>
                  <wp:effectExtent b="0" l="0" r="0" t="0"/>
                  <wp:docPr id="3"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2428875" cy="13462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9C">
            <w:pPr>
              <w:ind w:left="760" w:firstLine="0"/>
              <w:jc w:val="center"/>
              <w:rPr/>
            </w:pPr>
            <w:r w:rsidDel="00000000" w:rsidR="00000000" w:rsidRPr="00000000">
              <w:rPr/>
              <w:drawing>
                <wp:inline distB="114300" distT="114300" distL="114300" distR="114300">
                  <wp:extent cx="2457450" cy="1689100"/>
                  <wp:effectExtent b="0" l="0" r="0" t="0"/>
                  <wp:docPr id="2"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2457450" cy="16891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59D">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59E">
      <w:pPr>
        <w:spacing w:after="240" w:before="240" w:lineRule="auto"/>
        <w:jc w:val="center"/>
        <w:rPr>
          <w:b w:val="1"/>
          <w:sz w:val="32"/>
          <w:szCs w:val="32"/>
        </w:rPr>
      </w:pPr>
      <w:r w:rsidDel="00000000" w:rsidR="00000000" w:rsidRPr="00000000">
        <w:rPr>
          <w:b w:val="1"/>
          <w:sz w:val="32"/>
          <w:szCs w:val="32"/>
          <w:rtl w:val="0"/>
        </w:rPr>
        <w:t xml:space="preserve">DISTRICT-MODIFIED (‘MODIFIED’)</w:t>
      </w:r>
    </w:p>
    <w:p w:rsidR="00000000" w:rsidDel="00000000" w:rsidP="00000000" w:rsidRDefault="00000000" w:rsidRPr="00000000" w14:paraId="0000059F">
      <w:pPr>
        <w:spacing w:after="240" w:before="240" w:lineRule="auto"/>
        <w:jc w:val="center"/>
        <w:rPr>
          <w:b w:val="1"/>
          <w:sz w:val="32"/>
          <w:szCs w:val="32"/>
        </w:rPr>
      </w:pPr>
      <w:r w:rsidDel="00000000" w:rsidR="00000000" w:rsidRPr="00000000">
        <w:rPr>
          <w:b w:val="1"/>
          <w:sz w:val="32"/>
          <w:szCs w:val="32"/>
          <w:rtl w:val="0"/>
        </w:rPr>
        <w:t xml:space="preserve">STANDARD STUDENT DATA PRIVACY AGREEMENT</w:t>
      </w:r>
    </w:p>
    <w:p w:rsidR="00000000" w:rsidDel="00000000" w:rsidP="00000000" w:rsidRDefault="00000000" w:rsidRPr="00000000" w14:paraId="000005A0">
      <w:pPr>
        <w:spacing w:after="240" w:before="240" w:lineRule="auto"/>
        <w:jc w:val="center"/>
        <w:rPr>
          <w:b w:val="1"/>
        </w:rPr>
      </w:pPr>
      <w:r w:rsidDel="00000000" w:rsidR="00000000" w:rsidRPr="00000000">
        <w:rPr>
          <w:b w:val="1"/>
          <w:rtl w:val="0"/>
        </w:rPr>
        <w:t xml:space="preserve">(National Data Privacy Agreement (NDPA) Standard )</w:t>
      </w:r>
    </w:p>
    <w:p w:rsidR="00000000" w:rsidDel="00000000" w:rsidP="00000000" w:rsidRDefault="00000000" w:rsidRPr="00000000" w14:paraId="000005A1">
      <w:pPr>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5A2">
      <w:pPr>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5A3">
      <w:pPr>
        <w:spacing w:after="240" w:before="240" w:lineRule="auto"/>
        <w:jc w:val="center"/>
        <w:rPr>
          <w:b w:val="1"/>
        </w:rPr>
      </w:pPr>
      <w:r w:rsidDel="00000000" w:rsidR="00000000" w:rsidRPr="00000000">
        <w:rPr>
          <w:b w:val="1"/>
          <w:rtl w:val="0"/>
        </w:rPr>
        <w:t xml:space="preserve">Education Technology Joint Powers Authority</w:t>
      </w:r>
    </w:p>
    <w:p w:rsidR="00000000" w:rsidDel="00000000" w:rsidP="00000000" w:rsidRDefault="00000000" w:rsidRPr="00000000" w14:paraId="000005A4">
      <w:pPr>
        <w:spacing w:after="240" w:before="240" w:lineRule="auto"/>
        <w:jc w:val="center"/>
        <w:rPr>
          <w:b w:val="1"/>
        </w:rPr>
      </w:pPr>
      <w:r w:rsidDel="00000000" w:rsidR="00000000" w:rsidRPr="00000000">
        <w:rPr>
          <w:b w:val="1"/>
          <w:rtl w:val="0"/>
        </w:rPr>
        <w:t xml:space="preserve">And</w:t>
      </w:r>
    </w:p>
    <w:p w:rsidR="00000000" w:rsidDel="00000000" w:rsidP="00000000" w:rsidRDefault="00000000" w:rsidRPr="00000000" w14:paraId="000005A5">
      <w:pPr>
        <w:spacing w:after="240" w:before="240" w:lineRule="auto"/>
        <w:jc w:val="center"/>
        <w:rPr>
          <w:b w:val="1"/>
          <w:sz w:val="28"/>
          <w:szCs w:val="28"/>
          <w:highlight w:val="yellow"/>
        </w:rPr>
      </w:pPr>
      <w:r w:rsidDel="00000000" w:rsidR="00000000" w:rsidRPr="00000000">
        <w:rPr>
          <w:b w:val="1"/>
          <w:sz w:val="28"/>
          <w:szCs w:val="28"/>
          <w:highlight w:val="yellow"/>
          <w:rtl w:val="0"/>
        </w:rPr>
        <w:t xml:space="preserve">[NAME OF PROVIDER]</w:t>
      </w:r>
    </w:p>
    <w:p w:rsidR="00000000" w:rsidDel="00000000" w:rsidP="00000000" w:rsidRDefault="00000000" w:rsidRPr="00000000" w14:paraId="000005A6">
      <w:pPr>
        <w:spacing w:after="240" w:before="240" w:lineRule="auto"/>
        <w:jc w:val="center"/>
        <w:rPr>
          <w:b w:val="1"/>
          <w:highlight w:val="yellow"/>
        </w:rPr>
      </w:pPr>
      <w:r w:rsidDel="00000000" w:rsidR="00000000" w:rsidRPr="00000000">
        <w:rPr>
          <w:b w:val="1"/>
          <w:highlight w:val="yellow"/>
          <w:rtl w:val="0"/>
        </w:rPr>
        <w:t xml:space="preserve">  </w:t>
      </w:r>
    </w:p>
    <w:p w:rsidR="00000000" w:rsidDel="00000000" w:rsidP="00000000" w:rsidRDefault="00000000" w:rsidRPr="00000000" w14:paraId="000005A7">
      <w:pPr>
        <w:spacing w:after="240" w:before="240" w:lineRule="auto"/>
        <w:jc w:val="center"/>
        <w:rPr>
          <w:b w:val="1"/>
          <w:i w:val="1"/>
        </w:rPr>
      </w:pPr>
      <w:r w:rsidDel="00000000" w:rsidR="00000000" w:rsidRPr="00000000">
        <w:rPr>
          <w:b w:val="1"/>
          <w:i w:val="1"/>
          <w:rtl w:val="0"/>
        </w:rPr>
        <w:t xml:space="preserve">Authored by Members of the Student Data Privacy Consortium (SDPC) &amp;</w:t>
      </w:r>
    </w:p>
    <w:p w:rsidR="00000000" w:rsidDel="00000000" w:rsidP="00000000" w:rsidRDefault="00000000" w:rsidRPr="00000000" w14:paraId="000005A8">
      <w:pPr>
        <w:spacing w:after="240" w:before="240" w:lineRule="auto"/>
        <w:jc w:val="center"/>
        <w:rPr>
          <w:b w:val="1"/>
          <w:i w:val="1"/>
        </w:rPr>
      </w:pPr>
      <w:r w:rsidDel="00000000" w:rsidR="00000000" w:rsidRPr="00000000">
        <w:rPr>
          <w:b w:val="1"/>
          <w:i w:val="1"/>
          <w:rtl w:val="0"/>
        </w:rPr>
        <w:t xml:space="preserve">Mark Williams, Fagen, Friedman &amp; Fulfrost LLP</w:t>
      </w:r>
    </w:p>
    <w:p w:rsidR="00000000" w:rsidDel="00000000" w:rsidP="00000000" w:rsidRDefault="00000000" w:rsidRPr="00000000" w14:paraId="000005A9">
      <w:pPr>
        <w:spacing w:after="240" w:before="240" w:lineRule="auto"/>
        <w:jc w:val="center"/>
        <w:rPr>
          <w:i w:val="1"/>
        </w:rPr>
      </w:pPr>
      <w:r w:rsidDel="00000000" w:rsidR="00000000" w:rsidRPr="00000000">
        <w:rPr>
          <w:i w:val="1"/>
          <w:rtl w:val="0"/>
        </w:rPr>
        <w:t xml:space="preserve">© Access 4 Learning (A4L) Community.  All Rights Reserved.</w:t>
      </w:r>
    </w:p>
    <w:p w:rsidR="00000000" w:rsidDel="00000000" w:rsidP="00000000" w:rsidRDefault="00000000" w:rsidRPr="00000000" w14:paraId="000005AA">
      <w:pPr>
        <w:spacing w:after="240" w:before="240" w:lineRule="auto"/>
        <w:jc w:val="center"/>
        <w:rPr>
          <w:i w:val="1"/>
        </w:rPr>
      </w:pPr>
      <w:r w:rsidDel="00000000" w:rsidR="00000000" w:rsidRPr="00000000">
        <w:rPr>
          <w:i w:val="1"/>
          <w:rtl w:val="0"/>
        </w:rPr>
        <w:t xml:space="preserve">This document may only be used by A4L Community members and may not be altered in any substantive manner.</w:t>
        <w:br w:type="textWrapping"/>
      </w:r>
    </w:p>
    <w:p w:rsidR="00000000" w:rsidDel="00000000" w:rsidP="00000000" w:rsidRDefault="00000000" w:rsidRPr="00000000" w14:paraId="000005AB">
      <w:pPr>
        <w:spacing w:after="240" w:before="240" w:lineRule="auto"/>
        <w:rPr/>
      </w:pPr>
      <w:r w:rsidDel="00000000" w:rsidR="00000000" w:rsidRPr="00000000">
        <w:rPr>
          <w:rtl w:val="0"/>
        </w:rPr>
        <w:t xml:space="preserve">This Student Data Privacy Agreement (“DPA”) is entered into on the date of full execution (the “Effective Date”) and is entered into by and between: Education Technology Joint Powers Authority,  located at 5050 Barranca Parkway, Irvine, CA 92604 (the “LEA”) and </w:t>
      </w:r>
    </w:p>
    <w:p w:rsidR="00000000" w:rsidDel="00000000" w:rsidP="00000000" w:rsidRDefault="00000000" w:rsidRPr="00000000" w14:paraId="000005AC">
      <w:pPr>
        <w:spacing w:after="240" w:before="240" w:lineRule="auto"/>
        <w:rPr/>
      </w:pPr>
      <w:r w:rsidDel="00000000" w:rsidR="00000000" w:rsidRPr="00000000">
        <w:rPr>
          <w:highlight w:val="yellow"/>
          <w:rtl w:val="0"/>
        </w:rPr>
        <w:t xml:space="preserve">[          </w:t>
        <w:tab/>
        <w:t xml:space="preserve">                   Provider Name                                                         ]</w:t>
      </w:r>
      <w:r w:rsidDel="00000000" w:rsidR="00000000" w:rsidRPr="00000000">
        <w:rPr>
          <w:rtl w:val="0"/>
        </w:rPr>
        <w:t xml:space="preserve">,</w:t>
      </w:r>
    </w:p>
    <w:p w:rsidR="00000000" w:rsidDel="00000000" w:rsidP="00000000" w:rsidRDefault="00000000" w:rsidRPr="00000000" w14:paraId="000005AD">
      <w:pPr>
        <w:spacing w:after="240" w:before="240" w:lineRule="auto"/>
        <w:rPr/>
      </w:pPr>
      <w:r w:rsidDel="00000000" w:rsidR="00000000" w:rsidRPr="00000000">
        <w:rPr>
          <w:rtl w:val="0"/>
        </w:rPr>
        <w:t xml:space="preserve"> located at </w:t>
      </w:r>
      <w:r w:rsidDel="00000000" w:rsidR="00000000" w:rsidRPr="00000000">
        <w:rPr>
          <w:highlight w:val="yellow"/>
          <w:rtl w:val="0"/>
        </w:rPr>
        <w:t xml:space="preserve">[                  Street, City, State                                                              </w:t>
        <w:tab/>
        <w:tab/>
        <w:t xml:space="preserve">          ]</w:t>
      </w:r>
      <w:r w:rsidDel="00000000" w:rsidR="00000000" w:rsidRPr="00000000">
        <w:rPr>
          <w:rtl w:val="0"/>
        </w:rPr>
        <w:t xml:space="preserve"> (the “Provider”).</w:t>
      </w:r>
    </w:p>
    <w:p w:rsidR="00000000" w:rsidDel="00000000" w:rsidP="00000000" w:rsidRDefault="00000000" w:rsidRPr="00000000" w14:paraId="000005AE">
      <w:pPr>
        <w:spacing w:before="480" w:lineRule="auto"/>
        <w:rPr/>
      </w:pPr>
      <w:r w:rsidDel="00000000" w:rsidR="00000000" w:rsidRPr="00000000">
        <w:rPr>
          <w:rtl w:val="0"/>
        </w:rPr>
        <w:t xml:space="preserve">PREAMBLE</w:t>
      </w:r>
    </w:p>
    <w:p w:rsidR="00000000" w:rsidDel="00000000" w:rsidP="00000000" w:rsidRDefault="00000000" w:rsidRPr="00000000" w14:paraId="000005AF">
      <w:pPr>
        <w:spacing w:after="240" w:before="240" w:lineRule="auto"/>
        <w:rPr/>
      </w:pPr>
      <w:r w:rsidDel="00000000" w:rsidR="00000000" w:rsidRPr="00000000">
        <w:rPr>
          <w:b w:val="1"/>
          <w:rtl w:val="0"/>
        </w:rPr>
        <w:t xml:space="preserve">WHEREAS</w:t>
      </w:r>
      <w:r w:rsidDel="00000000" w:rsidR="00000000" w:rsidRPr="00000000">
        <w:rPr>
          <w:rtl w:val="0"/>
        </w:rPr>
        <w:t xml:space="preserve">, the Provider is providing educational or digital Services, as defined in Exhibit “A”, to LEA, which Services may include: (a) cloud-based Services for the digital storage, management, and retrieval of pupil records; and/or (b) digital educational software that authorizes Provider to access, store, and use pupil records; and</w:t>
      </w:r>
    </w:p>
    <w:p w:rsidR="00000000" w:rsidDel="00000000" w:rsidP="00000000" w:rsidRDefault="00000000" w:rsidRPr="00000000" w14:paraId="000005B0">
      <w:pPr>
        <w:spacing w:after="240" w:before="240" w:lineRule="auto"/>
        <w:rPr/>
      </w:pPr>
      <w:r w:rsidDel="00000000" w:rsidR="00000000" w:rsidRPr="00000000">
        <w:rPr>
          <w:b w:val="1"/>
          <w:rtl w:val="0"/>
        </w:rPr>
        <w:t xml:space="preserve">WHEREAS</w:t>
      </w:r>
      <w:r w:rsidDel="00000000" w:rsidR="00000000" w:rsidRPr="00000000">
        <w:rPr>
          <w:rtl w:val="0"/>
        </w:rPr>
        <w:t xml:space="preserve">, the Provider and LEA have entered into a Service Agreement (as defined herein), to provide certain Services to the LEA as set forth in the Service Agreement, and this DPA (collectively the “Agreement”),</w:t>
      </w:r>
    </w:p>
    <w:p w:rsidR="00000000" w:rsidDel="00000000" w:rsidP="00000000" w:rsidRDefault="00000000" w:rsidRPr="00000000" w14:paraId="000005B1">
      <w:pPr>
        <w:spacing w:after="240" w:before="240" w:lineRule="auto"/>
        <w:rPr/>
      </w:pPr>
      <w:r w:rsidDel="00000000" w:rsidR="00000000" w:rsidRPr="00000000">
        <w:rPr>
          <w:b w:val="1"/>
          <w:rtl w:val="0"/>
        </w:rPr>
        <w:t xml:space="preserve">WHEREAS</w:t>
      </w:r>
      <w:r w:rsidDel="00000000" w:rsidR="00000000" w:rsidRPr="00000000">
        <w:rPr>
          <w:rtl w:val="0"/>
        </w:rPr>
        <w:t xml:space="preserve">, the Provider and LEA recognize the need to protect personally identifiable student information and other regulated data exchanged between them as required by applicable laws and regulations, such as the Family Educational Rights and Privacy Act (“FERPA”) at 20 U.S.C. 1232g (34 C.F.R. Part 99); the Protection of Pupil Rights Amendment (“PPRA”) at 20 U.S.C. 1232h; and the Children’s Online Privacy Protection Act (“COPPA”) at 15 U.S.C. 6501-6506 (16 C.F.R. Part 312),</w:t>
      </w:r>
    </w:p>
    <w:p w:rsidR="00000000" w:rsidDel="00000000" w:rsidP="00000000" w:rsidRDefault="00000000" w:rsidRPr="00000000" w14:paraId="000005B2">
      <w:pPr>
        <w:spacing w:after="240" w:before="240" w:lineRule="auto"/>
        <w:rPr/>
      </w:pPr>
      <w:r w:rsidDel="00000000" w:rsidR="00000000" w:rsidRPr="00000000">
        <w:rPr>
          <w:b w:val="1"/>
          <w:rtl w:val="0"/>
        </w:rPr>
        <w:t xml:space="preserve">WHEREAS</w:t>
      </w:r>
      <w:r w:rsidDel="00000000" w:rsidR="00000000" w:rsidRPr="00000000">
        <w:rPr>
          <w:rtl w:val="0"/>
        </w:rPr>
        <w:t xml:space="preserve">, the Provider and LEA desire to enter into this DPA for the purpose of establishing their respective obligations and duties in order to comply with applicable laws and regulations.</w:t>
      </w:r>
    </w:p>
    <w:p w:rsidR="00000000" w:rsidDel="00000000" w:rsidP="00000000" w:rsidRDefault="00000000" w:rsidRPr="00000000" w14:paraId="000005B3">
      <w:pPr>
        <w:spacing w:after="240" w:before="240" w:lineRule="auto"/>
        <w:rPr/>
      </w:pPr>
      <w:r w:rsidDel="00000000" w:rsidR="00000000" w:rsidRPr="00000000">
        <w:rPr>
          <w:b w:val="1"/>
          <w:rtl w:val="0"/>
        </w:rPr>
        <w:t xml:space="preserve">NOW THEREFORE</w:t>
      </w:r>
      <w:r w:rsidDel="00000000" w:rsidR="00000000" w:rsidRPr="00000000">
        <w:rPr>
          <w:rtl w:val="0"/>
        </w:rPr>
        <w:t xml:space="preserve">, for good and valuable consideration, LEA and Provider agree as follows:</w:t>
      </w:r>
    </w:p>
    <w:p w:rsidR="00000000" w:rsidDel="00000000" w:rsidP="00000000" w:rsidRDefault="00000000" w:rsidRPr="00000000" w14:paraId="000005B4">
      <w:pPr>
        <w:spacing w:before="240" w:lineRule="auto"/>
        <w:rPr>
          <w:i w:val="1"/>
        </w:rPr>
      </w:pPr>
      <w:r w:rsidDel="00000000" w:rsidR="00000000" w:rsidRPr="00000000">
        <w:rPr>
          <w:i w:val="1"/>
          <w:rtl w:val="0"/>
        </w:rPr>
        <w:t xml:space="preserve">General Offer of Privacy Terms.</w:t>
      </w:r>
    </w:p>
    <w:p w:rsidR="00000000" w:rsidDel="00000000" w:rsidP="00000000" w:rsidRDefault="00000000" w:rsidRPr="00000000" w14:paraId="000005B5">
      <w:pPr>
        <w:spacing w:after="240" w:before="240" w:lineRule="auto"/>
        <w:rPr/>
      </w:pPr>
      <w:r w:rsidDel="00000000" w:rsidR="00000000" w:rsidRPr="00000000">
        <w:rPr>
          <w:rtl w:val="0"/>
        </w:rPr>
        <w:t xml:space="preserve">The Provider has signed Exhibit “E” to the SDPC Standard Clauses, otherwise known as “General Offer of Privacy Terms” enabling other LEAs to enter into the same terms of this DPA with Provider.</w:t>
      </w:r>
    </w:p>
    <w:p w:rsidR="00000000" w:rsidDel="00000000" w:rsidP="00000000" w:rsidRDefault="00000000" w:rsidRPr="00000000" w14:paraId="000005B6">
      <w:pPr>
        <w:spacing w:before="240" w:lineRule="auto"/>
        <w:rPr/>
      </w:pPr>
      <w:r w:rsidDel="00000000" w:rsidR="00000000" w:rsidRPr="00000000">
        <w:rPr>
          <w:i w:val="1"/>
          <w:rtl w:val="0"/>
        </w:rPr>
        <w:t xml:space="preserve">Special Provisions. </w:t>
      </w:r>
      <w:r w:rsidDel="00000000" w:rsidR="00000000" w:rsidRPr="00000000">
        <w:rPr>
          <w:rtl w:val="0"/>
        </w:rPr>
        <w:t xml:space="preserve">(Check if Required)</w:t>
      </w:r>
    </w:p>
    <w:p w:rsidR="00000000" w:rsidDel="00000000" w:rsidP="00000000" w:rsidRDefault="00000000" w:rsidRPr="00000000" w14:paraId="000005B7">
      <w:pPr>
        <w:ind w:left="180" w:firstLine="0"/>
        <w:rPr/>
      </w:pPr>
      <w:r w:rsidDel="00000000" w:rsidR="00000000" w:rsidRPr="00000000">
        <w:rPr>
          <w:shd w:fill="d9d9d9" w:val="clear"/>
          <w:rtl w:val="0"/>
        </w:rPr>
        <w:t xml:space="preserve">[ x ]</w:t>
      </w:r>
      <w:r w:rsidDel="00000000" w:rsidR="00000000" w:rsidRPr="00000000">
        <w:rPr>
          <w:rtl w:val="0"/>
        </w:rPr>
        <w:t xml:space="preserve">   If checked, the Supplemental State Terms attached hereto as Exhibit “G” are hereby incorporated by reference into this DPA in their entirety. </w:t>
      </w:r>
    </w:p>
    <w:p w:rsidR="00000000" w:rsidDel="00000000" w:rsidP="00000000" w:rsidRDefault="00000000" w:rsidRPr="00000000" w14:paraId="000005B8">
      <w:pPr>
        <w:spacing w:after="240" w:before="240" w:lineRule="auto"/>
        <w:rPr>
          <w:i w:val="1"/>
        </w:rPr>
      </w:pPr>
      <w:r w:rsidDel="00000000" w:rsidR="00000000" w:rsidRPr="00000000">
        <w:rPr>
          <w:i w:val="1"/>
          <w:rtl w:val="0"/>
        </w:rPr>
        <w:t xml:space="preserve">If the Parties desire to change any terms, use the ‘Vendor-Specific’ Agreement or ‘District-Modified’ Agreement.</w:t>
      </w:r>
    </w:p>
    <w:p w:rsidR="00000000" w:rsidDel="00000000" w:rsidP="00000000" w:rsidRDefault="00000000" w:rsidRPr="00000000" w14:paraId="000005B9">
      <w:pPr>
        <w:spacing w:before="240" w:lineRule="auto"/>
        <w:rPr/>
      </w:pPr>
      <w:r w:rsidDel="00000000" w:rsidR="00000000" w:rsidRPr="00000000">
        <w:rPr>
          <w:rtl w:val="0"/>
        </w:rPr>
        <w:t xml:space="preserve"> The </w:t>
      </w:r>
      <w:r w:rsidDel="00000000" w:rsidR="00000000" w:rsidRPr="00000000">
        <w:rPr>
          <w:b w:val="1"/>
          <w:rtl w:val="0"/>
        </w:rPr>
        <w:t xml:space="preserve">designated representative for the LEA </w:t>
      </w:r>
      <w:r w:rsidDel="00000000" w:rsidR="00000000" w:rsidRPr="00000000">
        <w:rPr>
          <w:rtl w:val="0"/>
        </w:rPr>
        <w:t xml:space="preserve">for this DPA is:</w:t>
      </w:r>
    </w:p>
    <w:tbl>
      <w:tblPr>
        <w:tblStyle w:val="Table95"/>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3255"/>
        <w:gridCol w:w="765"/>
        <w:gridCol w:w="3975"/>
        <w:tblGridChange w:id="0">
          <w:tblGrid>
            <w:gridCol w:w="885"/>
            <w:gridCol w:w="3255"/>
            <w:gridCol w:w="765"/>
            <w:gridCol w:w="3975"/>
          </w:tblGrid>
        </w:tblGridChange>
      </w:tblGrid>
      <w:tr>
        <w:trPr>
          <w:cantSplit w:val="0"/>
          <w:trHeight w:val="43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bottom"/>
          </w:tcPr>
          <w:p w:rsidR="00000000" w:rsidDel="00000000" w:rsidP="00000000" w:rsidRDefault="00000000" w:rsidRPr="00000000" w14:paraId="000005BA">
            <w:pPr>
              <w:spacing w:before="240" w:line="192.00000000000003" w:lineRule="auto"/>
              <w:rPr/>
            </w:pPr>
            <w:r w:rsidDel="00000000" w:rsidR="00000000" w:rsidRPr="00000000">
              <w:rPr>
                <w:rtl w:val="0"/>
              </w:rPr>
              <w:t xml:space="preserve">Name:</w:t>
            </w:r>
          </w:p>
        </w:tc>
        <w:tc>
          <w:tcPr>
            <w:tcBorders>
              <w:top w:color="000000" w:space="0" w:sz="0" w:val="nil"/>
              <w:left w:color="000000" w:space="0" w:sz="0" w:val="nil"/>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BB">
            <w:pPr>
              <w:spacing w:before="240" w:line="192.00000000000003" w:lineRule="auto"/>
              <w:rPr/>
            </w:pPr>
            <w:r w:rsidDel="00000000" w:rsidR="00000000" w:rsidRPr="00000000">
              <w:rPr>
                <w:rtl w:val="0"/>
              </w:rPr>
              <w:t xml:space="preserve">Michelle Bennett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bottom"/>
          </w:tcPr>
          <w:p w:rsidR="00000000" w:rsidDel="00000000" w:rsidP="00000000" w:rsidRDefault="00000000" w:rsidRPr="00000000" w14:paraId="000005BC">
            <w:pPr>
              <w:spacing w:before="240" w:line="192.00000000000003" w:lineRule="auto"/>
              <w:rPr/>
            </w:pPr>
            <w:r w:rsidDel="00000000" w:rsidR="00000000" w:rsidRPr="00000000">
              <w:rPr>
                <w:rtl w:val="0"/>
              </w:rPr>
              <w:t xml:space="preserve"> Title:</w:t>
            </w:r>
          </w:p>
        </w:tc>
        <w:tc>
          <w:tcPr>
            <w:tcBorders>
              <w:top w:color="000000" w:space="0" w:sz="0" w:val="nil"/>
              <w:left w:color="000000" w:space="0" w:sz="0" w:val="nil"/>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BD">
            <w:pPr>
              <w:spacing w:before="240" w:line="192.00000000000003" w:lineRule="auto"/>
              <w:rPr/>
            </w:pPr>
            <w:r w:rsidDel="00000000" w:rsidR="00000000" w:rsidRPr="00000000">
              <w:rPr>
                <w:rtl w:val="0"/>
              </w:rPr>
              <w:t xml:space="preserve">Supervisor: Contracts &amp; Purchasing</w:t>
            </w:r>
          </w:p>
        </w:tc>
      </w:tr>
      <w:tr>
        <w:trPr>
          <w:cantSplit w:val="0"/>
          <w:trHeight w:val="43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bottom"/>
          </w:tcPr>
          <w:p w:rsidR="00000000" w:rsidDel="00000000" w:rsidP="00000000" w:rsidRDefault="00000000" w:rsidRPr="00000000" w14:paraId="000005BE">
            <w:pPr>
              <w:spacing w:before="240" w:line="192.00000000000003" w:lineRule="auto"/>
              <w:rPr/>
            </w:pPr>
            <w:r w:rsidDel="00000000" w:rsidR="00000000" w:rsidRPr="00000000">
              <w:rPr>
                <w:rtl w:val="0"/>
              </w:rPr>
              <w:t xml:space="preserve">Address:</w:t>
            </w:r>
          </w:p>
        </w:tc>
        <w:tc>
          <w:tcPr>
            <w:gridSpan w:val="3"/>
            <w:tcBorders>
              <w:top w:color="000000" w:space="0" w:sz="0" w:val="nil"/>
              <w:left w:color="000000" w:space="0" w:sz="0" w:val="nil"/>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BF">
            <w:pPr>
              <w:spacing w:before="240" w:line="192.00000000000003" w:lineRule="auto"/>
              <w:rPr/>
            </w:pPr>
            <w:r w:rsidDel="00000000" w:rsidR="00000000" w:rsidRPr="00000000">
              <w:rPr>
                <w:rtl w:val="0"/>
              </w:rPr>
              <w:t xml:space="preserve">5050 Barranca Parkway, Irvine, CA 92604</w:t>
            </w:r>
          </w:p>
        </w:tc>
      </w:tr>
      <w:tr>
        <w:trPr>
          <w:cantSplit w:val="0"/>
          <w:trHeight w:val="43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5C2">
            <w:pPr>
              <w:spacing w:before="240" w:line="192.00000000000003" w:lineRule="auto"/>
              <w:rPr/>
            </w:pPr>
            <w:r w:rsidDel="00000000" w:rsidR="00000000" w:rsidRPr="00000000">
              <w:rPr>
                <w:rtl w:val="0"/>
              </w:rPr>
              <w:t xml:space="preserve">Phone:</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C3">
            <w:pPr>
              <w:spacing w:before="240" w:line="192.00000000000003" w:lineRule="auto"/>
              <w:rPr/>
            </w:pPr>
            <w:r w:rsidDel="00000000" w:rsidR="00000000" w:rsidRPr="00000000">
              <w:rPr>
                <w:rtl w:val="0"/>
              </w:rPr>
              <w:t xml:space="preserve">949-936-5022</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5C4">
            <w:pPr>
              <w:spacing w:before="240" w:line="192.00000000000003" w:lineRule="auto"/>
              <w:rPr/>
            </w:pPr>
            <w:r w:rsidDel="00000000" w:rsidR="00000000" w:rsidRPr="00000000">
              <w:rPr>
                <w:rtl w:val="0"/>
              </w:rPr>
              <w:t xml:space="preserve"> Email:</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C5">
            <w:pPr>
              <w:spacing w:before="240" w:line="192.00000000000003" w:lineRule="auto"/>
              <w:rPr/>
            </w:pPr>
            <w:r w:rsidDel="00000000" w:rsidR="00000000" w:rsidRPr="00000000">
              <w:rPr>
                <w:rtl w:val="0"/>
              </w:rPr>
              <w:t xml:space="preserve">EdTechJPA@iusd.org</w:t>
            </w:r>
          </w:p>
        </w:tc>
      </w:tr>
    </w:tbl>
    <w:p w:rsidR="00000000" w:rsidDel="00000000" w:rsidP="00000000" w:rsidRDefault="00000000" w:rsidRPr="00000000" w14:paraId="000005C6">
      <w:pPr>
        <w:spacing w:after="240" w:before="240" w:lineRule="auto"/>
        <w:rPr/>
      </w:pPr>
      <w:r w:rsidDel="00000000" w:rsidR="00000000" w:rsidRPr="00000000">
        <w:rPr>
          <w:rtl w:val="0"/>
        </w:rPr>
        <w:t xml:space="preserve"> </w:t>
      </w:r>
    </w:p>
    <w:p w:rsidR="00000000" w:rsidDel="00000000" w:rsidP="00000000" w:rsidRDefault="00000000" w:rsidRPr="00000000" w14:paraId="000005C7">
      <w:pPr>
        <w:spacing w:before="240" w:lineRule="auto"/>
        <w:rPr/>
      </w:pPr>
      <w:r w:rsidDel="00000000" w:rsidR="00000000" w:rsidRPr="00000000">
        <w:rPr>
          <w:rtl w:val="0"/>
        </w:rPr>
        <w:t xml:space="preserve">The </w:t>
      </w:r>
      <w:r w:rsidDel="00000000" w:rsidR="00000000" w:rsidRPr="00000000">
        <w:rPr>
          <w:b w:val="1"/>
          <w:rtl w:val="0"/>
        </w:rPr>
        <w:t xml:space="preserve">designated representative for the Provider</w:t>
      </w:r>
      <w:r w:rsidDel="00000000" w:rsidR="00000000" w:rsidRPr="00000000">
        <w:rPr>
          <w:rtl w:val="0"/>
        </w:rPr>
        <w:t xml:space="preserve"> for this DPA is:</w:t>
      </w:r>
    </w:p>
    <w:tbl>
      <w:tblPr>
        <w:tblStyle w:val="Table96"/>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3450"/>
        <w:gridCol w:w="765"/>
        <w:gridCol w:w="3765"/>
        <w:tblGridChange w:id="0">
          <w:tblGrid>
            <w:gridCol w:w="900"/>
            <w:gridCol w:w="3450"/>
            <w:gridCol w:w="765"/>
            <w:gridCol w:w="3765"/>
          </w:tblGrid>
        </w:tblGridChange>
      </w:tblGrid>
      <w:tr>
        <w:trPr>
          <w:cantSplit w:val="0"/>
          <w:trHeight w:val="43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5C8">
            <w:pPr>
              <w:spacing w:before="240" w:line="192.00000000000003" w:lineRule="auto"/>
              <w:rPr>
                <w:highlight w:val="yellow"/>
              </w:rPr>
            </w:pPr>
            <w:r w:rsidDel="00000000" w:rsidR="00000000" w:rsidRPr="00000000">
              <w:rPr>
                <w:highlight w:val="yellow"/>
                <w:rtl w:val="0"/>
              </w:rPr>
              <w:t xml:space="preserve">Name:</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C9">
            <w:pPr>
              <w:spacing w:before="240" w:line="192.00000000000003" w:lineRule="auto"/>
              <w:rPr>
                <w:highlight w:val="yellow"/>
              </w:rPr>
            </w:pPr>
            <w:r w:rsidDel="00000000" w:rsidR="00000000" w:rsidRPr="00000000">
              <w:rPr>
                <w:highlight w:val="yellow"/>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5CA">
            <w:pPr>
              <w:spacing w:before="240" w:line="192.00000000000003" w:lineRule="auto"/>
              <w:rPr>
                <w:highlight w:val="yellow"/>
              </w:rPr>
            </w:pPr>
            <w:r w:rsidDel="00000000" w:rsidR="00000000" w:rsidRPr="00000000">
              <w:rPr>
                <w:highlight w:val="yellow"/>
                <w:rtl w:val="0"/>
              </w:rPr>
              <w:t xml:space="preserve"> Title:</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CB">
            <w:pPr>
              <w:spacing w:before="240" w:line="192.00000000000003" w:lineRule="auto"/>
              <w:rPr>
                <w:highlight w:val="yellow"/>
              </w:rPr>
            </w:pPr>
            <w:r w:rsidDel="00000000" w:rsidR="00000000" w:rsidRPr="00000000">
              <w:rPr>
                <w:highlight w:val="yellow"/>
                <w:rtl w:val="0"/>
              </w:rPr>
              <w:t xml:space="preserve"> </w:t>
            </w:r>
          </w:p>
        </w:tc>
      </w:tr>
      <w:tr>
        <w:trPr>
          <w:cantSplit w:val="0"/>
          <w:trHeight w:val="43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5CC">
            <w:pPr>
              <w:spacing w:before="240" w:line="192.00000000000003" w:lineRule="auto"/>
              <w:rPr>
                <w:highlight w:val="yellow"/>
              </w:rPr>
            </w:pPr>
            <w:r w:rsidDel="00000000" w:rsidR="00000000" w:rsidRPr="00000000">
              <w:rPr>
                <w:highlight w:val="yellow"/>
                <w:rtl w:val="0"/>
              </w:rPr>
              <w:t xml:space="preserve">Address:</w:t>
            </w:r>
          </w:p>
        </w:tc>
        <w:tc>
          <w:tcPr>
            <w:gridSpan w:val="3"/>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CD">
            <w:pPr>
              <w:spacing w:before="240" w:line="192.00000000000003" w:lineRule="auto"/>
              <w:rPr>
                <w:highlight w:val="yellow"/>
              </w:rPr>
            </w:pPr>
            <w:r w:rsidDel="00000000" w:rsidR="00000000" w:rsidRPr="00000000">
              <w:rPr>
                <w:highlight w:val="yellow"/>
                <w:rtl w:val="0"/>
              </w:rPr>
              <w:t xml:space="preserve"> </w:t>
            </w:r>
          </w:p>
        </w:tc>
      </w:tr>
      <w:tr>
        <w:trPr>
          <w:cantSplit w:val="0"/>
          <w:trHeight w:val="43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5D0">
            <w:pPr>
              <w:spacing w:before="240" w:line="192.00000000000003" w:lineRule="auto"/>
              <w:rPr>
                <w:highlight w:val="yellow"/>
              </w:rPr>
            </w:pPr>
            <w:r w:rsidDel="00000000" w:rsidR="00000000" w:rsidRPr="00000000">
              <w:rPr>
                <w:highlight w:val="yellow"/>
                <w:rtl w:val="0"/>
              </w:rPr>
              <w:t xml:space="preserve">Phone:</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D1">
            <w:pPr>
              <w:spacing w:before="240" w:line="192.00000000000003" w:lineRule="auto"/>
              <w:rPr>
                <w:highlight w:val="yellow"/>
              </w:rPr>
            </w:pPr>
            <w:r w:rsidDel="00000000" w:rsidR="00000000" w:rsidRPr="00000000">
              <w:rPr>
                <w:highlight w:val="yellow"/>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5D2">
            <w:pPr>
              <w:spacing w:before="240" w:line="192.00000000000003" w:lineRule="auto"/>
              <w:rPr>
                <w:highlight w:val="yellow"/>
              </w:rPr>
            </w:pPr>
            <w:r w:rsidDel="00000000" w:rsidR="00000000" w:rsidRPr="00000000">
              <w:rPr>
                <w:highlight w:val="yellow"/>
                <w:rtl w:val="0"/>
              </w:rPr>
              <w:t xml:space="preserve"> Email:</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D3">
            <w:pPr>
              <w:spacing w:before="240" w:line="192.00000000000003" w:lineRule="auto"/>
              <w:rPr>
                <w:highlight w:val="yellow"/>
              </w:rPr>
            </w:pPr>
            <w:r w:rsidDel="00000000" w:rsidR="00000000" w:rsidRPr="00000000">
              <w:rPr>
                <w:highlight w:val="yellow"/>
                <w:rtl w:val="0"/>
              </w:rPr>
              <w:t xml:space="preserve"> </w:t>
            </w:r>
          </w:p>
        </w:tc>
      </w:tr>
    </w:tbl>
    <w:p w:rsidR="00000000" w:rsidDel="00000000" w:rsidP="00000000" w:rsidRDefault="00000000" w:rsidRPr="00000000" w14:paraId="000005D4">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5D5">
      <w:pPr>
        <w:spacing w:after="240" w:before="240" w:lineRule="auto"/>
        <w:rPr>
          <w:b w:val="1"/>
        </w:rPr>
      </w:pPr>
      <w:r w:rsidDel="00000000" w:rsidR="00000000" w:rsidRPr="00000000">
        <w:rPr>
          <w:b w:val="1"/>
          <w:rtl w:val="0"/>
        </w:rPr>
        <w:t xml:space="preserve">IN WITNESS WHEREOF, LEA and Provider execute this DPA as of the Effective Date.</w:t>
      </w:r>
    </w:p>
    <w:p w:rsidR="00000000" w:rsidDel="00000000" w:rsidP="00000000" w:rsidRDefault="00000000" w:rsidRPr="00000000" w14:paraId="000005D6">
      <w:pPr>
        <w:spacing w:before="240" w:lineRule="auto"/>
        <w:rPr/>
      </w:pPr>
      <w:r w:rsidDel="00000000" w:rsidR="00000000" w:rsidRPr="00000000">
        <w:rPr>
          <w:b w:val="1"/>
          <w:rtl w:val="0"/>
        </w:rPr>
        <w:t xml:space="preserve">LEA</w:t>
      </w:r>
      <w:r w:rsidDel="00000000" w:rsidR="00000000" w:rsidRPr="00000000">
        <w:rPr>
          <w:rtl w:val="0"/>
        </w:rPr>
        <w:t xml:space="preserve">: Education Technology Joint Powers Authority</w:t>
      </w:r>
    </w:p>
    <w:tbl>
      <w:tblPr>
        <w:tblStyle w:val="Table97"/>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3000"/>
        <w:gridCol w:w="1470"/>
        <w:gridCol w:w="3210"/>
        <w:tblGridChange w:id="0">
          <w:tblGrid>
            <w:gridCol w:w="1200"/>
            <w:gridCol w:w="3000"/>
            <w:gridCol w:w="1470"/>
            <w:gridCol w:w="3210"/>
          </w:tblGrid>
        </w:tblGridChange>
      </w:tblGrid>
      <w:tr>
        <w:trPr>
          <w:cantSplit w:val="0"/>
          <w:trHeight w:val="43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5D7">
            <w:pPr>
              <w:spacing w:before="240" w:line="192.00000000000003" w:lineRule="auto"/>
              <w:rPr/>
            </w:pPr>
            <w:r w:rsidDel="00000000" w:rsidR="00000000" w:rsidRPr="00000000">
              <w:rPr>
                <w:rtl w:val="0"/>
              </w:rPr>
              <w:t xml:space="preserve">Signed By:</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D8">
            <w:pPr>
              <w:spacing w:before="240" w:line="192.00000000000003"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5D9">
            <w:pPr>
              <w:spacing w:before="240" w:line="192.00000000000003" w:lineRule="auto"/>
              <w:rPr/>
            </w:pPr>
            <w:r w:rsidDel="00000000" w:rsidR="00000000" w:rsidRPr="00000000">
              <w:rPr>
                <w:rtl w:val="0"/>
              </w:rPr>
              <w:t xml:space="preserve">Date:</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DA">
            <w:pPr>
              <w:spacing w:before="240" w:line="192.00000000000003" w:lineRule="auto"/>
              <w:rPr/>
            </w:pPr>
            <w:r w:rsidDel="00000000" w:rsidR="00000000" w:rsidRPr="00000000">
              <w:rPr>
                <w:rtl w:val="0"/>
              </w:rPr>
              <w:t xml:space="preserve"> </w:t>
            </w:r>
          </w:p>
        </w:tc>
      </w:tr>
      <w:tr>
        <w:trPr>
          <w:cantSplit w:val="0"/>
          <w:trHeight w:val="43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5DB">
            <w:pPr>
              <w:spacing w:before="240" w:line="192.00000000000003" w:lineRule="auto"/>
              <w:rPr/>
            </w:pPr>
            <w:r w:rsidDel="00000000" w:rsidR="00000000" w:rsidRPr="00000000">
              <w:rPr>
                <w:rtl w:val="0"/>
              </w:rPr>
              <w:t xml:space="preserve">Printed Name:</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DC">
            <w:pPr>
              <w:spacing w:before="240" w:line="192.00000000000003" w:lineRule="auto"/>
              <w:rPr/>
            </w:pPr>
            <w:r w:rsidDel="00000000" w:rsidR="00000000" w:rsidRPr="00000000">
              <w:rPr>
                <w:rtl w:val="0"/>
              </w:rPr>
              <w:t xml:space="preserve">Brianne Ford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5DD">
            <w:pPr>
              <w:spacing w:before="240" w:line="192.00000000000003" w:lineRule="auto"/>
              <w:rPr/>
            </w:pPr>
            <w:r w:rsidDel="00000000" w:rsidR="00000000" w:rsidRPr="00000000">
              <w:rPr>
                <w:rtl w:val="0"/>
              </w:rPr>
              <w:t xml:space="preserve">Title/Position:</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DE">
            <w:pPr>
              <w:spacing w:before="240" w:line="192.00000000000003" w:lineRule="auto"/>
              <w:rPr/>
            </w:pPr>
            <w:r w:rsidDel="00000000" w:rsidR="00000000" w:rsidRPr="00000000">
              <w:rPr>
                <w:rtl w:val="0"/>
              </w:rPr>
              <w:t xml:space="preserve">President</w:t>
            </w:r>
          </w:p>
        </w:tc>
      </w:tr>
    </w:tbl>
    <w:p w:rsidR="00000000" w:rsidDel="00000000" w:rsidP="00000000" w:rsidRDefault="00000000" w:rsidRPr="00000000" w14:paraId="000005DF">
      <w:pPr>
        <w:spacing w:after="240" w:before="240" w:lineRule="auto"/>
        <w:rPr/>
      </w:pPr>
      <w:r w:rsidDel="00000000" w:rsidR="00000000" w:rsidRPr="00000000">
        <w:rPr>
          <w:rtl w:val="0"/>
        </w:rPr>
        <w:t xml:space="preserve"> </w:t>
      </w:r>
    </w:p>
    <w:p w:rsidR="00000000" w:rsidDel="00000000" w:rsidP="00000000" w:rsidRDefault="00000000" w:rsidRPr="00000000" w14:paraId="000005E0">
      <w:pPr>
        <w:spacing w:before="240" w:lineRule="auto"/>
        <w:rPr>
          <w:highlight w:val="yellow"/>
        </w:rPr>
      </w:pPr>
      <w:r w:rsidDel="00000000" w:rsidR="00000000" w:rsidRPr="00000000">
        <w:rPr>
          <w:b w:val="1"/>
          <w:rtl w:val="0"/>
        </w:rPr>
        <w:t xml:space="preserve">PROVIDER</w:t>
      </w:r>
      <w:r w:rsidDel="00000000" w:rsidR="00000000" w:rsidRPr="00000000">
        <w:rPr>
          <w:rtl w:val="0"/>
        </w:rPr>
        <w:t xml:space="preserve">: </w:t>
      </w:r>
      <w:r w:rsidDel="00000000" w:rsidR="00000000" w:rsidRPr="00000000">
        <w:rPr>
          <w:highlight w:val="yellow"/>
          <w:rtl w:val="0"/>
        </w:rPr>
        <w:t xml:space="preserve">[                     </w:t>
        <w:tab/>
        <w:t xml:space="preserve">Name of Provider                        </w:t>
        <w:tab/>
        <w:t xml:space="preserve">]</w:t>
      </w:r>
    </w:p>
    <w:tbl>
      <w:tblPr>
        <w:tblStyle w:val="Table98"/>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3000"/>
        <w:gridCol w:w="1470"/>
        <w:gridCol w:w="3165"/>
        <w:tblGridChange w:id="0">
          <w:tblGrid>
            <w:gridCol w:w="1245"/>
            <w:gridCol w:w="3000"/>
            <w:gridCol w:w="1470"/>
            <w:gridCol w:w="3165"/>
          </w:tblGrid>
        </w:tblGridChange>
      </w:tblGrid>
      <w:tr>
        <w:trPr>
          <w:cantSplit w:val="0"/>
          <w:trHeight w:val="43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5E1">
            <w:pPr>
              <w:spacing w:before="240" w:line="192.00000000000003" w:lineRule="auto"/>
              <w:rPr>
                <w:highlight w:val="yellow"/>
              </w:rPr>
            </w:pPr>
            <w:r w:rsidDel="00000000" w:rsidR="00000000" w:rsidRPr="00000000">
              <w:rPr>
                <w:highlight w:val="yellow"/>
                <w:rtl w:val="0"/>
              </w:rPr>
              <w:t xml:space="preserve">Signed By:</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E2">
            <w:pPr>
              <w:spacing w:before="240" w:line="192.00000000000003" w:lineRule="auto"/>
              <w:rPr>
                <w:highlight w:val="yellow"/>
              </w:rPr>
            </w:pPr>
            <w:r w:rsidDel="00000000" w:rsidR="00000000" w:rsidRPr="00000000">
              <w:rPr>
                <w:highlight w:val="yellow"/>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5E3">
            <w:pPr>
              <w:spacing w:before="240" w:line="192.00000000000003" w:lineRule="auto"/>
              <w:rPr>
                <w:highlight w:val="yellow"/>
              </w:rPr>
            </w:pPr>
            <w:r w:rsidDel="00000000" w:rsidR="00000000" w:rsidRPr="00000000">
              <w:rPr>
                <w:highlight w:val="yellow"/>
                <w:rtl w:val="0"/>
              </w:rPr>
              <w:t xml:space="preserve">Date:</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E4">
            <w:pPr>
              <w:spacing w:before="240" w:line="192.00000000000003" w:lineRule="auto"/>
              <w:rPr>
                <w:highlight w:val="yellow"/>
              </w:rPr>
            </w:pPr>
            <w:r w:rsidDel="00000000" w:rsidR="00000000" w:rsidRPr="00000000">
              <w:rPr>
                <w:highlight w:val="yellow"/>
                <w:rtl w:val="0"/>
              </w:rPr>
              <w:t xml:space="preserve"> </w:t>
            </w:r>
          </w:p>
        </w:tc>
      </w:tr>
      <w:tr>
        <w:trPr>
          <w:cantSplit w:val="0"/>
          <w:trHeight w:val="43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5E5">
            <w:pPr>
              <w:spacing w:before="240" w:line="192.00000000000003" w:lineRule="auto"/>
              <w:rPr>
                <w:highlight w:val="yellow"/>
              </w:rPr>
            </w:pPr>
            <w:r w:rsidDel="00000000" w:rsidR="00000000" w:rsidRPr="00000000">
              <w:rPr>
                <w:highlight w:val="yellow"/>
                <w:rtl w:val="0"/>
              </w:rPr>
              <w:t xml:space="preserve">Printed Name:</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E6">
            <w:pPr>
              <w:spacing w:before="240" w:line="192.00000000000003" w:lineRule="auto"/>
              <w:rPr>
                <w:highlight w:val="yellow"/>
              </w:rPr>
            </w:pPr>
            <w:r w:rsidDel="00000000" w:rsidR="00000000" w:rsidRPr="00000000">
              <w:rPr>
                <w:highlight w:val="yellow"/>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5E7">
            <w:pPr>
              <w:spacing w:before="240" w:line="192.00000000000003" w:lineRule="auto"/>
              <w:rPr>
                <w:highlight w:val="yellow"/>
              </w:rPr>
            </w:pPr>
            <w:r w:rsidDel="00000000" w:rsidR="00000000" w:rsidRPr="00000000">
              <w:rPr>
                <w:highlight w:val="yellow"/>
                <w:rtl w:val="0"/>
              </w:rPr>
              <w:t xml:space="preserve">Title/Position:</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E8">
            <w:pPr>
              <w:spacing w:before="240" w:line="192.00000000000003" w:lineRule="auto"/>
              <w:rPr/>
            </w:pPr>
            <w:r w:rsidDel="00000000" w:rsidR="00000000" w:rsidRPr="00000000">
              <w:rPr>
                <w:rtl w:val="0"/>
              </w:rPr>
              <w:t xml:space="preserve"> </w:t>
            </w:r>
          </w:p>
        </w:tc>
      </w:tr>
    </w:tbl>
    <w:p w:rsidR="00000000" w:rsidDel="00000000" w:rsidP="00000000" w:rsidRDefault="00000000" w:rsidRPr="00000000" w14:paraId="000005E9">
      <w:pPr>
        <w:spacing w:before="240" w:lineRule="auto"/>
        <w:jc w:val="center"/>
        <w:rPr/>
      </w:pPr>
      <w:r w:rsidDel="00000000" w:rsidR="00000000" w:rsidRPr="00000000">
        <w:rPr>
          <w:rtl w:val="0"/>
        </w:rPr>
        <w:t xml:space="preserve"> </w:t>
      </w:r>
    </w:p>
    <w:p w:rsidR="00000000" w:rsidDel="00000000" w:rsidP="00000000" w:rsidRDefault="00000000" w:rsidRPr="00000000" w14:paraId="000005EA">
      <w:pPr>
        <w:spacing w:before="240" w:lineRule="auto"/>
        <w:rPr/>
      </w:pPr>
      <w:r w:rsidDel="00000000" w:rsidR="00000000" w:rsidRPr="00000000">
        <w:rPr>
          <w:rtl w:val="0"/>
        </w:rPr>
        <w:t xml:space="preserve">Each Party is responsible to promptly notify the other Party of changes to the notice information.</w:t>
      </w:r>
    </w:p>
    <w:tbl>
      <w:tblPr>
        <w:tblStyle w:val="Table99"/>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35"/>
        <w:gridCol w:w="4245"/>
        <w:tblGridChange w:id="0">
          <w:tblGrid>
            <w:gridCol w:w="4635"/>
            <w:gridCol w:w="4245"/>
          </w:tblGrid>
        </w:tblGridChange>
      </w:tblGrid>
      <w:tr>
        <w:trPr>
          <w:cantSplit w:val="0"/>
          <w:trHeight w:val="44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EB">
            <w:pPr>
              <w:spacing w:before="240" w:lineRule="auto"/>
              <w:rPr>
                <w:b w:val="1"/>
              </w:rPr>
            </w:pPr>
            <w:r w:rsidDel="00000000" w:rsidR="00000000" w:rsidRPr="00000000">
              <w:rPr>
                <w:b w:val="1"/>
                <w:rtl w:val="0"/>
              </w:rPr>
              <w:t xml:space="preserve">Notices to Provider</w:t>
            </w:r>
          </w:p>
          <w:p w:rsidR="00000000" w:rsidDel="00000000" w:rsidP="00000000" w:rsidRDefault="00000000" w:rsidRPr="00000000" w14:paraId="000005EC">
            <w:pPr>
              <w:ind w:left="720" w:firstLine="0"/>
              <w:rPr>
                <w:sz w:val="20"/>
                <w:szCs w:val="20"/>
                <w:highlight w:val="yellow"/>
              </w:rPr>
            </w:pPr>
            <w:r w:rsidDel="00000000" w:rsidR="00000000" w:rsidRPr="00000000">
              <w:rPr>
                <w:sz w:val="20"/>
                <w:szCs w:val="20"/>
                <w:highlight w:val="yellow"/>
                <w:rtl w:val="0"/>
              </w:rPr>
              <w:t xml:space="preserve">[    Provider Individual Name]                                                </w:t>
            </w:r>
          </w:p>
          <w:p w:rsidR="00000000" w:rsidDel="00000000" w:rsidP="00000000" w:rsidRDefault="00000000" w:rsidRPr="00000000" w14:paraId="000005ED">
            <w:pPr>
              <w:ind w:left="720" w:firstLine="0"/>
              <w:rPr>
                <w:sz w:val="20"/>
                <w:szCs w:val="20"/>
                <w:highlight w:val="yellow"/>
              </w:rPr>
            </w:pPr>
            <w:r w:rsidDel="00000000" w:rsidR="00000000" w:rsidRPr="00000000">
              <w:rPr>
                <w:sz w:val="20"/>
                <w:szCs w:val="20"/>
                <w:highlight w:val="yellow"/>
                <w:rtl w:val="0"/>
              </w:rPr>
              <w:t xml:space="preserve">[    Provider Individual Role]                                                    </w:t>
            </w:r>
          </w:p>
          <w:p w:rsidR="00000000" w:rsidDel="00000000" w:rsidP="00000000" w:rsidRDefault="00000000" w:rsidRPr="00000000" w14:paraId="000005EE">
            <w:pPr>
              <w:ind w:left="720" w:firstLine="0"/>
              <w:rPr>
                <w:sz w:val="20"/>
                <w:szCs w:val="20"/>
                <w:highlight w:val="yellow"/>
              </w:rPr>
            </w:pPr>
            <w:r w:rsidDel="00000000" w:rsidR="00000000" w:rsidRPr="00000000">
              <w:rPr>
                <w:sz w:val="20"/>
                <w:szCs w:val="20"/>
                <w:highlight w:val="yellow"/>
                <w:rtl w:val="0"/>
              </w:rPr>
              <w:t xml:space="preserve">[</w:t>
              <w:tab/>
              <w:t xml:space="preserve">Provider Postal Address    </w:t>
              <w:tab/>
              <w:t xml:space="preserve">                            ]</w:t>
            </w:r>
          </w:p>
          <w:p w:rsidR="00000000" w:rsidDel="00000000" w:rsidP="00000000" w:rsidRDefault="00000000" w:rsidRPr="00000000" w14:paraId="000005EF">
            <w:pPr>
              <w:spacing w:after="240" w:before="240" w:lineRule="auto"/>
              <w:ind w:left="720" w:firstLine="0"/>
              <w:rPr>
                <w:sz w:val="20"/>
                <w:szCs w:val="20"/>
                <w:highlight w:val="yellow"/>
              </w:rPr>
            </w:pPr>
            <w:r w:rsidDel="00000000" w:rsidR="00000000" w:rsidRPr="00000000">
              <w:rPr>
                <w:sz w:val="20"/>
                <w:szCs w:val="20"/>
                <w:highlight w:val="yellow"/>
                <w:rtl w:val="0"/>
              </w:rPr>
              <w:t xml:space="preserve">[</w:t>
              <w:tab/>
              <w:t xml:space="preserve">Provider E-mail Address                                    ]</w:t>
            </w:r>
          </w:p>
          <w:p w:rsidR="00000000" w:rsidDel="00000000" w:rsidP="00000000" w:rsidRDefault="00000000" w:rsidRPr="00000000" w14:paraId="000005F0">
            <w:pPr>
              <w:spacing w:before="240" w:lineRule="auto"/>
              <w:rPr>
                <w:highlight w:val="yellow"/>
              </w:rPr>
            </w:pPr>
            <w:r w:rsidDel="00000000" w:rsidR="00000000" w:rsidRPr="00000000">
              <w:rPr>
                <w:highlight w:val="yellow"/>
                <w:rtl w:val="0"/>
              </w:rPr>
              <w:t xml:space="preserve">With a copy to (if provided):</w:t>
            </w:r>
          </w:p>
          <w:p w:rsidR="00000000" w:rsidDel="00000000" w:rsidP="00000000" w:rsidRDefault="00000000" w:rsidRPr="00000000" w14:paraId="000005F1">
            <w:pPr>
              <w:ind w:left="720" w:firstLine="0"/>
              <w:rPr>
                <w:sz w:val="20"/>
                <w:szCs w:val="20"/>
                <w:highlight w:val="yellow"/>
              </w:rPr>
            </w:pPr>
            <w:r w:rsidDel="00000000" w:rsidR="00000000" w:rsidRPr="00000000">
              <w:rPr>
                <w:sz w:val="20"/>
                <w:szCs w:val="20"/>
                <w:highlight w:val="yellow"/>
                <w:rtl w:val="0"/>
              </w:rPr>
              <w:t xml:space="preserve">[</w:t>
              <w:tab/>
              <w:t xml:space="preserve">Provider Legal Counsel                                  </w:t>
              <w:tab/>
              <w:t xml:space="preserve">]</w:t>
            </w:r>
          </w:p>
          <w:p w:rsidR="00000000" w:rsidDel="00000000" w:rsidP="00000000" w:rsidRDefault="00000000" w:rsidRPr="00000000" w14:paraId="000005F2">
            <w:pPr>
              <w:ind w:left="720" w:firstLine="0"/>
              <w:rPr>
                <w:sz w:val="20"/>
                <w:szCs w:val="20"/>
                <w:highlight w:val="yellow"/>
              </w:rPr>
            </w:pPr>
            <w:r w:rsidDel="00000000" w:rsidR="00000000" w:rsidRPr="00000000">
              <w:rPr>
                <w:sz w:val="20"/>
                <w:szCs w:val="20"/>
                <w:highlight w:val="yellow"/>
                <w:rtl w:val="0"/>
              </w:rPr>
              <w:t xml:space="preserve">[</w:t>
              <w:tab/>
              <w:t xml:space="preserve">Provider Legal Counsel Postal Address        </w:t>
              <w:tab/>
              <w:t xml:space="preserve">]</w:t>
            </w:r>
          </w:p>
          <w:p w:rsidR="00000000" w:rsidDel="00000000" w:rsidP="00000000" w:rsidRDefault="00000000" w:rsidRPr="00000000" w14:paraId="000005F3">
            <w:pPr>
              <w:ind w:left="720" w:firstLine="0"/>
              <w:rPr>
                <w:sz w:val="20"/>
                <w:szCs w:val="20"/>
                <w:highlight w:val="yellow"/>
              </w:rPr>
            </w:pPr>
            <w:r w:rsidDel="00000000" w:rsidR="00000000" w:rsidRPr="00000000">
              <w:rPr>
                <w:sz w:val="20"/>
                <w:szCs w:val="20"/>
                <w:highlight w:val="yellow"/>
                <w:rtl w:val="0"/>
              </w:rPr>
              <w:t xml:space="preserve">[</w:t>
              <w:tab/>
              <w:t xml:space="preserve">Provider Legal Counsel E-mail Address        </w:t>
              <w:tab/>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F4">
            <w:pPr>
              <w:spacing w:before="240" w:lineRule="auto"/>
              <w:rPr>
                <w:b w:val="1"/>
              </w:rPr>
            </w:pPr>
            <w:r w:rsidDel="00000000" w:rsidR="00000000" w:rsidRPr="00000000">
              <w:rPr>
                <w:b w:val="1"/>
                <w:rtl w:val="0"/>
              </w:rPr>
              <w:t xml:space="preserve">Notices to LEA</w:t>
            </w:r>
          </w:p>
          <w:p w:rsidR="00000000" w:rsidDel="00000000" w:rsidP="00000000" w:rsidRDefault="00000000" w:rsidRPr="00000000" w14:paraId="000005F5">
            <w:pPr>
              <w:ind w:left="720" w:firstLine="0"/>
              <w:rPr>
                <w:sz w:val="20"/>
                <w:szCs w:val="20"/>
                <w:shd w:fill="d9d9d9" w:val="clear"/>
              </w:rPr>
            </w:pPr>
            <w:r w:rsidDel="00000000" w:rsidR="00000000" w:rsidRPr="00000000">
              <w:rPr>
                <w:sz w:val="20"/>
                <w:szCs w:val="20"/>
                <w:shd w:fill="d9d9d9" w:val="clear"/>
                <w:rtl w:val="0"/>
              </w:rPr>
              <w:t xml:space="preserve">Michelle Bennett</w:t>
            </w:r>
          </w:p>
          <w:p w:rsidR="00000000" w:rsidDel="00000000" w:rsidP="00000000" w:rsidRDefault="00000000" w:rsidRPr="00000000" w14:paraId="000005F6">
            <w:pPr>
              <w:ind w:left="720" w:firstLine="0"/>
              <w:rPr>
                <w:sz w:val="20"/>
                <w:szCs w:val="20"/>
                <w:shd w:fill="d9d9d9" w:val="clear"/>
              </w:rPr>
            </w:pPr>
            <w:r w:rsidDel="00000000" w:rsidR="00000000" w:rsidRPr="00000000">
              <w:rPr>
                <w:sz w:val="20"/>
                <w:szCs w:val="20"/>
                <w:shd w:fill="d9d9d9" w:val="clear"/>
                <w:rtl w:val="0"/>
              </w:rPr>
              <w:t xml:space="preserve">Supervisor: Contracts &amp; Purchasing</w:t>
            </w:r>
          </w:p>
          <w:p w:rsidR="00000000" w:rsidDel="00000000" w:rsidP="00000000" w:rsidRDefault="00000000" w:rsidRPr="00000000" w14:paraId="000005F7">
            <w:pPr>
              <w:ind w:left="720" w:firstLine="0"/>
              <w:rPr>
                <w:sz w:val="20"/>
                <w:szCs w:val="20"/>
                <w:shd w:fill="d9d9d9" w:val="clear"/>
              </w:rPr>
            </w:pPr>
            <w:r w:rsidDel="00000000" w:rsidR="00000000" w:rsidRPr="00000000">
              <w:rPr>
                <w:sz w:val="20"/>
                <w:szCs w:val="20"/>
                <w:shd w:fill="d9d9d9" w:val="clear"/>
                <w:rtl w:val="0"/>
              </w:rPr>
              <w:t xml:space="preserve">5050 Barranca Pkwy, Irvine, CA 92604</w:t>
            </w:r>
          </w:p>
          <w:p w:rsidR="00000000" w:rsidDel="00000000" w:rsidP="00000000" w:rsidRDefault="00000000" w:rsidRPr="00000000" w14:paraId="000005F8">
            <w:pPr>
              <w:spacing w:after="240" w:before="240" w:lineRule="auto"/>
              <w:ind w:left="720" w:firstLine="0"/>
              <w:rPr/>
            </w:pPr>
            <w:r w:rsidDel="00000000" w:rsidR="00000000" w:rsidRPr="00000000">
              <w:rPr>
                <w:rtl w:val="0"/>
              </w:rPr>
              <w:t xml:space="preserve">EdTechJPA@iusd.org</w:t>
            </w:r>
          </w:p>
          <w:p w:rsidR="00000000" w:rsidDel="00000000" w:rsidP="00000000" w:rsidRDefault="00000000" w:rsidRPr="00000000" w14:paraId="000005F9">
            <w:pPr>
              <w:spacing w:before="240" w:lineRule="auto"/>
              <w:rPr/>
            </w:pPr>
            <w:r w:rsidDel="00000000" w:rsidR="00000000" w:rsidRPr="00000000">
              <w:rPr>
                <w:rtl w:val="0"/>
              </w:rPr>
              <w:t xml:space="preserve">With a copy to (if provided):</w:t>
            </w:r>
          </w:p>
          <w:p w:rsidR="00000000" w:rsidDel="00000000" w:rsidP="00000000" w:rsidRDefault="00000000" w:rsidRPr="00000000" w14:paraId="000005FA">
            <w:pPr>
              <w:ind w:left="720" w:firstLine="0"/>
              <w:rPr>
                <w:sz w:val="20"/>
                <w:szCs w:val="20"/>
                <w:shd w:fill="d9d9d9" w:val="clear"/>
              </w:rPr>
            </w:pPr>
            <w:r w:rsidDel="00000000" w:rsidR="00000000" w:rsidRPr="00000000">
              <w:rPr>
                <w:sz w:val="20"/>
                <w:szCs w:val="20"/>
                <w:shd w:fill="d9d9d9" w:val="clear"/>
                <w:rtl w:val="0"/>
              </w:rPr>
              <w:t xml:space="preserve">[                                               ]</w:t>
            </w:r>
          </w:p>
          <w:p w:rsidR="00000000" w:rsidDel="00000000" w:rsidP="00000000" w:rsidRDefault="00000000" w:rsidRPr="00000000" w14:paraId="000005FB">
            <w:pPr>
              <w:ind w:left="720" w:firstLine="0"/>
              <w:rPr>
                <w:sz w:val="20"/>
                <w:szCs w:val="20"/>
                <w:shd w:fill="d9d9d9" w:val="clear"/>
              </w:rPr>
            </w:pPr>
            <w:r w:rsidDel="00000000" w:rsidR="00000000" w:rsidRPr="00000000">
              <w:rPr>
                <w:sz w:val="20"/>
                <w:szCs w:val="20"/>
                <w:shd w:fill="d9d9d9" w:val="clear"/>
                <w:rtl w:val="0"/>
              </w:rPr>
              <w:t xml:space="preserve">[                       ]</w:t>
            </w:r>
          </w:p>
          <w:p w:rsidR="00000000" w:rsidDel="00000000" w:rsidP="00000000" w:rsidRDefault="00000000" w:rsidRPr="00000000" w14:paraId="000005FC">
            <w:pPr>
              <w:ind w:left="720" w:firstLine="0"/>
              <w:rPr>
                <w:sz w:val="20"/>
                <w:szCs w:val="20"/>
                <w:shd w:fill="d9d9d9" w:val="clear"/>
              </w:rPr>
            </w:pPr>
            <w:r w:rsidDel="00000000" w:rsidR="00000000" w:rsidRPr="00000000">
              <w:rPr>
                <w:sz w:val="20"/>
                <w:szCs w:val="20"/>
                <w:shd w:fill="d9d9d9" w:val="clear"/>
                <w:rtl w:val="0"/>
              </w:rPr>
              <w:t xml:space="preserve">[                   </w:t>
              <w:tab/>
              <w:t xml:space="preserve">]</w:t>
            </w:r>
          </w:p>
        </w:tc>
      </w:tr>
      <w:tr>
        <w:trPr>
          <w:cantSplit w:val="0"/>
          <w:trHeight w:val="265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FD">
            <w:pPr>
              <w:spacing w:before="240" w:lineRule="auto"/>
              <w:rPr>
                <w:sz w:val="20"/>
                <w:szCs w:val="20"/>
              </w:rPr>
            </w:pPr>
            <w:r w:rsidDel="00000000" w:rsidR="00000000" w:rsidRPr="00000000">
              <w:rPr>
                <w:b w:val="1"/>
                <w:rtl w:val="0"/>
              </w:rPr>
              <w:t xml:space="preserve">Security Notices to Provider</w:t>
              <w:br w:type="textWrapping"/>
            </w:r>
            <w:r w:rsidDel="00000000" w:rsidR="00000000" w:rsidRPr="00000000">
              <w:rPr>
                <w:sz w:val="20"/>
                <w:szCs w:val="20"/>
                <w:rtl w:val="0"/>
              </w:rPr>
              <w:t xml:space="preserve"> (Required per Section 5.3)</w:t>
            </w:r>
          </w:p>
          <w:p w:rsidR="00000000" w:rsidDel="00000000" w:rsidP="00000000" w:rsidRDefault="00000000" w:rsidRPr="00000000" w14:paraId="000005FE">
            <w:pPr>
              <w:ind w:left="720" w:firstLine="0"/>
              <w:rPr>
                <w:sz w:val="20"/>
                <w:szCs w:val="20"/>
                <w:highlight w:val="yellow"/>
              </w:rPr>
            </w:pPr>
            <w:r w:rsidDel="00000000" w:rsidR="00000000" w:rsidRPr="00000000">
              <w:rPr>
                <w:sz w:val="20"/>
                <w:szCs w:val="20"/>
                <w:highlight w:val="yellow"/>
                <w:rtl w:val="0"/>
              </w:rPr>
              <w:t xml:space="preserve">[</w:t>
              <w:tab/>
              <w:t xml:space="preserve">Provider Security Individual Name]                                 </w:t>
              <w:tab/>
            </w:r>
          </w:p>
          <w:p w:rsidR="00000000" w:rsidDel="00000000" w:rsidP="00000000" w:rsidRDefault="00000000" w:rsidRPr="00000000" w14:paraId="000005FF">
            <w:pPr>
              <w:ind w:left="720" w:firstLine="0"/>
              <w:rPr>
                <w:sz w:val="20"/>
                <w:szCs w:val="20"/>
                <w:highlight w:val="yellow"/>
              </w:rPr>
            </w:pPr>
            <w:r w:rsidDel="00000000" w:rsidR="00000000" w:rsidRPr="00000000">
              <w:rPr>
                <w:sz w:val="20"/>
                <w:szCs w:val="20"/>
                <w:highlight w:val="yellow"/>
                <w:rtl w:val="0"/>
              </w:rPr>
              <w:t xml:space="preserve">[</w:t>
              <w:tab/>
              <w:t xml:space="preserve">Provider Security Individual Role]                              </w:t>
              <w:tab/>
              <w:t xml:space="preserve">     </w:t>
            </w:r>
          </w:p>
          <w:p w:rsidR="00000000" w:rsidDel="00000000" w:rsidP="00000000" w:rsidRDefault="00000000" w:rsidRPr="00000000" w14:paraId="00000600">
            <w:pPr>
              <w:ind w:left="720" w:firstLine="0"/>
              <w:rPr>
                <w:sz w:val="20"/>
                <w:szCs w:val="20"/>
                <w:highlight w:val="yellow"/>
              </w:rPr>
            </w:pPr>
            <w:r w:rsidDel="00000000" w:rsidR="00000000" w:rsidRPr="00000000">
              <w:rPr>
                <w:sz w:val="20"/>
                <w:szCs w:val="20"/>
                <w:highlight w:val="yellow"/>
                <w:rtl w:val="0"/>
              </w:rPr>
              <w:t xml:space="preserve">[    Provider Security Postal Address                  </w:t>
              <w:tab/>
              <w:t xml:space="preserve">]</w:t>
            </w:r>
          </w:p>
          <w:p w:rsidR="00000000" w:rsidDel="00000000" w:rsidP="00000000" w:rsidRDefault="00000000" w:rsidRPr="00000000" w14:paraId="00000601">
            <w:pPr>
              <w:ind w:left="720" w:firstLine="0"/>
              <w:rPr>
                <w:sz w:val="20"/>
                <w:szCs w:val="20"/>
                <w:highlight w:val="yellow"/>
              </w:rPr>
            </w:pPr>
            <w:r w:rsidDel="00000000" w:rsidR="00000000" w:rsidRPr="00000000">
              <w:rPr>
                <w:sz w:val="20"/>
                <w:szCs w:val="20"/>
                <w:highlight w:val="yellow"/>
                <w:rtl w:val="0"/>
              </w:rPr>
              <w:t xml:space="preserve">[    Provider Security E-mail Address                  </w:t>
              <w:tab/>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02">
            <w:pPr>
              <w:spacing w:before="240" w:lineRule="auto"/>
              <w:rPr>
                <w:b w:val="1"/>
              </w:rPr>
            </w:pPr>
            <w:r w:rsidDel="00000000" w:rsidR="00000000" w:rsidRPr="00000000">
              <w:rPr>
                <w:b w:val="1"/>
                <w:rtl w:val="0"/>
              </w:rPr>
              <w:t xml:space="preserve">Security Notices to LEA</w:t>
            </w:r>
          </w:p>
          <w:p w:rsidR="00000000" w:rsidDel="00000000" w:rsidP="00000000" w:rsidRDefault="00000000" w:rsidRPr="00000000" w14:paraId="00000603">
            <w:pPr>
              <w:spacing w:before="240" w:lineRule="auto"/>
              <w:rPr>
                <w:sz w:val="20"/>
                <w:szCs w:val="20"/>
              </w:rPr>
            </w:pPr>
            <w:r w:rsidDel="00000000" w:rsidR="00000000" w:rsidRPr="00000000">
              <w:rPr>
                <w:sz w:val="20"/>
                <w:szCs w:val="20"/>
                <w:rtl w:val="0"/>
              </w:rPr>
              <w:t xml:space="preserve">(Required per Section 5.3)</w:t>
            </w:r>
          </w:p>
          <w:p w:rsidR="00000000" w:rsidDel="00000000" w:rsidP="00000000" w:rsidRDefault="00000000" w:rsidRPr="00000000" w14:paraId="00000604">
            <w:pPr>
              <w:ind w:left="720" w:firstLine="0"/>
              <w:rPr>
                <w:sz w:val="20"/>
                <w:szCs w:val="20"/>
                <w:shd w:fill="d9d9d9" w:val="clear"/>
              </w:rPr>
            </w:pPr>
            <w:r w:rsidDel="00000000" w:rsidR="00000000" w:rsidRPr="00000000">
              <w:rPr>
                <w:sz w:val="20"/>
                <w:szCs w:val="20"/>
                <w:shd w:fill="d9d9d9" w:val="clear"/>
                <w:rtl w:val="0"/>
              </w:rPr>
              <w:t xml:space="preserve">Michelle Bennett</w:t>
            </w:r>
          </w:p>
          <w:p w:rsidR="00000000" w:rsidDel="00000000" w:rsidP="00000000" w:rsidRDefault="00000000" w:rsidRPr="00000000" w14:paraId="00000605">
            <w:pPr>
              <w:ind w:left="720" w:firstLine="0"/>
              <w:rPr>
                <w:sz w:val="20"/>
                <w:szCs w:val="20"/>
                <w:shd w:fill="d9d9d9" w:val="clear"/>
              </w:rPr>
            </w:pPr>
            <w:r w:rsidDel="00000000" w:rsidR="00000000" w:rsidRPr="00000000">
              <w:rPr>
                <w:sz w:val="20"/>
                <w:szCs w:val="20"/>
                <w:shd w:fill="d9d9d9" w:val="clear"/>
                <w:rtl w:val="0"/>
              </w:rPr>
              <w:t xml:space="preserve">Supervisor: Contracts &amp; Purchasing</w:t>
            </w:r>
          </w:p>
          <w:p w:rsidR="00000000" w:rsidDel="00000000" w:rsidP="00000000" w:rsidRDefault="00000000" w:rsidRPr="00000000" w14:paraId="00000606">
            <w:pPr>
              <w:ind w:left="720" w:firstLine="0"/>
              <w:rPr>
                <w:sz w:val="20"/>
                <w:szCs w:val="20"/>
                <w:shd w:fill="d9d9d9" w:val="clear"/>
              </w:rPr>
            </w:pPr>
            <w:r w:rsidDel="00000000" w:rsidR="00000000" w:rsidRPr="00000000">
              <w:rPr>
                <w:sz w:val="20"/>
                <w:szCs w:val="20"/>
                <w:shd w:fill="d9d9d9" w:val="clear"/>
                <w:rtl w:val="0"/>
              </w:rPr>
              <w:t xml:space="preserve">5050 Barranca Pkwy, Irvine, CA 92604</w:t>
            </w:r>
          </w:p>
          <w:p w:rsidR="00000000" w:rsidDel="00000000" w:rsidP="00000000" w:rsidRDefault="00000000" w:rsidRPr="00000000" w14:paraId="00000607">
            <w:pPr>
              <w:spacing w:after="240" w:before="240" w:lineRule="auto"/>
              <w:ind w:left="720" w:firstLine="0"/>
              <w:rPr/>
            </w:pPr>
            <w:r w:rsidDel="00000000" w:rsidR="00000000" w:rsidRPr="00000000">
              <w:rPr>
                <w:rtl w:val="0"/>
              </w:rPr>
              <w:t xml:space="preserve">EdTechJPA@iusd.org</w:t>
            </w:r>
          </w:p>
          <w:p w:rsidR="00000000" w:rsidDel="00000000" w:rsidP="00000000" w:rsidRDefault="00000000" w:rsidRPr="00000000" w14:paraId="00000608">
            <w:pPr>
              <w:spacing w:before="240" w:lineRule="auto"/>
              <w:rPr/>
            </w:pPr>
            <w:r w:rsidDel="00000000" w:rsidR="00000000" w:rsidRPr="00000000">
              <w:rPr>
                <w:rtl w:val="0"/>
              </w:rPr>
              <w:t xml:space="preserve"> </w:t>
            </w:r>
          </w:p>
        </w:tc>
      </w:tr>
    </w:tbl>
    <w:p w:rsidR="00000000" w:rsidDel="00000000" w:rsidP="00000000" w:rsidRDefault="00000000" w:rsidRPr="00000000" w14:paraId="00000609">
      <w:pPr>
        <w:spacing w:before="240" w:lineRule="auto"/>
        <w:rPr>
          <w:b w:val="1"/>
          <w:color w:val="2f5496"/>
          <w:sz w:val="36"/>
          <w:szCs w:val="36"/>
        </w:rPr>
      </w:pPr>
      <w:r w:rsidDel="00000000" w:rsidR="00000000" w:rsidRPr="00000000">
        <w:rPr>
          <w:b w:val="1"/>
          <w:color w:val="2f5496"/>
          <w:sz w:val="36"/>
          <w:szCs w:val="36"/>
          <w:rtl w:val="0"/>
        </w:rPr>
        <w:t xml:space="preserve">STANDARD CLAUSES</w:t>
      </w:r>
    </w:p>
    <w:p w:rsidR="00000000" w:rsidDel="00000000" w:rsidP="00000000" w:rsidRDefault="00000000" w:rsidRPr="00000000" w14:paraId="0000060A">
      <w:pPr>
        <w:spacing w:after="80" w:lineRule="auto"/>
        <w:ind w:left="720" w:firstLine="720"/>
        <w:rPr>
          <w:b w:val="1"/>
          <w:color w:val="2f5496"/>
          <w:sz w:val="36"/>
          <w:szCs w:val="36"/>
        </w:rPr>
      </w:pPr>
      <w:r w:rsidDel="00000000" w:rsidR="00000000" w:rsidRPr="00000000">
        <w:rPr>
          <w:b w:val="1"/>
          <w:color w:val="2f5496"/>
          <w:sz w:val="36"/>
          <w:szCs w:val="36"/>
          <w:rtl w:val="0"/>
        </w:rPr>
        <w:t xml:space="preserve">ARTICLE I:  PURPOSE AND SCOPE</w:t>
      </w:r>
    </w:p>
    <w:p w:rsidR="00000000" w:rsidDel="00000000" w:rsidP="00000000" w:rsidRDefault="00000000" w:rsidRPr="00000000" w14:paraId="0000060B">
      <w:pPr>
        <w:spacing w:after="40" w:before="220" w:lineRule="auto"/>
        <w:rPr/>
      </w:pPr>
      <w:r w:rsidDel="00000000" w:rsidR="00000000" w:rsidRPr="00000000">
        <w:rPr>
          <w:rtl w:val="0"/>
        </w:rPr>
        <w:t xml:space="preserve">1.1  </w:t>
        <w:tab/>
        <w:t xml:space="preserve">Purpose of DPA.</w:t>
      </w:r>
    </w:p>
    <w:p w:rsidR="00000000" w:rsidDel="00000000" w:rsidP="00000000" w:rsidRDefault="00000000" w:rsidRPr="00000000" w14:paraId="0000060C">
      <w:pPr>
        <w:spacing w:after="240" w:before="240" w:lineRule="auto"/>
        <w:rPr/>
      </w:pPr>
      <w:r w:rsidDel="00000000" w:rsidR="00000000" w:rsidRPr="00000000">
        <w:rPr>
          <w:rtl w:val="0"/>
        </w:rPr>
        <w:t xml:space="preserve">The purpose of this DPA is to describe the duties and responsibilities to protect Student Data including compliance with all applicable federal and state privacy laws, rules, and regulations, all as may be amended from time to time. In performing the Services, the Provider shall be considered a School Official with a legitimate educational interest, and performing Services otherwise provided by the LEA. With respect to its use and maintenance of Student Data, Provider shall be under the direct control and supervision of the LEA as set forth in this DPA and the Service Agreement.</w:t>
      </w:r>
    </w:p>
    <w:p w:rsidR="00000000" w:rsidDel="00000000" w:rsidP="00000000" w:rsidRDefault="00000000" w:rsidRPr="00000000" w14:paraId="0000060D">
      <w:pPr>
        <w:spacing w:after="40" w:before="220" w:lineRule="auto"/>
        <w:rPr/>
      </w:pPr>
      <w:r w:rsidDel="00000000" w:rsidR="00000000" w:rsidRPr="00000000">
        <w:rPr>
          <w:rtl w:val="0"/>
        </w:rPr>
        <w:t xml:space="preserve">1.2    </w:t>
        <w:tab/>
        <w:t xml:space="preserve">Description of Products and Services. </w:t>
      </w:r>
    </w:p>
    <w:p w:rsidR="00000000" w:rsidDel="00000000" w:rsidP="00000000" w:rsidRDefault="00000000" w:rsidRPr="00000000" w14:paraId="0000060E">
      <w:pPr>
        <w:spacing w:after="240" w:before="240" w:lineRule="auto"/>
        <w:rPr/>
      </w:pPr>
      <w:r w:rsidDel="00000000" w:rsidR="00000000" w:rsidRPr="00000000">
        <w:rPr>
          <w:rtl w:val="0"/>
        </w:rPr>
        <w:t xml:space="preserve">A description of all products and services covered by the Agreement, and information specific to this DPA, are listed in Exhibit "A".  If a Provider needs to update any information on the Description Of Products And Services (such as updating with new provided services), they may do so by completing the Addendum template provided by the A4L Community and sending a copy to the LEA.</w:t>
      </w:r>
    </w:p>
    <w:p w:rsidR="00000000" w:rsidDel="00000000" w:rsidP="00000000" w:rsidRDefault="00000000" w:rsidRPr="00000000" w14:paraId="0000060F">
      <w:pPr>
        <w:spacing w:before="240" w:lineRule="auto"/>
        <w:rPr/>
      </w:pPr>
      <w:r w:rsidDel="00000000" w:rsidR="00000000" w:rsidRPr="00000000">
        <w:rPr>
          <w:rtl w:val="0"/>
        </w:rPr>
        <w:t xml:space="preserve">Provider may add or delete products or services subject to this DPA under the following circumstances:</w:t>
      </w:r>
    </w:p>
    <w:p w:rsidR="00000000" w:rsidDel="00000000" w:rsidP="00000000" w:rsidRDefault="00000000" w:rsidRPr="00000000" w14:paraId="00000610">
      <w:pPr>
        <w:ind w:left="1800" w:hanging="54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Deleted products or services: The products or services have been discontinued and are no longer available from the Provider.</w:t>
      </w:r>
    </w:p>
    <w:p w:rsidR="00000000" w:rsidDel="00000000" w:rsidP="00000000" w:rsidRDefault="00000000" w:rsidRPr="00000000" w14:paraId="00000611">
      <w:pPr>
        <w:ind w:left="1800" w:hanging="54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Added products or services: The added products or services are either:</w:t>
      </w:r>
    </w:p>
    <w:p w:rsidR="00000000" w:rsidDel="00000000" w:rsidP="00000000" w:rsidRDefault="00000000" w:rsidRPr="00000000" w14:paraId="00000612">
      <w:pPr>
        <w:ind w:left="1800" w:firstLine="0"/>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a direct replacement, or substantially equivalent to the original products or services listed in the DPA, or</w:t>
      </w:r>
    </w:p>
    <w:p w:rsidR="00000000" w:rsidDel="00000000" w:rsidP="00000000" w:rsidRDefault="00000000" w:rsidRPr="00000000" w14:paraId="00000613">
      <w:pPr>
        <w:spacing w:after="240" w:before="240" w:lineRule="auto"/>
        <w:ind w:left="1800" w:firstLine="0"/>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the added products or services result in enriched new or enhanced capabilities, new modules, technology advancements and or service categories relating to the listed products or services that Provider did not have at the time the DPA was signed.</w:t>
      </w:r>
    </w:p>
    <w:p w:rsidR="00000000" w:rsidDel="00000000" w:rsidP="00000000" w:rsidRDefault="00000000" w:rsidRPr="00000000" w14:paraId="00000614">
      <w:pPr>
        <w:spacing w:after="240" w:before="240" w:lineRule="auto"/>
        <w:rPr/>
      </w:pPr>
      <w:r w:rsidDel="00000000" w:rsidR="00000000" w:rsidRPr="00000000">
        <w:rPr>
          <w:rtl w:val="0"/>
        </w:rPr>
        <w:t xml:space="preserve">If an added product or service requires additional Data Elements, Provider must complete the relevant portion of the Addendum template to update Exhibit “B”.</w:t>
      </w:r>
    </w:p>
    <w:p w:rsidR="00000000" w:rsidDel="00000000" w:rsidP="00000000" w:rsidRDefault="00000000" w:rsidRPr="00000000" w14:paraId="00000615">
      <w:pPr>
        <w:spacing w:after="240" w:before="240" w:lineRule="auto"/>
        <w:rPr/>
      </w:pPr>
      <w:r w:rsidDel="00000000" w:rsidR="00000000" w:rsidRPr="00000000">
        <w:rPr>
          <w:rtl w:val="0"/>
        </w:rPr>
        <w:t xml:space="preserve">Provider may not make any change to Exhibit “A” via an Addendum, except adding or deleting products or services.  LEA is under no obligation to acquire added products or services, and has no ability under the DPA to prevent deletion of products or services.  Subject to the limitations in this section, an Addendum is automatically incorporated into this DPA when LEA is notified by Provider, in accordance with the notification provisions of this DPA, of the Addendum’s existence and contents.</w:t>
      </w:r>
    </w:p>
    <w:p w:rsidR="00000000" w:rsidDel="00000000" w:rsidP="00000000" w:rsidRDefault="00000000" w:rsidRPr="00000000" w14:paraId="00000616">
      <w:pPr>
        <w:spacing w:after="40" w:before="220" w:lineRule="auto"/>
        <w:rPr/>
      </w:pPr>
      <w:r w:rsidDel="00000000" w:rsidR="00000000" w:rsidRPr="00000000">
        <w:rPr>
          <w:rtl w:val="0"/>
        </w:rPr>
        <w:t xml:space="preserve"> 1.3 </w:t>
        <w:tab/>
        <w:t xml:space="preserve">Student Data to Be Provided. </w:t>
      </w:r>
    </w:p>
    <w:p w:rsidR="00000000" w:rsidDel="00000000" w:rsidP="00000000" w:rsidRDefault="00000000" w:rsidRPr="00000000" w14:paraId="00000617">
      <w:pPr>
        <w:spacing w:after="240" w:before="240" w:lineRule="auto"/>
        <w:rPr/>
      </w:pPr>
      <w:r w:rsidDel="00000000" w:rsidR="00000000" w:rsidRPr="00000000">
        <w:rPr>
          <w:rtl w:val="0"/>
        </w:rPr>
        <w:t xml:space="preserve">In order to perform the services, the Provider shall process Student Data as identified by the Provider in the Schedule of Data, attached hereto as Exhibit “B”. Student Data may be provided by the LEA or created by students, as set forth fully in the definition of Student Data in Exhibit “C”. If a Provider needs to update any information on Exhibit “B”, they may do so by completing the Addendum template provided by the A4L Community and sending a copy to the LEA.</w:t>
      </w:r>
    </w:p>
    <w:p w:rsidR="00000000" w:rsidDel="00000000" w:rsidP="00000000" w:rsidRDefault="00000000" w:rsidRPr="00000000" w14:paraId="00000618">
      <w:pPr>
        <w:spacing w:after="240" w:before="240" w:lineRule="auto"/>
        <w:rPr/>
      </w:pPr>
      <w:r w:rsidDel="00000000" w:rsidR="00000000" w:rsidRPr="00000000">
        <w:rPr>
          <w:rtl w:val="0"/>
        </w:rPr>
        <w:t xml:space="preserve">Provider may delete data elements from Exhibit “B” if they are no longer used by the Provider.</w:t>
      </w:r>
    </w:p>
    <w:p w:rsidR="00000000" w:rsidDel="00000000" w:rsidP="00000000" w:rsidRDefault="00000000" w:rsidRPr="00000000" w14:paraId="00000619">
      <w:pPr>
        <w:spacing w:before="240" w:lineRule="auto"/>
        <w:rPr/>
      </w:pPr>
      <w:r w:rsidDel="00000000" w:rsidR="00000000" w:rsidRPr="00000000">
        <w:rPr>
          <w:rtl w:val="0"/>
        </w:rPr>
        <w:t xml:space="preserve">Provider must add data elements to Exhibit “B”, when a material change has occurred, regardless of whether the added data elements are either one of the following:</w:t>
      </w:r>
    </w:p>
    <w:p w:rsidR="00000000" w:rsidDel="00000000" w:rsidP="00000000" w:rsidRDefault="00000000" w:rsidRPr="00000000" w14:paraId="0000061A">
      <w:pPr>
        <w:ind w:left="1800" w:hanging="54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used to better deliver the original products or services listed in the DPA, or</w:t>
      </w:r>
    </w:p>
    <w:p w:rsidR="00000000" w:rsidDel="00000000" w:rsidP="00000000" w:rsidRDefault="00000000" w:rsidRPr="00000000" w14:paraId="0000061B">
      <w:pPr>
        <w:spacing w:after="240" w:before="240" w:lineRule="auto"/>
        <w:ind w:left="1800" w:hanging="54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used to deliver added products or services that result in new or enhanced capabilities, new modules, technology advancements and or service categories relating to the listed products or services that Provider did not have at the time the DPA was signed. Such new products or services must be designated in the Addendum template as changes to Exhibit “A”.</w:t>
      </w:r>
    </w:p>
    <w:p w:rsidR="00000000" w:rsidDel="00000000" w:rsidP="00000000" w:rsidRDefault="00000000" w:rsidRPr="00000000" w14:paraId="0000061C">
      <w:pPr>
        <w:spacing w:after="240" w:before="240" w:lineRule="auto"/>
        <w:rPr/>
      </w:pPr>
      <w:r w:rsidDel="00000000" w:rsidR="00000000" w:rsidRPr="00000000">
        <w:rPr>
          <w:rtl w:val="0"/>
        </w:rPr>
        <w:t xml:space="preserve">The Provider must notify the LEA, in accordance with the notification provisions of this DPA, of the existence and contents of an Addendum modifying Exhibit “B”.  The LEA will have thirty (30) days from receipt to object to the Addendum. If no written objection is received it will become incorporated into the DPA between the parties.</w:t>
      </w:r>
    </w:p>
    <w:p w:rsidR="00000000" w:rsidDel="00000000" w:rsidP="00000000" w:rsidRDefault="00000000" w:rsidRPr="00000000" w14:paraId="0000061D">
      <w:pPr>
        <w:spacing w:after="40" w:before="220" w:lineRule="auto"/>
        <w:rPr/>
      </w:pPr>
      <w:r w:rsidDel="00000000" w:rsidR="00000000" w:rsidRPr="00000000">
        <w:rPr>
          <w:rtl w:val="0"/>
        </w:rPr>
        <w:t xml:space="preserve">1.4  </w:t>
        <w:tab/>
        <w:t xml:space="preserve">DPA Definitions.</w:t>
      </w:r>
    </w:p>
    <w:p w:rsidR="00000000" w:rsidDel="00000000" w:rsidP="00000000" w:rsidRDefault="00000000" w:rsidRPr="00000000" w14:paraId="0000061E">
      <w:pPr>
        <w:spacing w:after="240" w:before="240" w:lineRule="auto"/>
        <w:rPr/>
      </w:pPr>
      <w:r w:rsidDel="00000000" w:rsidR="00000000" w:rsidRPr="00000000">
        <w:rPr>
          <w:rtl w:val="0"/>
        </w:rPr>
        <w:t xml:space="preserve">Capitalized terms used in this DPA shall have the meanings set forth in Exhibit “C”. With respect to the treatment of Student Data, in the event of a conflict, definitions used in this DPA shall prevail over terms used in any other writing, including, but not limited to, the Service Agreement.</w:t>
      </w:r>
    </w:p>
    <w:p w:rsidR="00000000" w:rsidDel="00000000" w:rsidP="00000000" w:rsidRDefault="00000000" w:rsidRPr="00000000" w14:paraId="0000061F">
      <w:pPr>
        <w:jc w:val="center"/>
        <w:rPr>
          <w:b w:val="1"/>
          <w:color w:val="2f5496"/>
          <w:sz w:val="36"/>
          <w:szCs w:val="36"/>
        </w:rPr>
      </w:pPr>
      <w:r w:rsidDel="00000000" w:rsidR="00000000" w:rsidRPr="00000000">
        <w:rPr>
          <w:b w:val="1"/>
          <w:sz w:val="36"/>
          <w:szCs w:val="36"/>
          <w:rtl w:val="0"/>
        </w:rPr>
        <w:t xml:space="preserve"> </w:t>
      </w:r>
      <w:r w:rsidDel="00000000" w:rsidR="00000000" w:rsidRPr="00000000">
        <w:rPr>
          <w:b w:val="1"/>
          <w:color w:val="2f5496"/>
          <w:sz w:val="36"/>
          <w:szCs w:val="36"/>
          <w:rtl w:val="0"/>
        </w:rPr>
        <w:t xml:space="preserve">ARTICLE II:  DATA OWNERSHIP AND AUTHORIZED ACCESS</w:t>
      </w:r>
    </w:p>
    <w:p w:rsidR="00000000" w:rsidDel="00000000" w:rsidP="00000000" w:rsidRDefault="00000000" w:rsidRPr="00000000" w14:paraId="00000620">
      <w:pPr>
        <w:spacing w:after="40" w:before="220" w:lineRule="auto"/>
        <w:rPr/>
      </w:pPr>
      <w:r w:rsidDel="00000000" w:rsidR="00000000" w:rsidRPr="00000000">
        <w:rPr>
          <w:rtl w:val="0"/>
        </w:rPr>
        <w:t xml:space="preserve">2.1    </w:t>
        <w:tab/>
        <w:t xml:space="preserve">Student Data Property of LEA. </w:t>
      </w:r>
    </w:p>
    <w:p w:rsidR="00000000" w:rsidDel="00000000" w:rsidP="00000000" w:rsidRDefault="00000000" w:rsidRPr="00000000" w14:paraId="00000621">
      <w:pPr>
        <w:spacing w:after="240" w:before="240" w:lineRule="auto"/>
        <w:rPr/>
      </w:pPr>
      <w:r w:rsidDel="00000000" w:rsidR="00000000" w:rsidRPr="00000000">
        <w:rPr>
          <w:rtl w:val="0"/>
        </w:rPr>
        <w:t xml:space="preserve">As between LEA and Provider, all Student Data processed by the Provider, or created by students (as set forth fully in the definition of Student Data in Exhibit “C”), pursuant to the Agreement is and will continue to be the property of and under the control of the LEA. The Provider further acknowledges and agrees that all copies of such Student Data processed by the Provider, including any modifications or additions or any portion thereof from any source, are also subject to the provisions of this DPA in the same manner as the original Student Data. The Parties agree that as between them, all rights, including all intellectual property rights in and to Student Data contemplated per the Service Agreement, shall remain the exclusive property of the LEA.</w:t>
      </w:r>
    </w:p>
    <w:p w:rsidR="00000000" w:rsidDel="00000000" w:rsidP="00000000" w:rsidRDefault="00000000" w:rsidRPr="00000000" w14:paraId="00000622">
      <w:pPr>
        <w:spacing w:after="40" w:before="220" w:lineRule="auto"/>
        <w:rPr/>
      </w:pPr>
      <w:r w:rsidDel="00000000" w:rsidR="00000000" w:rsidRPr="00000000">
        <w:rPr>
          <w:rtl w:val="0"/>
        </w:rPr>
        <w:t xml:space="preserve">2.2  </w:t>
        <w:tab/>
        <w:t xml:space="preserve">Parent, Legal Guardian and Student Access. </w:t>
      </w:r>
    </w:p>
    <w:p w:rsidR="00000000" w:rsidDel="00000000" w:rsidP="00000000" w:rsidRDefault="00000000" w:rsidRPr="00000000" w14:paraId="00000623">
      <w:pPr>
        <w:spacing w:after="240" w:before="240" w:lineRule="auto"/>
        <w:rPr/>
      </w:pPr>
      <w:r w:rsidDel="00000000" w:rsidR="00000000" w:rsidRPr="00000000">
        <w:rPr>
          <w:rtl w:val="0"/>
        </w:rPr>
        <w:t xml:space="preserve">The LEA shall establish reasonable procedures by which a parent, legal guardian, or eligible student (as defined in FERPA) may review Student Data and request deletion or modification, and request delivery of a copy of the Student Data. In support of this, the Provider shall establish reasonable procedures by which the LEA may access, and correct if necessary, Education Records and/or Student Data, and make a copy of the data available to the LEA or (at the LEA’s direction) to the parent, legal guardian or eligible student directly. If the LEA is not able to review or update the Student Data itself, Provider shall respond in a reasonably timely manner (and no later than thirty (30) days from the date of the request or pursuant to the time frame required under state law for an LEA to respond to a parent, legal guardian or student, whichever is sooner) to the LEA’s request for Student Data held by the Provider to view or correct as necessary.</w:t>
      </w:r>
    </w:p>
    <w:p w:rsidR="00000000" w:rsidDel="00000000" w:rsidP="00000000" w:rsidRDefault="00000000" w:rsidRPr="00000000" w14:paraId="00000624">
      <w:pPr>
        <w:spacing w:after="240" w:before="240" w:lineRule="auto"/>
        <w:rPr/>
      </w:pPr>
      <w:r w:rsidDel="00000000" w:rsidR="00000000" w:rsidRPr="00000000">
        <w:rPr>
          <w:rtl w:val="0"/>
        </w:rPr>
        <w:t xml:space="preserve">In the event that a parent or legal guardian of a student or eligible student contacts the Provider to correct, delete, review or request delivery of a copy of any of the Student Data collected by or generated through the Services, the Provider shall refer that person to the LEA, who will follow the necessary and proper procedures regarding the requested information.  In the event that any person other than those listed contacts the Provider about any Student Data, the Provider shall refer that person to the LEA, except as provided in Section 4.4.</w:t>
      </w:r>
    </w:p>
    <w:p w:rsidR="00000000" w:rsidDel="00000000" w:rsidP="00000000" w:rsidRDefault="00000000" w:rsidRPr="00000000" w14:paraId="00000625">
      <w:pPr>
        <w:spacing w:after="240" w:before="240" w:lineRule="auto"/>
        <w:ind w:left="720" w:firstLine="0"/>
        <w:rPr/>
      </w:pPr>
      <w:r w:rsidDel="00000000" w:rsidR="00000000" w:rsidRPr="00000000">
        <w:rPr>
          <w:rtl w:val="0"/>
        </w:rPr>
        <w:t xml:space="preserve">2.2.1     This NDPA does not impede the ability of students to download, export, or otherwise save or maintain their own Student Generated Content directly from Provider or for Provider to provide a mechanism for such download, export, transfer or saving to students, or the student’s parent or legal guardian.  Nor does it impede the ability of Providers to offer LEAs features to allow such ability.</w:t>
      </w:r>
    </w:p>
    <w:p w:rsidR="00000000" w:rsidDel="00000000" w:rsidP="00000000" w:rsidRDefault="00000000" w:rsidRPr="00000000" w14:paraId="00000626">
      <w:pPr>
        <w:spacing w:after="240" w:before="240" w:lineRule="auto"/>
        <w:ind w:left="720" w:firstLine="0"/>
        <w:rPr/>
      </w:pPr>
      <w:r w:rsidDel="00000000" w:rsidR="00000000" w:rsidRPr="00000000">
        <w:rPr>
          <w:rtl w:val="0"/>
        </w:rPr>
        <w:t xml:space="preserve">2.2.2     In the event that Student Generated Content is transferred to the control of the student, parent or legal guardian, the copy of such Student Generated Content that is in the control of such person is no longer considered Student Data.</w:t>
      </w:r>
    </w:p>
    <w:p w:rsidR="00000000" w:rsidDel="00000000" w:rsidP="00000000" w:rsidRDefault="00000000" w:rsidRPr="00000000" w14:paraId="00000627">
      <w:pPr>
        <w:spacing w:after="40" w:before="220" w:lineRule="auto"/>
        <w:rPr/>
      </w:pPr>
      <w:r w:rsidDel="00000000" w:rsidR="00000000" w:rsidRPr="00000000">
        <w:rPr>
          <w:rtl w:val="0"/>
        </w:rPr>
        <w:t xml:space="preserve">2.3  </w:t>
        <w:tab/>
        <w:t xml:space="preserve">Subprocessors. </w:t>
      </w:r>
    </w:p>
    <w:p w:rsidR="00000000" w:rsidDel="00000000" w:rsidP="00000000" w:rsidRDefault="00000000" w:rsidRPr="00000000" w14:paraId="00000628">
      <w:pPr>
        <w:spacing w:after="240" w:before="240" w:lineRule="auto"/>
        <w:rPr/>
      </w:pPr>
      <w:r w:rsidDel="00000000" w:rsidR="00000000" w:rsidRPr="00000000">
        <w:rPr>
          <w:rtl w:val="0"/>
        </w:rPr>
        <w:t xml:space="preserve">Provider shall enter into a Subprocessor Agreement with all Subprocessors performing functions for the Provider in order for the Provider to provide the Services pursuant to the Service Agreement, whereby the Subprocessors agree to protect Student Data in a manner no less stringent than the terms of this DPA.  Every Subprocessor Agreement must provide that the Subprocessor will not Sell the Student Data.  The terms of a Subprocessor Agreement shall not be materially modified by the Subprocessor unless notice is provided to the Provider.        </w:t>
        <w:tab/>
      </w:r>
    </w:p>
    <w:p w:rsidR="00000000" w:rsidDel="00000000" w:rsidP="00000000" w:rsidRDefault="00000000" w:rsidRPr="00000000" w14:paraId="00000629">
      <w:pPr>
        <w:spacing w:after="240" w:before="240" w:lineRule="auto"/>
        <w:jc w:val="center"/>
        <w:rPr>
          <w:b w:val="1"/>
          <w:color w:val="2f5496"/>
          <w:sz w:val="34"/>
          <w:szCs w:val="34"/>
        </w:rPr>
      </w:pPr>
      <w:r w:rsidDel="00000000" w:rsidR="00000000" w:rsidRPr="00000000">
        <w:rPr>
          <w:rtl w:val="0"/>
        </w:rPr>
        <w:t xml:space="preserve"> </w:t>
      </w:r>
      <w:r w:rsidDel="00000000" w:rsidR="00000000" w:rsidRPr="00000000">
        <w:rPr>
          <w:b w:val="1"/>
          <w:color w:val="2f5496"/>
          <w:sz w:val="34"/>
          <w:szCs w:val="34"/>
          <w:rtl w:val="0"/>
        </w:rPr>
        <w:t xml:space="preserve">ARTICLE III:  DUTIES OF LEA</w:t>
      </w:r>
    </w:p>
    <w:p w:rsidR="00000000" w:rsidDel="00000000" w:rsidP="00000000" w:rsidRDefault="00000000" w:rsidRPr="00000000" w14:paraId="0000062A">
      <w:pPr>
        <w:spacing w:after="40" w:before="220" w:lineRule="auto"/>
        <w:rPr/>
      </w:pPr>
      <w:r w:rsidDel="00000000" w:rsidR="00000000" w:rsidRPr="00000000">
        <w:rPr>
          <w:rtl w:val="0"/>
        </w:rPr>
        <w:t xml:space="preserve">3.1  </w:t>
        <w:tab/>
        <w:t xml:space="preserve">Provide Data in Compliance with Applicable Laws. </w:t>
      </w:r>
    </w:p>
    <w:p w:rsidR="00000000" w:rsidDel="00000000" w:rsidP="00000000" w:rsidRDefault="00000000" w:rsidRPr="00000000" w14:paraId="0000062B">
      <w:pPr>
        <w:spacing w:after="240" w:before="240" w:lineRule="auto"/>
        <w:rPr/>
      </w:pPr>
      <w:r w:rsidDel="00000000" w:rsidR="00000000" w:rsidRPr="00000000">
        <w:rPr>
          <w:rtl w:val="0"/>
        </w:rPr>
        <w:t xml:space="preserve">LEA shall use the Services and provide Student Data in compliance with all applicable federal and state privacy laws, rules, and regulations, all as may be amended from time to time.</w:t>
      </w:r>
    </w:p>
    <w:p w:rsidR="00000000" w:rsidDel="00000000" w:rsidP="00000000" w:rsidRDefault="00000000" w:rsidRPr="00000000" w14:paraId="0000062C">
      <w:pPr>
        <w:spacing w:after="40" w:before="220" w:lineRule="auto"/>
        <w:rPr/>
      </w:pPr>
      <w:r w:rsidDel="00000000" w:rsidR="00000000" w:rsidRPr="00000000">
        <w:rPr>
          <w:rtl w:val="0"/>
        </w:rPr>
        <w:t xml:space="preserve">3.2  </w:t>
        <w:tab/>
        <w:t xml:space="preserve">Annual Notification of Rights.</w:t>
      </w:r>
    </w:p>
    <w:p w:rsidR="00000000" w:rsidDel="00000000" w:rsidP="00000000" w:rsidRDefault="00000000" w:rsidRPr="00000000" w14:paraId="0000062D">
      <w:pPr>
        <w:spacing w:after="240" w:before="240" w:lineRule="auto"/>
        <w:rPr/>
      </w:pPr>
      <w:r w:rsidDel="00000000" w:rsidR="00000000" w:rsidRPr="00000000">
        <w:rPr>
          <w:rtl w:val="0"/>
        </w:rPr>
        <w:t xml:space="preserve">If the LEA has a policy of disclosing Education Records and/or Student Data under FERPA (34 CFR § 99.31(a)(1)), LEA shall include a specification of criteria for determining who constitutes a School Official and what constitutes a legitimate educational interest in its annual notification of rights.</w:t>
      </w:r>
    </w:p>
    <w:p w:rsidR="00000000" w:rsidDel="00000000" w:rsidP="00000000" w:rsidRDefault="00000000" w:rsidRPr="00000000" w14:paraId="0000062E">
      <w:pPr>
        <w:spacing w:after="40" w:before="220" w:lineRule="auto"/>
        <w:rPr/>
      </w:pPr>
      <w:r w:rsidDel="00000000" w:rsidR="00000000" w:rsidRPr="00000000">
        <w:rPr>
          <w:rtl w:val="0"/>
        </w:rPr>
        <w:t xml:space="preserve">3.3  </w:t>
        <w:tab/>
        <w:t xml:space="preserve">Reasonable Precautions. </w:t>
      </w:r>
    </w:p>
    <w:p w:rsidR="00000000" w:rsidDel="00000000" w:rsidP="00000000" w:rsidRDefault="00000000" w:rsidRPr="00000000" w14:paraId="0000062F">
      <w:pPr>
        <w:spacing w:after="240" w:before="240" w:lineRule="auto"/>
        <w:rPr/>
      </w:pPr>
      <w:r w:rsidDel="00000000" w:rsidR="00000000" w:rsidRPr="00000000">
        <w:rPr>
          <w:rtl w:val="0"/>
        </w:rPr>
        <w:t xml:space="preserve">LEA shall employ administrative, physical, and technical safeguards designed to protect usernames, passwords, and any other means of gaining access to the Services and/or hosted Student Data from unauthorized access, disclosure, or acquisition by an unauthorized person.</w:t>
      </w:r>
    </w:p>
    <w:p w:rsidR="00000000" w:rsidDel="00000000" w:rsidP="00000000" w:rsidRDefault="00000000" w:rsidRPr="00000000" w14:paraId="00000630">
      <w:pPr>
        <w:spacing w:after="40" w:before="220" w:lineRule="auto"/>
        <w:rPr/>
      </w:pPr>
      <w:r w:rsidDel="00000000" w:rsidR="00000000" w:rsidRPr="00000000">
        <w:rPr>
          <w:rtl w:val="0"/>
        </w:rPr>
        <w:t xml:space="preserve">3.4  </w:t>
        <w:tab/>
        <w:t xml:space="preserve">Unauthorized Access Notification and Assistance.</w:t>
      </w:r>
    </w:p>
    <w:p w:rsidR="00000000" w:rsidDel="00000000" w:rsidP="00000000" w:rsidRDefault="00000000" w:rsidRPr="00000000" w14:paraId="00000631">
      <w:pPr>
        <w:spacing w:after="240" w:before="240" w:lineRule="auto"/>
        <w:rPr/>
      </w:pPr>
      <w:r w:rsidDel="00000000" w:rsidR="00000000" w:rsidRPr="00000000">
        <w:rPr>
          <w:rtl w:val="0"/>
        </w:rPr>
        <w:t xml:space="preserve">LEA shall notify Provider within seventy-two (72) hours of any confirmed Data Breach to the Services, LEA’s account or any Student Data that poses a privacy or security risk. If requested by Provider, LEA will provide reasonable assistance to Provider in any efforts by Provider to investigate and respond to such Data Breach.</w:t>
      </w:r>
    </w:p>
    <w:p w:rsidR="00000000" w:rsidDel="00000000" w:rsidP="00000000" w:rsidRDefault="00000000" w:rsidRPr="00000000" w14:paraId="00000632">
      <w:pPr>
        <w:jc w:val="center"/>
        <w:rPr>
          <w:b w:val="1"/>
          <w:color w:val="2f5496"/>
          <w:sz w:val="36"/>
          <w:szCs w:val="36"/>
        </w:rPr>
      </w:pPr>
      <w:r w:rsidDel="00000000" w:rsidR="00000000" w:rsidRPr="00000000">
        <w:rPr>
          <w:rtl w:val="0"/>
        </w:rPr>
        <w:t xml:space="preserve"> </w:t>
      </w:r>
      <w:r w:rsidDel="00000000" w:rsidR="00000000" w:rsidRPr="00000000">
        <w:rPr>
          <w:b w:val="1"/>
          <w:color w:val="2f5496"/>
          <w:sz w:val="36"/>
          <w:szCs w:val="36"/>
          <w:rtl w:val="0"/>
        </w:rPr>
        <w:t xml:space="preserve">ARTICLE IV:  DUTIES OF PROVIDER</w:t>
      </w:r>
    </w:p>
    <w:p w:rsidR="00000000" w:rsidDel="00000000" w:rsidP="00000000" w:rsidRDefault="00000000" w:rsidRPr="00000000" w14:paraId="00000633">
      <w:pPr>
        <w:spacing w:after="40" w:before="220" w:lineRule="auto"/>
        <w:rPr/>
      </w:pPr>
      <w:r w:rsidDel="00000000" w:rsidR="00000000" w:rsidRPr="00000000">
        <w:rPr>
          <w:rtl w:val="0"/>
        </w:rPr>
        <w:t xml:space="preserve">4.1  </w:t>
        <w:tab/>
        <w:t xml:space="preserve">Privacy and Security Compliance. </w:t>
      </w:r>
    </w:p>
    <w:p w:rsidR="00000000" w:rsidDel="00000000" w:rsidP="00000000" w:rsidRDefault="00000000" w:rsidRPr="00000000" w14:paraId="00000634">
      <w:pPr>
        <w:spacing w:after="240" w:before="240" w:lineRule="auto"/>
        <w:rPr/>
      </w:pPr>
      <w:r w:rsidDel="00000000" w:rsidR="00000000" w:rsidRPr="00000000">
        <w:rPr>
          <w:rtl w:val="0"/>
        </w:rPr>
        <w:t xml:space="preserve">The Provider shall comply with all laws and regulations applicable to Provider’s protection of Student Data privacy and security, and at the direction of the LEA shall cooperate with any state or federal government initiated audit of the LEA’s use of the Services.</w:t>
      </w:r>
    </w:p>
    <w:p w:rsidR="00000000" w:rsidDel="00000000" w:rsidP="00000000" w:rsidRDefault="00000000" w:rsidRPr="00000000" w14:paraId="00000635">
      <w:pPr>
        <w:spacing w:after="40" w:before="220" w:lineRule="auto"/>
        <w:rPr/>
      </w:pPr>
      <w:r w:rsidDel="00000000" w:rsidR="00000000" w:rsidRPr="00000000">
        <w:rPr>
          <w:rtl w:val="0"/>
        </w:rPr>
        <w:t xml:space="preserve">4.2  </w:t>
        <w:tab/>
        <w:t xml:space="preserve">Authorized Use. </w:t>
      </w:r>
    </w:p>
    <w:p w:rsidR="00000000" w:rsidDel="00000000" w:rsidP="00000000" w:rsidRDefault="00000000" w:rsidRPr="00000000" w14:paraId="00000636">
      <w:pPr>
        <w:spacing w:after="240" w:before="240" w:lineRule="auto"/>
        <w:rPr/>
      </w:pPr>
      <w:r w:rsidDel="00000000" w:rsidR="00000000" w:rsidRPr="00000000">
        <w:rPr>
          <w:rtl w:val="0"/>
        </w:rPr>
        <w:t xml:space="preserve">The Student Data processed pursuant to the Services shall be used by the Provider for no purpose other than performing the Services outlined in Exhibit “A”, or as instructed by the LEA.</w:t>
      </w:r>
    </w:p>
    <w:p w:rsidR="00000000" w:rsidDel="00000000" w:rsidP="00000000" w:rsidRDefault="00000000" w:rsidRPr="00000000" w14:paraId="00000637">
      <w:pPr>
        <w:spacing w:after="40" w:before="220" w:lineRule="auto"/>
        <w:rPr/>
      </w:pPr>
      <w:r w:rsidDel="00000000" w:rsidR="00000000" w:rsidRPr="00000000">
        <w:rPr>
          <w:rtl w:val="0"/>
        </w:rPr>
        <w:t xml:space="preserve">4.3  </w:t>
        <w:tab/>
        <w:t xml:space="preserve">Provider Employee Obligation. </w:t>
      </w:r>
    </w:p>
    <w:p w:rsidR="00000000" w:rsidDel="00000000" w:rsidP="00000000" w:rsidRDefault="00000000" w:rsidRPr="00000000" w14:paraId="00000638">
      <w:pPr>
        <w:spacing w:after="240" w:before="240" w:lineRule="auto"/>
        <w:rPr/>
      </w:pPr>
      <w:r w:rsidDel="00000000" w:rsidR="00000000" w:rsidRPr="00000000">
        <w:rPr>
          <w:rtl w:val="0"/>
        </w:rPr>
        <w:t xml:space="preserve">Provider shall require all of Provider’s employees who have access to Student Data to comply with all applicable provisions of this DPA with respect to the Student Data shared under the Service Agreement. Provider agrees to require and maintain an appropriate confidentiality agreement from each employee with access to Student Data pursuant to the Service Agreement.</w:t>
      </w:r>
    </w:p>
    <w:p w:rsidR="00000000" w:rsidDel="00000000" w:rsidP="00000000" w:rsidRDefault="00000000" w:rsidRPr="00000000" w14:paraId="00000639">
      <w:pPr>
        <w:spacing w:after="40" w:before="220" w:lineRule="auto"/>
        <w:rPr/>
      </w:pPr>
      <w:r w:rsidDel="00000000" w:rsidR="00000000" w:rsidRPr="00000000">
        <w:rPr>
          <w:rtl w:val="0"/>
        </w:rPr>
        <w:t xml:space="preserve">4.4  </w:t>
        <w:tab/>
        <w:t xml:space="preserve">No Disclosure. </w:t>
      </w:r>
    </w:p>
    <w:p w:rsidR="00000000" w:rsidDel="00000000" w:rsidP="00000000" w:rsidRDefault="00000000" w:rsidRPr="00000000" w14:paraId="0000063A">
      <w:pPr>
        <w:spacing w:after="240" w:before="240" w:lineRule="auto"/>
        <w:rPr/>
      </w:pPr>
      <w:r w:rsidDel="00000000" w:rsidR="00000000" w:rsidRPr="00000000">
        <w:rPr>
          <w:rtl w:val="0"/>
        </w:rPr>
        <w:t xml:space="preserve">Provider acknowledges and agrees that it shall not sell or disclose any Student Data or any portion thereof, including without limitation, user content or other non-public information and/or personally identifiable information contained in the Student Data.</w:t>
      </w:r>
    </w:p>
    <w:p w:rsidR="00000000" w:rsidDel="00000000" w:rsidP="00000000" w:rsidRDefault="00000000" w:rsidRPr="00000000" w14:paraId="0000063B">
      <w:pPr>
        <w:spacing w:after="240" w:before="240" w:lineRule="auto"/>
        <w:ind w:firstLine="20"/>
        <w:rPr>
          <w:b w:val="1"/>
        </w:rPr>
      </w:pPr>
      <w:r w:rsidDel="00000000" w:rsidR="00000000" w:rsidRPr="00000000">
        <w:rPr>
          <w:b w:val="1"/>
          <w:rtl w:val="0"/>
        </w:rPr>
        <w:t xml:space="preserve">4.4.1   Exceptions to No Disclosure. </w:t>
      </w:r>
    </w:p>
    <w:p w:rsidR="00000000" w:rsidDel="00000000" w:rsidP="00000000" w:rsidRDefault="00000000" w:rsidRPr="00000000" w14:paraId="0000063C">
      <w:pPr>
        <w:spacing w:after="240" w:before="240" w:lineRule="auto"/>
        <w:ind w:left="720" w:firstLine="20"/>
        <w:rPr/>
      </w:pPr>
      <w:r w:rsidDel="00000000" w:rsidR="00000000" w:rsidRPr="00000000">
        <w:rPr>
          <w:rtl w:val="0"/>
        </w:rPr>
        <w:t xml:space="preserve">4.4.1.1 This prohibition against disclosure will not apply to Student Data where disclosure is directed or permitted by the LEA or this DPA.</w:t>
      </w:r>
    </w:p>
    <w:p w:rsidR="00000000" w:rsidDel="00000000" w:rsidP="00000000" w:rsidRDefault="00000000" w:rsidRPr="00000000" w14:paraId="0000063D">
      <w:pPr>
        <w:spacing w:after="240" w:before="240" w:lineRule="auto"/>
        <w:ind w:left="720" w:firstLine="20"/>
        <w:rPr/>
      </w:pPr>
      <w:r w:rsidDel="00000000" w:rsidR="00000000" w:rsidRPr="00000000">
        <w:rPr>
          <w:rtl w:val="0"/>
        </w:rPr>
        <w:t xml:space="preserve">4.4.1.2 The provision to not sell Student Data shall not apply to a Change of Control.</w:t>
      </w:r>
    </w:p>
    <w:p w:rsidR="00000000" w:rsidDel="00000000" w:rsidP="00000000" w:rsidRDefault="00000000" w:rsidRPr="00000000" w14:paraId="0000063E">
      <w:pPr>
        <w:spacing w:after="240" w:before="240" w:lineRule="auto"/>
        <w:ind w:left="720" w:firstLine="20"/>
        <w:rPr/>
      </w:pPr>
      <w:r w:rsidDel="00000000" w:rsidR="00000000" w:rsidRPr="00000000">
        <w:rPr>
          <w:rtl w:val="0"/>
        </w:rPr>
        <w:t xml:space="preserve">4.4.1.3 This prohibition against disclosure shall not apply to Student Data disclosed                             pursuant to a judicial order or lawfully issued subpoena or warrant.</w:t>
      </w:r>
    </w:p>
    <w:p w:rsidR="00000000" w:rsidDel="00000000" w:rsidP="00000000" w:rsidRDefault="00000000" w:rsidRPr="00000000" w14:paraId="0000063F">
      <w:pPr>
        <w:spacing w:after="240" w:before="240" w:lineRule="auto"/>
        <w:ind w:left="720" w:firstLine="20"/>
        <w:rPr/>
      </w:pPr>
      <w:r w:rsidDel="00000000" w:rsidR="00000000" w:rsidRPr="00000000">
        <w:rPr>
          <w:rtl w:val="0"/>
        </w:rPr>
        <w:t xml:space="preserve">4.4.1.4  This prohibition against disclosure shall not apply to Student Data disclosed to             </w:t>
        <w:tab/>
        <w:t xml:space="preserve">Subprocessors performing Services on behalf of the Provider pursuant to this   </w:t>
        <w:tab/>
        <w:t xml:space="preserve">                         </w:t>
        <w:tab/>
        <w:t xml:space="preserve">DPA.</w:t>
      </w:r>
    </w:p>
    <w:p w:rsidR="00000000" w:rsidDel="00000000" w:rsidP="00000000" w:rsidRDefault="00000000" w:rsidRPr="00000000" w14:paraId="00000640">
      <w:pPr>
        <w:spacing w:after="240" w:before="240" w:lineRule="auto"/>
        <w:ind w:left="720" w:firstLine="20"/>
        <w:rPr/>
      </w:pPr>
      <w:r w:rsidDel="00000000" w:rsidR="00000000" w:rsidRPr="00000000">
        <w:rPr>
          <w:rtl w:val="0"/>
        </w:rPr>
        <w:t xml:space="preserve">4.4.1.5 Should law enforcement or other government entities (“Requesting Party(ies)”)   </w:t>
        <w:tab/>
        <w:t xml:space="preserve">provide a judicial order or lawfully issued subpoena or warrant to the Provider with a request for Student Data held by the Provider pursuant to the Services, the Provider shall notify the LEA in advance of a compelled disclosure to the Requesting Party.</w:t>
      </w:r>
    </w:p>
    <w:p w:rsidR="00000000" w:rsidDel="00000000" w:rsidP="00000000" w:rsidRDefault="00000000" w:rsidRPr="00000000" w14:paraId="00000641">
      <w:pPr>
        <w:spacing w:after="240" w:before="240" w:lineRule="auto"/>
        <w:ind w:left="720" w:firstLine="20"/>
        <w:rPr/>
      </w:pPr>
      <w:r w:rsidDel="00000000" w:rsidR="00000000" w:rsidRPr="00000000">
        <w:rPr>
          <w:rtl w:val="0"/>
        </w:rPr>
        <w:t xml:space="preserve">4.4.1.6 Notification under 4.4.1.5 is not required if the judicial order or lawfully issued                  </w:t>
        <w:tab/>
        <w:t xml:space="preserve">subpoena or warrant states not to inform the LEA of the request.</w:t>
      </w:r>
    </w:p>
    <w:p w:rsidR="00000000" w:rsidDel="00000000" w:rsidP="00000000" w:rsidRDefault="00000000" w:rsidRPr="00000000" w14:paraId="00000642">
      <w:pPr>
        <w:spacing w:after="240" w:before="240" w:lineRule="auto"/>
        <w:ind w:left="720" w:firstLine="20"/>
        <w:rPr/>
      </w:pPr>
      <w:r w:rsidDel="00000000" w:rsidR="00000000" w:rsidRPr="00000000">
        <w:rPr>
          <w:rtl w:val="0"/>
        </w:rPr>
        <w:t xml:space="preserve">4.4.1.7  Should the LEA be presented with a judicial order or lawfully issued subpoena or warrant to disclose Student Generated Content or other Student Data, the                    Provider shall cooperate with the LEA in delivering such data.</w:t>
      </w:r>
    </w:p>
    <w:p w:rsidR="00000000" w:rsidDel="00000000" w:rsidP="00000000" w:rsidRDefault="00000000" w:rsidRPr="00000000" w14:paraId="00000643">
      <w:pPr>
        <w:spacing w:after="240" w:before="240" w:lineRule="auto"/>
        <w:ind w:left="720" w:firstLine="20"/>
        <w:rPr/>
      </w:pPr>
      <w:r w:rsidDel="00000000" w:rsidR="00000000" w:rsidRPr="00000000">
        <w:rPr>
          <w:rtl w:val="0"/>
        </w:rPr>
        <w:t xml:space="preserve">4.4.1.8  This prohibition against disclosure shall not apply to LEA-authorized users of the                     </w:t>
        <w:tab/>
        <w:t xml:space="preserve">Services, which may include parents and legal guardians.</w:t>
      </w:r>
    </w:p>
    <w:p w:rsidR="00000000" w:rsidDel="00000000" w:rsidP="00000000" w:rsidRDefault="00000000" w:rsidRPr="00000000" w14:paraId="00000644">
      <w:pPr>
        <w:spacing w:after="240" w:before="240" w:lineRule="auto"/>
        <w:ind w:left="720" w:firstLine="20"/>
        <w:rPr/>
      </w:pPr>
      <w:r w:rsidDel="00000000" w:rsidR="00000000" w:rsidRPr="00000000">
        <w:rPr>
          <w:rtl w:val="0"/>
        </w:rPr>
        <w:t xml:space="preserve">4.4.1.9 This prohibition against disclosure shall not apply to protect the safety of users or                    </w:t>
        <w:tab/>
        <w:t xml:space="preserve">others, if and only if, an LEA  employee who has specifically been authorized to                                 </w:t>
        <w:tab/>
        <w:t xml:space="preserve">declare a health or safety emergency has done so and all requirements under 34                 </w:t>
        <w:tab/>
        <w:t xml:space="preserve">CFR §§ 99.31(a)(10) and 99.36 have been fulfilled by the LEA.</w:t>
      </w:r>
    </w:p>
    <w:p w:rsidR="00000000" w:rsidDel="00000000" w:rsidP="00000000" w:rsidRDefault="00000000" w:rsidRPr="00000000" w14:paraId="00000645">
      <w:pPr>
        <w:spacing w:after="240" w:before="240" w:lineRule="auto"/>
        <w:ind w:left="720" w:firstLine="20"/>
        <w:rPr/>
      </w:pPr>
      <w:r w:rsidDel="00000000" w:rsidR="00000000" w:rsidRPr="00000000">
        <w:rPr>
          <w:rtl w:val="0"/>
        </w:rPr>
        <w:t xml:space="preserve">4.4.1.10 This prohibition against disclosure shall not apply to protect the integrity or security of the Service, where such disclosure is made to a Subprocessor engaged by             </w:t>
        <w:tab/>
        <w:t xml:space="preserve">Provider for the specific purpose of investigating a potential Data Breach as set          </w:t>
        <w:tab/>
        <w:t xml:space="preserve">forth in 5.4.</w:t>
      </w:r>
    </w:p>
    <w:p w:rsidR="00000000" w:rsidDel="00000000" w:rsidP="00000000" w:rsidRDefault="00000000" w:rsidRPr="00000000" w14:paraId="00000646">
      <w:pPr>
        <w:spacing w:after="40" w:before="220" w:lineRule="auto"/>
        <w:rPr/>
      </w:pPr>
      <w:r w:rsidDel="00000000" w:rsidR="00000000" w:rsidRPr="00000000">
        <w:rPr>
          <w:rtl w:val="0"/>
        </w:rPr>
        <w:t xml:space="preserve">4.5  </w:t>
        <w:tab/>
        <w:t xml:space="preserve">De-Identified Data</w:t>
      </w:r>
    </w:p>
    <w:p w:rsidR="00000000" w:rsidDel="00000000" w:rsidP="00000000" w:rsidRDefault="00000000" w:rsidRPr="00000000" w14:paraId="00000647">
      <w:pPr>
        <w:spacing w:after="240" w:before="240" w:lineRule="auto"/>
        <w:rPr/>
      </w:pPr>
      <w:r w:rsidDel="00000000" w:rsidR="00000000" w:rsidRPr="00000000">
        <w:rPr>
          <w:rtl w:val="0"/>
        </w:rPr>
        <w:t xml:space="preserve">Provider agrees not to attempt to re-identify De-Identified Student Data without the written direction of the LEA. De-Identified Student Data may be used by the Provider for those purposes allowed under applicable laws, for the purposes allowed for the processing of Student Data under this DPA, as well as the following purposes: (1) assisting the LEA or other governmental agencies in conducting research and other studies; (2) research, development, and improvement of the Provider's educational sites, Services, or applications, and to demonstrate the effectiveness of the Services; and (3) for adaptive learning purpose and for customized student learning. Provider's use of De-Identified Student Data shall survive termination of this DPA or any request by LEA to return or dispose of Student Data. Except for Subprocessors, Provider agrees not to transfer De-identified Student Data to any third party unless the transfer is expressly directed or permitted by the LEA or this DPA.  Such Subprocessors must be subject to equivalent terms of the DPA including this one.  Prior to publishing any document that names the LEA, the Provider shall obtain the LEA’s written approval of the manner in which De-Identified Student Data is presented.  If Provider chooses to create De-Identified Data, its process must comply with either NIST de-identification standards or US Department of Education guidance on de-identification.</w:t>
      </w:r>
    </w:p>
    <w:p w:rsidR="00000000" w:rsidDel="00000000" w:rsidP="00000000" w:rsidRDefault="00000000" w:rsidRPr="00000000" w14:paraId="00000648">
      <w:pPr>
        <w:spacing w:after="40" w:before="220" w:lineRule="auto"/>
        <w:rPr/>
      </w:pPr>
      <w:r w:rsidDel="00000000" w:rsidR="00000000" w:rsidRPr="00000000">
        <w:rPr>
          <w:rtl w:val="0"/>
        </w:rPr>
        <w:t xml:space="preserve">4.6  </w:t>
        <w:tab/>
        <w:t xml:space="preserve">Disposition of Data. </w:t>
      </w:r>
    </w:p>
    <w:p w:rsidR="00000000" w:rsidDel="00000000" w:rsidP="00000000" w:rsidRDefault="00000000" w:rsidRPr="00000000" w14:paraId="00000649">
      <w:pPr>
        <w:spacing w:after="240" w:before="240" w:lineRule="auto"/>
        <w:rPr/>
      </w:pPr>
      <w:r w:rsidDel="00000000" w:rsidR="00000000" w:rsidRPr="00000000">
        <w:rPr>
          <w:rtl w:val="0"/>
        </w:rPr>
        <w:t xml:space="preserve">Upon written request from the LEA, Provider shall dispose of or provide a mechanism for the LEA to transfer Student Data obtained under the Service Agreement, within sixty (60) days of the date of said request and according to a schedule and procedure as the Parties may reasonably agree.</w:t>
      </w:r>
    </w:p>
    <w:p w:rsidR="00000000" w:rsidDel="00000000" w:rsidP="00000000" w:rsidRDefault="00000000" w:rsidRPr="00000000" w14:paraId="0000064A">
      <w:pPr>
        <w:spacing w:after="240" w:before="240" w:lineRule="auto"/>
        <w:rPr/>
      </w:pPr>
      <w:r w:rsidDel="00000000" w:rsidR="00000000" w:rsidRPr="00000000">
        <w:rPr>
          <w:rtl w:val="0"/>
        </w:rPr>
        <w:t xml:space="preserve">If the Provider has a standard retention and destruction schedule, that schedule shall apply to Student Data as long as this DPA is active.  The Provider’s practice relating to retention and disposition of Student Data shall be provided to the LEA upon request.</w:t>
      </w:r>
    </w:p>
    <w:p w:rsidR="00000000" w:rsidDel="00000000" w:rsidP="00000000" w:rsidRDefault="00000000" w:rsidRPr="00000000" w14:paraId="0000064B">
      <w:pPr>
        <w:spacing w:after="240" w:before="240" w:lineRule="auto"/>
        <w:rPr/>
      </w:pPr>
      <w:r w:rsidDel="00000000" w:rsidR="00000000" w:rsidRPr="00000000">
        <w:rPr>
          <w:rtl w:val="0"/>
        </w:rPr>
        <w:t xml:space="preserve">At the termination of this DPA, the Provider shall, unless directed otherwise by the LEA, dispose of, or delete Student Data obtained by the Provider under the Agreement within sixty (60) days of termination (unless otherwise required by law). If the Agreement has lapsed or is not terminated, the Student Data shall be deleted when directed or permitted by the LEA, according to Provider’s standard destruction schedule, or as otherwise required by law. The LEA may provide the Provider with special instructions for the disposition of the Student Data, by transmitting to Provider Exhibit “D”, attached hereto. The duty of the Provider to dispose of or delete Student Data shall not extend to De-Identified Data or to Student-Generated Content that has been transferred or kept pursuant to Section 2.2.2.</w:t>
      </w:r>
    </w:p>
    <w:p w:rsidR="00000000" w:rsidDel="00000000" w:rsidP="00000000" w:rsidRDefault="00000000" w:rsidRPr="00000000" w14:paraId="0000064C">
      <w:pPr>
        <w:spacing w:after="40" w:before="220" w:lineRule="auto"/>
        <w:rPr/>
      </w:pPr>
      <w:r w:rsidDel="00000000" w:rsidR="00000000" w:rsidRPr="00000000">
        <w:rPr>
          <w:rtl w:val="0"/>
        </w:rPr>
        <w:t xml:space="preserve">4.7  </w:t>
        <w:tab/>
        <w:t xml:space="preserve">Advertising Limits. </w:t>
      </w:r>
    </w:p>
    <w:p w:rsidR="00000000" w:rsidDel="00000000" w:rsidP="00000000" w:rsidRDefault="00000000" w:rsidRPr="00000000" w14:paraId="0000064D">
      <w:pPr>
        <w:spacing w:after="240" w:before="240" w:lineRule="auto"/>
        <w:rPr/>
      </w:pPr>
      <w:r w:rsidDel="00000000" w:rsidR="00000000" w:rsidRPr="00000000">
        <w:rPr>
          <w:rtl w:val="0"/>
        </w:rPr>
        <w:t xml:space="preserve">Provider is prohibited from using, disclosing, or selling Student Data to (a) inform, influence, or enable Targeted Advertising; (b) develop a profile of a student, family member/guardian or group, for any purpose other than providing the Service to LEA; or (c) for any commercial purpose other than to provide the Service to the LEA, or as authorized by the LEA or the parent/guardian. Targeted Advertising is strictly prohibited. However, this section does not prohibit Provider from using Student Data (i) for adaptive learning or customized student learning (including generating personalized learning recommendations); or (ii) to make product recommendations to account holders that are not considered Targeted Advertising (this exception does not apply where the Provider is relying on the LEA to provide consent on behalf of the parent under COPPA); or (iii) to notify account holders about new education product updates, features, or Services that are not considered Targeted Advertising or from otherwise using Student Data as permitted in this DPA and its accompanying exhibits.</w:t>
      </w:r>
    </w:p>
    <w:p w:rsidR="00000000" w:rsidDel="00000000" w:rsidP="00000000" w:rsidRDefault="00000000" w:rsidRPr="00000000" w14:paraId="0000064E">
      <w:pPr>
        <w:spacing w:after="240" w:before="240" w:lineRule="auto"/>
        <w:rPr/>
      </w:pPr>
      <w:r w:rsidDel="00000000" w:rsidR="00000000" w:rsidRPr="00000000">
        <w:rPr>
          <w:rtl w:val="0"/>
        </w:rPr>
        <w:t xml:space="preserve">Before making product recommendations under section (ii) above, Provider must disclose the existence of those recommendations to LEA in writing, in sufficient detail that LEA can fulfill any obligations under applicable law (e.g. PPRA).</w:t>
      </w:r>
    </w:p>
    <w:p w:rsidR="00000000" w:rsidDel="00000000" w:rsidP="00000000" w:rsidRDefault="00000000" w:rsidRPr="00000000" w14:paraId="0000064F">
      <w:pPr>
        <w:spacing w:after="240" w:before="240" w:lineRule="auto"/>
        <w:rPr>
          <w:b w:val="1"/>
          <w:sz w:val="20"/>
          <w:szCs w:val="20"/>
          <w:highlight w:val="white"/>
        </w:rPr>
      </w:pPr>
      <w:r w:rsidDel="00000000" w:rsidR="00000000" w:rsidRPr="00000000">
        <w:rPr>
          <w:b w:val="1"/>
          <w:sz w:val="20"/>
          <w:szCs w:val="20"/>
          <w:highlight w:val="white"/>
          <w:rtl w:val="0"/>
        </w:rPr>
        <w:t xml:space="preserve">4.8  </w:t>
        <w:tab/>
        <w:t xml:space="preserve">Artificial Intelligence.</w:t>
      </w:r>
    </w:p>
    <w:p w:rsidR="00000000" w:rsidDel="00000000" w:rsidP="00000000" w:rsidRDefault="00000000" w:rsidRPr="00000000" w14:paraId="00000650">
      <w:pPr>
        <w:spacing w:after="240" w:before="240" w:lineRule="auto"/>
        <w:rPr/>
      </w:pPr>
      <w:r w:rsidDel="00000000" w:rsidR="00000000" w:rsidRPr="00000000">
        <w:rPr>
          <w:highlight w:val="white"/>
          <w:rtl w:val="0"/>
        </w:rPr>
        <w:t xml:space="preserve">In the event Provider employs Artificial Intelligence to help perform the Services contemplated by the Agreement.  As between LEA or Student and Provider, LEA or Student reserve ownership of, and Provider has no rights to, reproduce and/or otherwise use the Confidential Information (including, but not limited to, Student Data, staff data, and confidential LEA documents and information) provided to it in any manner for purposes of training artificial intelligence technologies, or to generate content, including without limitation, technologies that are capable of generating works in the same style or genre </w:t>
      </w:r>
      <w:r w:rsidDel="00000000" w:rsidR="00000000" w:rsidRPr="00000000">
        <w:rPr>
          <w:rtl w:val="0"/>
        </w:rPr>
        <w:t xml:space="preserve">as the Confidential Information, unless Provider first obtains LEA’s specific and express written permission</w:t>
      </w:r>
      <w:r w:rsidDel="00000000" w:rsidR="00000000" w:rsidRPr="00000000">
        <w:rPr>
          <w:highlight w:val="white"/>
          <w:rtl w:val="0"/>
        </w:rPr>
        <w:t xml:space="preserve"> to do so. Nor does Provider have the right to sublicense others to reproduce and/or otherwise use the Confidential Information in any manner for purposes of training artificial intelligence technologies to generate content without the specific and express written permission of the LEA. Data shared by the LEA with Provider may not be accessed by Other Users of the System (Users of the solution not included in LEA’s licensing agreement), unless access has been specifically approved in writing by the LEA.</w:t>
      </w:r>
      <w:r w:rsidDel="00000000" w:rsidR="00000000" w:rsidRPr="00000000">
        <w:rPr>
          <w:rtl w:val="0"/>
        </w:rPr>
        <w:t xml:space="preserve"> </w:t>
      </w:r>
    </w:p>
    <w:p w:rsidR="00000000" w:rsidDel="00000000" w:rsidP="00000000" w:rsidRDefault="00000000" w:rsidRPr="00000000" w14:paraId="00000651">
      <w:pPr>
        <w:jc w:val="center"/>
        <w:rPr>
          <w:b w:val="1"/>
          <w:color w:val="2f5496"/>
          <w:sz w:val="36"/>
          <w:szCs w:val="36"/>
        </w:rPr>
      </w:pPr>
      <w:r w:rsidDel="00000000" w:rsidR="00000000" w:rsidRPr="00000000">
        <w:rPr>
          <w:b w:val="1"/>
          <w:color w:val="2f5496"/>
          <w:sz w:val="36"/>
          <w:szCs w:val="36"/>
          <w:rtl w:val="0"/>
        </w:rPr>
        <w:t xml:space="preserve">ARTICLE V:  DATA SECURITY AND BREACH PROVISIONS</w:t>
      </w:r>
    </w:p>
    <w:p w:rsidR="00000000" w:rsidDel="00000000" w:rsidP="00000000" w:rsidRDefault="00000000" w:rsidRPr="00000000" w14:paraId="00000652">
      <w:pPr>
        <w:spacing w:after="40" w:before="220" w:lineRule="auto"/>
        <w:rPr/>
      </w:pPr>
      <w:r w:rsidDel="00000000" w:rsidR="00000000" w:rsidRPr="00000000">
        <w:rPr>
          <w:rtl w:val="0"/>
        </w:rPr>
        <w:t xml:space="preserve">5.1 Data Storage.</w:t>
      </w:r>
    </w:p>
    <w:p w:rsidR="00000000" w:rsidDel="00000000" w:rsidP="00000000" w:rsidRDefault="00000000" w:rsidRPr="00000000" w14:paraId="00000653">
      <w:pPr>
        <w:spacing w:after="240" w:before="240" w:lineRule="auto"/>
        <w:rPr/>
      </w:pPr>
      <w:r w:rsidDel="00000000" w:rsidR="00000000" w:rsidRPr="00000000">
        <w:rPr>
          <w:rtl w:val="0"/>
        </w:rPr>
        <w:t xml:space="preserve">If Student Data is stored outside the United States, Provider will provide a list of Countries where data is stored, in Exhibit “B”.</w:t>
      </w:r>
    </w:p>
    <w:p w:rsidR="00000000" w:rsidDel="00000000" w:rsidP="00000000" w:rsidRDefault="00000000" w:rsidRPr="00000000" w14:paraId="00000654">
      <w:pPr>
        <w:spacing w:after="40" w:before="220" w:lineRule="auto"/>
        <w:rPr/>
      </w:pPr>
      <w:r w:rsidDel="00000000" w:rsidR="00000000" w:rsidRPr="00000000">
        <w:rPr>
          <w:rtl w:val="0"/>
        </w:rPr>
        <w:t xml:space="preserve">5.2 Security Audits.</w:t>
      </w:r>
    </w:p>
    <w:p w:rsidR="00000000" w:rsidDel="00000000" w:rsidP="00000000" w:rsidRDefault="00000000" w:rsidRPr="00000000" w14:paraId="00000655">
      <w:pPr>
        <w:spacing w:after="240" w:before="240" w:lineRule="auto"/>
        <w:rPr/>
      </w:pPr>
      <w:r w:rsidDel="00000000" w:rsidR="00000000" w:rsidRPr="00000000">
        <w:rPr>
          <w:rtl w:val="0"/>
        </w:rPr>
        <w:t xml:space="preserve">Provider will conduct a security audit or assessment no less than once per year, and upon a Data Breach. Upon 10 days’ notice and execution of confidentiality agreement, Provider will provide the LEA with a copy of the audit report, subject to reasonable and appropriate redaction.</w:t>
      </w:r>
    </w:p>
    <w:p w:rsidR="00000000" w:rsidDel="00000000" w:rsidP="00000000" w:rsidRDefault="00000000" w:rsidRPr="00000000" w14:paraId="00000656">
      <w:pPr>
        <w:spacing w:after="40" w:before="220" w:lineRule="auto"/>
        <w:rPr/>
      </w:pPr>
      <w:r w:rsidDel="00000000" w:rsidR="00000000" w:rsidRPr="00000000">
        <w:rPr>
          <w:rtl w:val="0"/>
        </w:rPr>
        <w:t xml:space="preserve">5.3 Data Security.</w:t>
      </w:r>
    </w:p>
    <w:p w:rsidR="00000000" w:rsidDel="00000000" w:rsidP="00000000" w:rsidRDefault="00000000" w:rsidRPr="00000000" w14:paraId="00000657">
      <w:pPr>
        <w:spacing w:after="240" w:before="240" w:lineRule="auto"/>
        <w:rPr/>
      </w:pPr>
      <w:r w:rsidDel="00000000" w:rsidR="00000000" w:rsidRPr="00000000">
        <w:rPr>
          <w:rtl w:val="0"/>
        </w:rPr>
        <w:t xml:space="preserve">The Provider agrees to utilize administrative, physical, and technical safeguards designed to protect Student Data from unauthorized access, disclosure, acquisition, destruction, use, or modification. The Provider shall adhere to any applicable law relating to data security of Student Data. The Provider shall implement an adequate Cybersecurity Framework that incorporates one or more of the nationally or internationally recognized standards set forth in Exhibit “F”. Additionally, Provider may choose to further detail its security programs and measures in Exhibit “F”. Provider shall provide, in the Preamble to the DPA, contact information of an employee who LEA may contact if there are any data security concerns or questions.</w:t>
      </w:r>
    </w:p>
    <w:p w:rsidR="00000000" w:rsidDel="00000000" w:rsidP="00000000" w:rsidRDefault="00000000" w:rsidRPr="00000000" w14:paraId="00000658">
      <w:pPr>
        <w:spacing w:after="40" w:before="220" w:lineRule="auto"/>
        <w:rPr/>
      </w:pPr>
      <w:r w:rsidDel="00000000" w:rsidR="00000000" w:rsidRPr="00000000">
        <w:rPr>
          <w:rtl w:val="0"/>
        </w:rPr>
        <w:t xml:space="preserve">5.4 Data Breach.</w:t>
      </w:r>
    </w:p>
    <w:p w:rsidR="00000000" w:rsidDel="00000000" w:rsidP="00000000" w:rsidRDefault="00000000" w:rsidRPr="00000000" w14:paraId="00000659">
      <w:pPr>
        <w:spacing w:after="240" w:before="240" w:lineRule="auto"/>
        <w:rPr/>
      </w:pPr>
      <w:r w:rsidDel="00000000" w:rsidR="00000000" w:rsidRPr="00000000">
        <w:rPr>
          <w:rtl w:val="0"/>
        </w:rPr>
        <w:t xml:space="preserve">In the event that Provider confirms a Data Breach, the Provider shall provide notification to LEA within seventy-two (72) hours of confirmation of the Data Breach, unless notification within these time limits would disrupt investigation of the Data Breach by law enforcement. In such an event, notification shall be made within a reasonable time after the Data Breach. Provider shall follow the following process:</w:t>
      </w:r>
    </w:p>
    <w:p w:rsidR="00000000" w:rsidDel="00000000" w:rsidP="00000000" w:rsidRDefault="00000000" w:rsidRPr="00000000" w14:paraId="0000065A">
      <w:pPr>
        <w:ind w:left="720" w:firstLine="0"/>
        <w:rPr/>
      </w:pPr>
      <w:r w:rsidDel="00000000" w:rsidR="00000000" w:rsidRPr="00000000">
        <w:rPr>
          <w:rtl w:val="0"/>
        </w:rPr>
        <w:t xml:space="preserve">(1)     The Data Breach notification described above shall include, at a minimum, the following information to the extent known by the Provider and as it becomes available:</w:t>
      </w:r>
    </w:p>
    <w:p w:rsidR="00000000" w:rsidDel="00000000" w:rsidP="00000000" w:rsidRDefault="00000000" w:rsidRPr="00000000" w14:paraId="0000065B">
      <w:pPr>
        <w:ind w:left="1900" w:firstLine="0"/>
        <w:rPr/>
      </w:pPr>
      <w:r w:rsidDel="00000000" w:rsidR="00000000" w:rsidRPr="00000000">
        <w:rPr>
          <w:sz w:val="14"/>
          <w:szCs w:val="14"/>
          <w:rtl w:val="0"/>
        </w:rPr>
        <w:t xml:space="preserve">         </w:t>
      </w:r>
      <w:r w:rsidDel="00000000" w:rsidR="00000000" w:rsidRPr="00000000">
        <w:rPr>
          <w:rtl w:val="0"/>
        </w:rPr>
        <w:t xml:space="preserve">(a)  The name and contact information of the Provider subject to this section,</w:t>
      </w:r>
    </w:p>
    <w:p w:rsidR="00000000" w:rsidDel="00000000" w:rsidP="00000000" w:rsidRDefault="00000000" w:rsidRPr="00000000" w14:paraId="0000065C">
      <w:pPr>
        <w:ind w:left="1900" w:firstLine="0"/>
        <w:rPr/>
      </w:pPr>
      <w:r w:rsidDel="00000000" w:rsidR="00000000" w:rsidRPr="00000000">
        <w:rPr>
          <w:sz w:val="14"/>
          <w:szCs w:val="14"/>
          <w:rtl w:val="0"/>
        </w:rPr>
        <w:t xml:space="preserve">         </w:t>
      </w:r>
      <w:r w:rsidDel="00000000" w:rsidR="00000000" w:rsidRPr="00000000">
        <w:rPr>
          <w:rtl w:val="0"/>
        </w:rPr>
        <w:t xml:space="preserve">(b)  the date of the notice,</w:t>
      </w:r>
    </w:p>
    <w:p w:rsidR="00000000" w:rsidDel="00000000" w:rsidP="00000000" w:rsidRDefault="00000000" w:rsidRPr="00000000" w14:paraId="0000065D">
      <w:pPr>
        <w:ind w:left="1900" w:firstLine="0"/>
        <w:rPr/>
      </w:pPr>
      <w:r w:rsidDel="00000000" w:rsidR="00000000" w:rsidRPr="00000000">
        <w:rPr>
          <w:sz w:val="14"/>
          <w:szCs w:val="14"/>
          <w:rtl w:val="0"/>
        </w:rPr>
        <w:t xml:space="preserve">         </w:t>
      </w:r>
      <w:r w:rsidDel="00000000" w:rsidR="00000000" w:rsidRPr="00000000">
        <w:rPr>
          <w:rtl w:val="0"/>
        </w:rPr>
        <w:t xml:space="preserve">(c)   the date of the Data Breach, the estimated date of the Data Breach, or the date range within which the Data Breach occurred,</w:t>
      </w:r>
    </w:p>
    <w:p w:rsidR="00000000" w:rsidDel="00000000" w:rsidP="00000000" w:rsidRDefault="00000000" w:rsidRPr="00000000" w14:paraId="0000065E">
      <w:pPr>
        <w:ind w:left="1900" w:firstLine="0"/>
        <w:rPr/>
      </w:pPr>
      <w:r w:rsidDel="00000000" w:rsidR="00000000" w:rsidRPr="00000000">
        <w:rPr>
          <w:sz w:val="14"/>
          <w:szCs w:val="14"/>
          <w:rtl w:val="0"/>
        </w:rPr>
        <w:t xml:space="preserve">         </w:t>
      </w:r>
      <w:r w:rsidDel="00000000" w:rsidR="00000000" w:rsidRPr="00000000">
        <w:rPr>
          <w:rtl w:val="0"/>
        </w:rPr>
        <w:t xml:space="preserve">(d)  Whether the notification was delayed as a result of a law enforcement investigation, if legally permissible to share that information,</w:t>
      </w:r>
    </w:p>
    <w:p w:rsidR="00000000" w:rsidDel="00000000" w:rsidP="00000000" w:rsidRDefault="00000000" w:rsidRPr="00000000" w14:paraId="0000065F">
      <w:pPr>
        <w:ind w:left="1900" w:firstLine="0"/>
        <w:rPr/>
      </w:pPr>
      <w:r w:rsidDel="00000000" w:rsidR="00000000" w:rsidRPr="00000000">
        <w:rPr>
          <w:sz w:val="14"/>
          <w:szCs w:val="14"/>
          <w:rtl w:val="0"/>
        </w:rPr>
        <w:t xml:space="preserve">         </w:t>
      </w:r>
      <w:r w:rsidDel="00000000" w:rsidR="00000000" w:rsidRPr="00000000">
        <w:rPr>
          <w:rtl w:val="0"/>
        </w:rPr>
        <w:t xml:space="preserve">(e)  A general description of the Data Breach, if that information is possible to determine at the time the notice is provided,</w:t>
      </w:r>
    </w:p>
    <w:p w:rsidR="00000000" w:rsidDel="00000000" w:rsidP="00000000" w:rsidRDefault="00000000" w:rsidRPr="00000000" w14:paraId="00000660">
      <w:pPr>
        <w:ind w:left="1900" w:firstLine="0"/>
        <w:jc w:val="center"/>
        <w:rPr/>
      </w:pPr>
      <w:r w:rsidDel="00000000" w:rsidR="00000000" w:rsidRPr="00000000">
        <w:rPr>
          <w:sz w:val="14"/>
          <w:szCs w:val="14"/>
          <w:rtl w:val="0"/>
        </w:rPr>
        <w:t xml:space="preserve">         </w:t>
      </w:r>
      <w:r w:rsidDel="00000000" w:rsidR="00000000" w:rsidRPr="00000000">
        <w:rPr>
          <w:rtl w:val="0"/>
        </w:rPr>
        <w:t xml:space="preserve">(f)    A description of the Student Data reasonably believed to have been the subject of the Data Breach; and</w:t>
      </w:r>
    </w:p>
    <w:p w:rsidR="00000000" w:rsidDel="00000000" w:rsidP="00000000" w:rsidRDefault="00000000" w:rsidRPr="00000000" w14:paraId="00000661">
      <w:pPr>
        <w:spacing w:after="240" w:before="240" w:lineRule="auto"/>
        <w:ind w:left="1900" w:firstLine="0"/>
        <w:rPr/>
      </w:pPr>
      <w:r w:rsidDel="00000000" w:rsidR="00000000" w:rsidRPr="00000000">
        <w:rPr>
          <w:sz w:val="14"/>
          <w:szCs w:val="14"/>
          <w:rtl w:val="0"/>
        </w:rPr>
        <w:t xml:space="preserve">         </w:t>
      </w:r>
      <w:r w:rsidDel="00000000" w:rsidR="00000000" w:rsidRPr="00000000">
        <w:rPr>
          <w:rtl w:val="0"/>
        </w:rPr>
        <w:t xml:space="preserve">(g)  Identification of impacted individuals.</w:t>
      </w:r>
    </w:p>
    <w:p w:rsidR="00000000" w:rsidDel="00000000" w:rsidP="00000000" w:rsidRDefault="00000000" w:rsidRPr="00000000" w14:paraId="00000662">
      <w:pPr>
        <w:spacing w:after="240" w:before="240" w:lineRule="auto"/>
        <w:ind w:left="720" w:firstLine="0"/>
        <w:rPr/>
      </w:pPr>
      <w:r w:rsidDel="00000000" w:rsidR="00000000" w:rsidRPr="00000000">
        <w:rPr>
          <w:rtl w:val="0"/>
        </w:rPr>
        <w:t xml:space="preserve">(2)     Provider agrees to adhere to all applicable federal and state laws with respect to a Data    Breach related to the Student Data, including any required responsibilities and procedures for notification and mitigation of any such Data Breach.</w:t>
      </w:r>
    </w:p>
    <w:p w:rsidR="00000000" w:rsidDel="00000000" w:rsidP="00000000" w:rsidRDefault="00000000" w:rsidRPr="00000000" w14:paraId="00000663">
      <w:pPr>
        <w:spacing w:after="240" w:before="240" w:lineRule="auto"/>
        <w:ind w:left="720" w:firstLine="0"/>
        <w:rPr/>
      </w:pPr>
      <w:r w:rsidDel="00000000" w:rsidR="00000000" w:rsidRPr="00000000">
        <w:rPr>
          <w:rtl w:val="0"/>
        </w:rPr>
        <w:t xml:space="preserve">(3)     Provider further acknowledges and agrees to have a written Data Breach response plan that is consistent with applicable industry standards and federal and state law for responding to a Data Breach, involving Student Data and agrees to provide LEA, upon reasonable written request, with a summary of said written Data Breach response plan.</w:t>
      </w:r>
    </w:p>
    <w:p w:rsidR="00000000" w:rsidDel="00000000" w:rsidP="00000000" w:rsidRDefault="00000000" w:rsidRPr="00000000" w14:paraId="00000664">
      <w:pPr>
        <w:spacing w:after="240" w:before="240" w:lineRule="auto"/>
        <w:ind w:left="720" w:firstLine="0"/>
        <w:rPr/>
      </w:pPr>
      <w:r w:rsidDel="00000000" w:rsidR="00000000" w:rsidRPr="00000000">
        <w:rPr>
          <w:rtl w:val="0"/>
        </w:rPr>
        <w:t xml:space="preserve">(4)     LEA shall provide notice and facts surrounding the Data Breach to the affected students, parents, or guardians.</w:t>
      </w:r>
    </w:p>
    <w:p w:rsidR="00000000" w:rsidDel="00000000" w:rsidP="00000000" w:rsidRDefault="00000000" w:rsidRPr="00000000" w14:paraId="00000665">
      <w:pPr>
        <w:spacing w:after="240" w:before="240" w:lineRule="auto"/>
        <w:ind w:left="720" w:firstLine="0"/>
        <w:rPr/>
      </w:pPr>
      <w:r w:rsidDel="00000000" w:rsidR="00000000" w:rsidRPr="00000000">
        <w:rPr>
          <w:rtl w:val="0"/>
        </w:rPr>
        <w:t xml:space="preserve">(5) </w:t>
        <w:tab/>
        <w:t xml:space="preserve">In the event of a Data Breach originating from LEA’s use of the Service or otherwise a result of  LEA’s actions or inactions, Provider shall reasonably cooperate with LEA to the extent necessary to expeditiously secure Student Data and may request costs incurred as a result of such Data Breach.</w:t>
      </w:r>
    </w:p>
    <w:p w:rsidR="00000000" w:rsidDel="00000000" w:rsidP="00000000" w:rsidRDefault="00000000" w:rsidRPr="00000000" w14:paraId="00000666">
      <w:pPr>
        <w:spacing w:before="480" w:lineRule="auto"/>
        <w:rPr>
          <w:b w:val="1"/>
          <w:color w:val="2f5496"/>
          <w:sz w:val="36"/>
          <w:szCs w:val="36"/>
        </w:rPr>
      </w:pPr>
      <w:r w:rsidDel="00000000" w:rsidR="00000000" w:rsidRPr="00000000">
        <w:rPr>
          <w:b w:val="1"/>
          <w:color w:val="2f5496"/>
          <w:sz w:val="36"/>
          <w:szCs w:val="36"/>
          <w:rtl w:val="0"/>
        </w:rPr>
        <w:t xml:space="preserve">CONTRACT TERMS</w:t>
      </w:r>
    </w:p>
    <w:p w:rsidR="00000000" w:rsidDel="00000000" w:rsidP="00000000" w:rsidRDefault="00000000" w:rsidRPr="00000000" w14:paraId="00000667">
      <w:pPr>
        <w:spacing w:after="240" w:before="240" w:lineRule="auto"/>
        <w:rPr/>
      </w:pPr>
      <w:r w:rsidDel="00000000" w:rsidR="00000000" w:rsidRPr="00000000">
        <w:rPr>
          <w:b w:val="1"/>
          <w:rtl w:val="0"/>
        </w:rPr>
        <w:t xml:space="preserve">Term and Termination. </w:t>
      </w:r>
      <w:r w:rsidDel="00000000" w:rsidR="00000000" w:rsidRPr="00000000">
        <w:rPr>
          <w:rtl w:val="0"/>
        </w:rPr>
        <w:t xml:space="preserve">In the event that either Party seeks to terminate this DPA, they may do so by written notice if the Service Agreement has lapsed or has been terminated. Either party may terminate this DPA and any Service Agreement or contract if the other party breaches any terms of this DPA. This DPA shall stay in effect for as long as the Provider retains the Student Data, as set forth in section Article IV, Section 4.6. In the case of a “Change of Control” the LEA has the authority to terminate the DPA if it reasonably believes that the successor cannot uphold the terms and conditions herein or having a contract with the successor would violate the LEA’s policies or state or federal law.</w:t>
      </w:r>
    </w:p>
    <w:p w:rsidR="00000000" w:rsidDel="00000000" w:rsidP="00000000" w:rsidRDefault="00000000" w:rsidRPr="00000000" w14:paraId="00000668">
      <w:pPr>
        <w:spacing w:after="240" w:before="240" w:lineRule="auto"/>
        <w:rPr/>
      </w:pPr>
      <w:r w:rsidDel="00000000" w:rsidR="00000000" w:rsidRPr="00000000">
        <w:rPr>
          <w:b w:val="1"/>
          <w:rtl w:val="0"/>
        </w:rPr>
        <w:t xml:space="preserve">Data Disposition on Service Agreement Termination. </w:t>
      </w:r>
      <w:r w:rsidDel="00000000" w:rsidR="00000000" w:rsidRPr="00000000">
        <w:rPr>
          <w:rtl w:val="0"/>
        </w:rPr>
        <w:t xml:space="preserve"> If the Service Agreement is terminated, the Provider shall dispose of all of LEA’s Student Data pursuant to Article IV, Section 4.6 of the Standard Clauses.</w:t>
      </w:r>
    </w:p>
    <w:p w:rsidR="00000000" w:rsidDel="00000000" w:rsidP="00000000" w:rsidRDefault="00000000" w:rsidRPr="00000000" w14:paraId="00000669">
      <w:pPr>
        <w:spacing w:after="240" w:before="240" w:lineRule="auto"/>
        <w:rPr/>
      </w:pPr>
      <w:r w:rsidDel="00000000" w:rsidR="00000000" w:rsidRPr="00000000">
        <w:rPr>
          <w:b w:val="1"/>
          <w:rtl w:val="0"/>
        </w:rPr>
        <w:t xml:space="preserve">Notices.  </w:t>
      </w:r>
      <w:r w:rsidDel="00000000" w:rsidR="00000000" w:rsidRPr="00000000">
        <w:rPr>
          <w:rtl w:val="0"/>
        </w:rPr>
        <w:t xml:space="preserve">All notices or other communication required or permitted to be given hereunder must be made in writing and may be given via e-mail transmission, or first-class mail, or mutually agreed upon method sent to the designated representatives documented in the Preamble.</w:t>
      </w:r>
    </w:p>
    <w:p w:rsidR="00000000" w:rsidDel="00000000" w:rsidP="00000000" w:rsidRDefault="00000000" w:rsidRPr="00000000" w14:paraId="0000066A">
      <w:pPr>
        <w:spacing w:after="240" w:before="240" w:lineRule="auto"/>
        <w:rPr/>
      </w:pPr>
      <w:r w:rsidDel="00000000" w:rsidR="00000000" w:rsidRPr="00000000">
        <w:rPr>
          <w:b w:val="1"/>
          <w:rtl w:val="0"/>
        </w:rPr>
        <w:t xml:space="preserve">Priority of Agreements.  </w:t>
      </w:r>
      <w:r w:rsidDel="00000000" w:rsidR="00000000" w:rsidRPr="00000000">
        <w:rPr>
          <w:rtl w:val="0"/>
        </w:rPr>
        <w:t xml:space="preserve">This DPA shall govern the treatment of Student Data in order to comply with the privacy protections, including those found in FERPA and all applicable privacy statutes identified in this DPA. With respect to the treatment of Student Data only, in the event there is conflict between the terms of the DPA and the Service Agreement, Terms of Service, Privacy Policies, or with any other bid/RFP, license agreement, or writing, the terms of this DPA shall apply and take precedence. In the event of a conflict between Exhibit “H”, the SDPC Standard Clauses, and/or the Supplemental State Terms in Exhibit “G”, Exhibit “H” will control, followed by Exhibit “G”. Except as described in this paragraph herein, all other provisions of the Service Agreement shall remain in effect.</w:t>
      </w:r>
    </w:p>
    <w:p w:rsidR="00000000" w:rsidDel="00000000" w:rsidP="00000000" w:rsidRDefault="00000000" w:rsidRPr="00000000" w14:paraId="0000066B">
      <w:pPr>
        <w:spacing w:after="240" w:before="240" w:lineRule="auto"/>
        <w:rPr/>
      </w:pPr>
      <w:r w:rsidDel="00000000" w:rsidR="00000000" w:rsidRPr="00000000">
        <w:rPr>
          <w:b w:val="1"/>
          <w:rtl w:val="0"/>
        </w:rPr>
        <w:t xml:space="preserve">Entire Agreement.  </w:t>
      </w:r>
      <w:r w:rsidDel="00000000" w:rsidR="00000000" w:rsidRPr="00000000">
        <w:rPr>
          <w:rtl w:val="0"/>
        </w:rPr>
        <w:t xml:space="preserve">This DPA, the RFP, Provider’s Proposal in response to the RFP, the Ed Tech JPA Master Agreement, the Ed Tech JPA Purchase Agreement, and the Service Agreement (“the Agreement”) constitute the entire agreement of the Parties relating to the subject matter hereof and supersedes all prior communications, representations, or agreements, oral or written, by the Parties relating thereto. This DPA may be amended and the observance of any provision of this DPA may be waived (either generally or in any particular instance and either retroactively or prospectively) only with the signed written consent of both Parties.</w:t>
      </w:r>
    </w:p>
    <w:p w:rsidR="00000000" w:rsidDel="00000000" w:rsidP="00000000" w:rsidRDefault="00000000" w:rsidRPr="00000000" w14:paraId="0000066C">
      <w:pPr>
        <w:spacing w:after="240" w:before="240" w:lineRule="auto"/>
        <w:rPr/>
      </w:pPr>
      <w:r w:rsidDel="00000000" w:rsidR="00000000" w:rsidRPr="00000000">
        <w:rPr>
          <w:b w:val="1"/>
          <w:rtl w:val="0"/>
        </w:rPr>
        <w:t xml:space="preserve">Severability.  </w:t>
      </w:r>
      <w:r w:rsidDel="00000000" w:rsidR="00000000" w:rsidRPr="00000000">
        <w:rPr>
          <w:rtl w:val="0"/>
        </w:rPr>
        <w:t xml:space="preserve">Any provision of this DPA that is prohibited or unenforceable in any jurisdiction shall, as to such jurisdiction, be ineffective to the extent of such prohibition or unenforceability without invalidating the remaining provisions of this DPA, and any such prohibition or unenforceability in any jurisdiction shall not invalidate or render unenforceable such provision in any other jurisdiction. Notwithstanding the foregoing, if such provision could be more narrowly drawn so as not to be prohibited or unenforceable in such jurisdiction while, at the same time, maintaining the intent of the Parties, it shall, as to such jurisdiction, be so narrowly drawn without invalidating the remaining provisions of this DPA or affecting the validity or enforceability of such provision in any other jurisdiction.</w:t>
      </w:r>
    </w:p>
    <w:p w:rsidR="00000000" w:rsidDel="00000000" w:rsidP="00000000" w:rsidRDefault="00000000" w:rsidRPr="00000000" w14:paraId="0000066D">
      <w:pPr>
        <w:spacing w:after="240" w:before="240" w:lineRule="auto"/>
        <w:rPr/>
      </w:pPr>
      <w:r w:rsidDel="00000000" w:rsidR="00000000" w:rsidRPr="00000000">
        <w:rPr>
          <w:b w:val="1"/>
          <w:rtl w:val="0"/>
        </w:rPr>
        <w:t xml:space="preserve">Governing Law; Venue and Jurisdiction.  </w:t>
      </w:r>
      <w:r w:rsidDel="00000000" w:rsidR="00000000" w:rsidRPr="00000000">
        <w:rPr>
          <w:rtl w:val="0"/>
        </w:rPr>
        <w:t xml:space="preserve">This DPA will be governed by and construed in accordance with the laws of the state of the LEA, without regard to conflicts of law principles. Each party consents and submits to the sole and exclusive jurisdiction to the state and federal courts for the county of the LEA for any dispute arising out of or relating to this DPA or the transactions contemplated hereby.</w:t>
      </w:r>
    </w:p>
    <w:p w:rsidR="00000000" w:rsidDel="00000000" w:rsidP="00000000" w:rsidRDefault="00000000" w:rsidRPr="00000000" w14:paraId="0000066E">
      <w:pPr>
        <w:spacing w:after="240" w:before="240" w:lineRule="auto"/>
        <w:rPr/>
      </w:pPr>
      <w:r w:rsidDel="00000000" w:rsidR="00000000" w:rsidRPr="00000000">
        <w:rPr>
          <w:b w:val="1"/>
          <w:rtl w:val="0"/>
        </w:rPr>
        <w:t xml:space="preserve">Successors Bound.  </w:t>
      </w:r>
      <w:r w:rsidDel="00000000" w:rsidR="00000000" w:rsidRPr="00000000">
        <w:rPr>
          <w:rtl w:val="0"/>
        </w:rPr>
        <w:t xml:space="preserve">This DPA is and shall be binding upon the respective successors in interest to Provider in the event of a Change of Control. In the event of a Change of Control, the Provider shall provide written notice to the LEA no later than sixty (60) days after the closing date of such Change of Control. Such notice shall include a written, signed assurance that the successor will assume the obligations of the DPA and any obligations with respect to Student Data within the Service Agreement.</w:t>
      </w:r>
    </w:p>
    <w:p w:rsidR="00000000" w:rsidDel="00000000" w:rsidP="00000000" w:rsidRDefault="00000000" w:rsidRPr="00000000" w14:paraId="0000066F">
      <w:pPr>
        <w:spacing w:after="240" w:before="240" w:lineRule="auto"/>
        <w:rPr/>
      </w:pPr>
      <w:r w:rsidDel="00000000" w:rsidR="00000000" w:rsidRPr="00000000">
        <w:rPr>
          <w:b w:val="1"/>
          <w:rtl w:val="0"/>
        </w:rPr>
        <w:t xml:space="preserve">Authority.  </w:t>
      </w:r>
      <w:r w:rsidDel="00000000" w:rsidR="00000000" w:rsidRPr="00000000">
        <w:rPr>
          <w:rtl w:val="0"/>
        </w:rPr>
        <w:t xml:space="preserve">Each signatory confirms they are authorized to bind their institution to this DPA in its entirety.</w:t>
      </w:r>
    </w:p>
    <w:p w:rsidR="00000000" w:rsidDel="00000000" w:rsidP="00000000" w:rsidRDefault="00000000" w:rsidRPr="00000000" w14:paraId="00000670">
      <w:pPr>
        <w:spacing w:after="240" w:before="240" w:lineRule="auto"/>
        <w:rPr/>
      </w:pPr>
      <w:r w:rsidDel="00000000" w:rsidR="00000000" w:rsidRPr="00000000">
        <w:rPr>
          <w:b w:val="1"/>
          <w:rtl w:val="0"/>
        </w:rPr>
        <w:t xml:space="preserve">Waiver.  </w:t>
      </w:r>
      <w:r w:rsidDel="00000000" w:rsidR="00000000" w:rsidRPr="00000000">
        <w:rPr>
          <w:rtl w:val="0"/>
        </w:rPr>
        <w:t xml:space="preserve">No delay or omission by either party to exercise any right here under shall be construed as a waiver of any such right and both parties reserve the right to exercise any such right from time to time, as often as may be deemed expedient.</w:t>
      </w:r>
    </w:p>
    <w:p w:rsidR="00000000" w:rsidDel="00000000" w:rsidP="00000000" w:rsidRDefault="00000000" w:rsidRPr="00000000" w14:paraId="00000671">
      <w:pPr>
        <w:spacing w:line="276" w:lineRule="auto"/>
        <w:rPr/>
      </w:pPr>
      <w:r w:rsidDel="00000000" w:rsidR="00000000" w:rsidRPr="00000000">
        <w:rPr>
          <w:rtl w:val="0"/>
        </w:rPr>
      </w:r>
    </w:p>
    <w:p w:rsidR="00000000" w:rsidDel="00000000" w:rsidP="00000000" w:rsidRDefault="00000000" w:rsidRPr="00000000" w14:paraId="00000672">
      <w:pPr>
        <w:spacing w:after="240" w:before="240" w:lineRule="auto"/>
        <w:rPr/>
      </w:pPr>
      <w:r w:rsidDel="00000000" w:rsidR="00000000" w:rsidRPr="00000000">
        <w:rPr>
          <w:rtl w:val="0"/>
        </w:rPr>
        <w:t xml:space="preserve"> </w:t>
      </w:r>
    </w:p>
    <w:p w:rsidR="00000000" w:rsidDel="00000000" w:rsidP="00000000" w:rsidRDefault="00000000" w:rsidRPr="00000000" w14:paraId="00000673">
      <w:pPr>
        <w:spacing w:before="480" w:lineRule="auto"/>
        <w:rPr/>
      </w:pPr>
      <w:r w:rsidDel="00000000" w:rsidR="00000000" w:rsidRPr="00000000">
        <w:br w:type="page"/>
      </w:r>
      <w:r w:rsidDel="00000000" w:rsidR="00000000" w:rsidRPr="00000000">
        <w:rPr>
          <w:rtl w:val="0"/>
        </w:rPr>
      </w:r>
    </w:p>
    <w:p w:rsidR="00000000" w:rsidDel="00000000" w:rsidP="00000000" w:rsidRDefault="00000000" w:rsidRPr="00000000" w14:paraId="00000674">
      <w:pPr>
        <w:spacing w:before="480" w:lineRule="auto"/>
        <w:jc w:val="center"/>
        <w:rPr>
          <w:b w:val="1"/>
          <w:color w:val="2f5496"/>
          <w:sz w:val="36"/>
          <w:szCs w:val="36"/>
        </w:rPr>
      </w:pPr>
      <w:r w:rsidDel="00000000" w:rsidR="00000000" w:rsidRPr="00000000">
        <w:rPr>
          <w:b w:val="1"/>
          <w:color w:val="2f5496"/>
          <w:sz w:val="36"/>
          <w:szCs w:val="36"/>
          <w:rtl w:val="0"/>
        </w:rPr>
        <w:t xml:space="preserve">EXHIBIT A: PRODUCTS AND SERVICES</w:t>
      </w:r>
    </w:p>
    <w:p w:rsidR="00000000" w:rsidDel="00000000" w:rsidP="00000000" w:rsidRDefault="00000000" w:rsidRPr="00000000" w14:paraId="00000675">
      <w:pPr>
        <w:spacing w:after="240" w:before="240" w:lineRule="auto"/>
        <w:rPr/>
      </w:pPr>
      <w:r w:rsidDel="00000000" w:rsidR="00000000" w:rsidRPr="00000000">
        <w:rPr>
          <w:rtl w:val="0"/>
        </w:rPr>
        <w:t xml:space="preserve">This DPA covers access to and use of </w:t>
      </w:r>
      <w:r w:rsidDel="00000000" w:rsidR="00000000" w:rsidRPr="00000000">
        <w:rPr>
          <w:highlight w:val="yellow"/>
          <w:rtl w:val="0"/>
        </w:rPr>
        <w:t xml:space="preserve">[          </w:t>
        <w:tab/>
        <w:t xml:space="preserve">Provider Name             </w:t>
        <w:tab/>
        <w:t xml:space="preserve">]</w:t>
      </w:r>
      <w:r w:rsidDel="00000000" w:rsidR="00000000" w:rsidRPr="00000000">
        <w:rPr>
          <w:rtl w:val="0"/>
        </w:rPr>
        <w:t xml:space="preserve">'s existing Services that collect, process, or transmit Student Data, as identified below:</w:t>
      </w:r>
    </w:p>
    <w:p w:rsidR="00000000" w:rsidDel="00000000" w:rsidP="00000000" w:rsidRDefault="00000000" w:rsidRPr="00000000" w14:paraId="00000676">
      <w:pPr>
        <w:spacing w:line="276" w:lineRule="auto"/>
        <w:rPr/>
      </w:pPr>
      <w:r w:rsidDel="00000000" w:rsidR="00000000" w:rsidRPr="00000000">
        <w:rPr>
          <w:rtl w:val="0"/>
        </w:rPr>
      </w:r>
    </w:p>
    <w:p w:rsidR="00000000" w:rsidDel="00000000" w:rsidP="00000000" w:rsidRDefault="00000000" w:rsidRPr="00000000" w14:paraId="00000677">
      <w:pPr>
        <w:spacing w:after="240" w:before="240" w:lineRule="auto"/>
        <w:rPr/>
      </w:pPr>
      <w:r w:rsidDel="00000000" w:rsidR="00000000" w:rsidRPr="00000000">
        <w:rPr>
          <w:rtl w:val="0"/>
        </w:rPr>
        <w:t xml:space="preserve"> </w:t>
      </w:r>
    </w:p>
    <w:p w:rsidR="00000000" w:rsidDel="00000000" w:rsidP="00000000" w:rsidRDefault="00000000" w:rsidRPr="00000000" w14:paraId="00000678">
      <w:pPr>
        <w:spacing w:before="480" w:lineRule="auto"/>
        <w:rPr/>
      </w:pPr>
      <w:r w:rsidDel="00000000" w:rsidR="00000000" w:rsidRPr="00000000">
        <w:br w:type="page"/>
      </w:r>
      <w:r w:rsidDel="00000000" w:rsidR="00000000" w:rsidRPr="00000000">
        <w:rPr>
          <w:rtl w:val="0"/>
        </w:rPr>
      </w:r>
    </w:p>
    <w:p w:rsidR="00000000" w:rsidDel="00000000" w:rsidP="00000000" w:rsidRDefault="00000000" w:rsidRPr="00000000" w14:paraId="00000679">
      <w:pPr>
        <w:spacing w:before="480" w:lineRule="auto"/>
        <w:jc w:val="center"/>
        <w:rPr>
          <w:b w:val="1"/>
          <w:color w:val="2f5496"/>
          <w:sz w:val="36"/>
          <w:szCs w:val="36"/>
        </w:rPr>
      </w:pPr>
      <w:r w:rsidDel="00000000" w:rsidR="00000000" w:rsidRPr="00000000">
        <w:rPr>
          <w:b w:val="1"/>
          <w:color w:val="2f5496"/>
          <w:sz w:val="36"/>
          <w:szCs w:val="36"/>
          <w:rtl w:val="0"/>
        </w:rPr>
        <w:t xml:space="preserve">EXHIBIT B: SCHEDULE OF STUDENT DATA</w:t>
      </w:r>
    </w:p>
    <w:p w:rsidR="00000000" w:rsidDel="00000000" w:rsidP="00000000" w:rsidRDefault="00000000" w:rsidRPr="00000000" w14:paraId="0000067A">
      <w:pPr>
        <w:spacing w:after="240" w:before="240" w:lineRule="auto"/>
        <w:rPr/>
      </w:pPr>
      <w:r w:rsidDel="00000000" w:rsidR="00000000" w:rsidRPr="00000000">
        <w:rPr>
          <w:rtl w:val="0"/>
        </w:rPr>
        <w:t xml:space="preserve">All Data Elements identified in this Exhibit are correct at time of signature.</w:t>
      </w:r>
    </w:p>
    <w:p w:rsidR="00000000" w:rsidDel="00000000" w:rsidP="00000000" w:rsidRDefault="00000000" w:rsidRPr="00000000" w14:paraId="0000067B">
      <w:pPr>
        <w:spacing w:after="240" w:before="240" w:lineRule="auto"/>
        <w:rPr/>
      </w:pPr>
      <w:r w:rsidDel="00000000" w:rsidR="00000000" w:rsidRPr="00000000">
        <w:rPr>
          <w:rtl w:val="0"/>
        </w:rPr>
        <w:t xml:space="preserve">Data Elements Collected by Product (required and optional):</w:t>
      </w:r>
    </w:p>
    <w:tbl>
      <w:tblPr>
        <w:tblStyle w:val="Table100"/>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990"/>
        <w:gridCol w:w="990"/>
        <w:gridCol w:w="990"/>
        <w:gridCol w:w="990"/>
        <w:gridCol w:w="990"/>
        <w:gridCol w:w="990"/>
        <w:gridCol w:w="990"/>
        <w:tblGridChange w:id="0">
          <w:tblGrid>
            <w:gridCol w:w="1920"/>
            <w:gridCol w:w="990"/>
            <w:gridCol w:w="990"/>
            <w:gridCol w:w="990"/>
            <w:gridCol w:w="990"/>
            <w:gridCol w:w="990"/>
            <w:gridCol w:w="990"/>
            <w:gridCol w:w="990"/>
          </w:tblGrid>
        </w:tblGridChange>
      </w:tblGrid>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999999" w:val="clear"/>
            <w:tcMar>
              <w:top w:w="100.0" w:type="dxa"/>
              <w:left w:w="100.0" w:type="dxa"/>
              <w:bottom w:w="100.0" w:type="dxa"/>
              <w:right w:w="100.0" w:type="dxa"/>
            </w:tcMar>
            <w:vAlign w:val="top"/>
          </w:tcPr>
          <w:p w:rsidR="00000000" w:rsidDel="00000000" w:rsidP="00000000" w:rsidRDefault="00000000" w:rsidRPr="00000000" w14:paraId="0000067C">
            <w:pPr>
              <w:spacing w:before="240" w:lineRule="auto"/>
              <w:rPr>
                <w:sz w:val="18"/>
                <w:szCs w:val="18"/>
              </w:rPr>
            </w:pPr>
            <w:r w:rsidDel="00000000" w:rsidR="00000000" w:rsidRPr="00000000">
              <w:rPr>
                <w:b w:val="1"/>
                <w:sz w:val="18"/>
                <w:szCs w:val="18"/>
                <w:rtl w:val="0"/>
              </w:rPr>
              <w:t xml:space="preserve">Category of Data /</w:t>
              <w:br w:type="textWrapping"/>
              <w:t xml:space="preserve"> </w:t>
            </w:r>
            <w:r w:rsidDel="00000000" w:rsidR="00000000" w:rsidRPr="00000000">
              <w:rPr>
                <w:sz w:val="18"/>
                <w:szCs w:val="18"/>
                <w:rtl w:val="0"/>
              </w:rPr>
              <w:t xml:space="preserve">Data Elements</w:t>
            </w:r>
          </w:p>
        </w:tc>
        <w:tc>
          <w:tcPr>
            <w:tcBorders>
              <w:top w:color="000000" w:space="0" w:sz="6" w:val="single"/>
              <w:left w:color="000000" w:space="0" w:sz="0" w:val="nil"/>
              <w:bottom w:color="000000" w:space="0" w:sz="6" w:val="single"/>
              <w:right w:color="000000" w:space="0" w:sz="6" w:val="single"/>
            </w:tcBorders>
            <w:shd w:fill="999999" w:val="clear"/>
            <w:tcMar>
              <w:top w:w="100.0" w:type="dxa"/>
              <w:left w:w="100.0" w:type="dxa"/>
              <w:bottom w:w="100.0" w:type="dxa"/>
              <w:right w:w="100.0" w:type="dxa"/>
            </w:tcMar>
            <w:vAlign w:val="top"/>
          </w:tcPr>
          <w:p w:rsidR="00000000" w:rsidDel="00000000" w:rsidP="00000000" w:rsidRDefault="00000000" w:rsidRPr="00000000" w14:paraId="0000067D">
            <w:pPr>
              <w:spacing w:before="240" w:lineRule="auto"/>
              <w:rPr>
                <w:i w:val="1"/>
                <w:sz w:val="18"/>
                <w:szCs w:val="18"/>
                <w:highlight w:val="yellow"/>
              </w:rPr>
            </w:pPr>
            <w:r w:rsidDel="00000000" w:rsidR="00000000" w:rsidRPr="00000000">
              <w:rPr>
                <w:i w:val="1"/>
                <w:sz w:val="18"/>
                <w:szCs w:val="18"/>
                <w:highlight w:val="yellow"/>
                <w:rtl w:val="0"/>
              </w:rPr>
              <w:t xml:space="preserve">[enter product(s) name]</w:t>
            </w:r>
          </w:p>
        </w:tc>
        <w:tc>
          <w:tcPr>
            <w:tcBorders>
              <w:top w:color="000000" w:space="0" w:sz="6" w:val="single"/>
              <w:left w:color="000000" w:space="0" w:sz="0" w:val="nil"/>
              <w:bottom w:color="000000" w:space="0" w:sz="6" w:val="single"/>
              <w:right w:color="000000" w:space="0" w:sz="6" w:val="single"/>
            </w:tcBorders>
            <w:shd w:fill="999999" w:val="clear"/>
            <w:tcMar>
              <w:top w:w="100.0" w:type="dxa"/>
              <w:left w:w="100.0" w:type="dxa"/>
              <w:bottom w:w="100.0" w:type="dxa"/>
              <w:right w:w="100.0" w:type="dxa"/>
            </w:tcMar>
            <w:vAlign w:val="top"/>
          </w:tcPr>
          <w:p w:rsidR="00000000" w:rsidDel="00000000" w:rsidP="00000000" w:rsidRDefault="00000000" w:rsidRPr="00000000" w14:paraId="0000067E">
            <w:pPr>
              <w:spacing w:before="240" w:lineRule="auto"/>
              <w:rPr>
                <w:i w:val="1"/>
                <w:sz w:val="18"/>
                <w:szCs w:val="18"/>
                <w:highlight w:val="yellow"/>
              </w:rPr>
            </w:pPr>
            <w:r w:rsidDel="00000000" w:rsidR="00000000" w:rsidRPr="00000000">
              <w:rPr>
                <w:i w:val="1"/>
                <w:sz w:val="18"/>
                <w:szCs w:val="18"/>
                <w:highlight w:val="yellow"/>
                <w:rtl w:val="0"/>
              </w:rPr>
              <w:t xml:space="preserve">[enter product(s) name]</w:t>
            </w:r>
          </w:p>
        </w:tc>
        <w:tc>
          <w:tcPr>
            <w:tcBorders>
              <w:top w:color="000000" w:space="0" w:sz="6" w:val="single"/>
              <w:left w:color="000000" w:space="0" w:sz="0" w:val="nil"/>
              <w:bottom w:color="000000" w:space="0" w:sz="6" w:val="single"/>
              <w:right w:color="000000" w:space="0" w:sz="6" w:val="single"/>
            </w:tcBorders>
            <w:shd w:fill="999999" w:val="clear"/>
            <w:tcMar>
              <w:top w:w="100.0" w:type="dxa"/>
              <w:left w:w="100.0" w:type="dxa"/>
              <w:bottom w:w="100.0" w:type="dxa"/>
              <w:right w:w="100.0" w:type="dxa"/>
            </w:tcMar>
            <w:vAlign w:val="top"/>
          </w:tcPr>
          <w:p w:rsidR="00000000" w:rsidDel="00000000" w:rsidP="00000000" w:rsidRDefault="00000000" w:rsidRPr="00000000" w14:paraId="0000067F">
            <w:pPr>
              <w:spacing w:before="240" w:lineRule="auto"/>
              <w:rPr>
                <w:i w:val="1"/>
                <w:sz w:val="18"/>
                <w:szCs w:val="18"/>
                <w:highlight w:val="yellow"/>
              </w:rPr>
            </w:pPr>
            <w:r w:rsidDel="00000000" w:rsidR="00000000" w:rsidRPr="00000000">
              <w:rPr>
                <w:i w:val="1"/>
                <w:sz w:val="18"/>
                <w:szCs w:val="18"/>
                <w:highlight w:val="yellow"/>
                <w:rtl w:val="0"/>
              </w:rPr>
              <w:t xml:space="preserve">[enter product(s) name]</w:t>
            </w:r>
          </w:p>
        </w:tc>
        <w:tc>
          <w:tcPr>
            <w:tcBorders>
              <w:top w:color="000000" w:space="0" w:sz="6" w:val="single"/>
              <w:left w:color="000000" w:space="0" w:sz="0" w:val="nil"/>
              <w:bottom w:color="000000" w:space="0" w:sz="6" w:val="single"/>
              <w:right w:color="000000" w:space="0" w:sz="6" w:val="single"/>
            </w:tcBorders>
            <w:shd w:fill="999999" w:val="clear"/>
            <w:tcMar>
              <w:top w:w="100.0" w:type="dxa"/>
              <w:left w:w="100.0" w:type="dxa"/>
              <w:bottom w:w="100.0" w:type="dxa"/>
              <w:right w:w="100.0" w:type="dxa"/>
            </w:tcMar>
            <w:vAlign w:val="top"/>
          </w:tcPr>
          <w:p w:rsidR="00000000" w:rsidDel="00000000" w:rsidP="00000000" w:rsidRDefault="00000000" w:rsidRPr="00000000" w14:paraId="00000680">
            <w:pPr>
              <w:spacing w:before="240" w:lineRule="auto"/>
              <w:rPr>
                <w:i w:val="1"/>
                <w:sz w:val="18"/>
                <w:szCs w:val="18"/>
                <w:highlight w:val="yellow"/>
              </w:rPr>
            </w:pPr>
            <w:r w:rsidDel="00000000" w:rsidR="00000000" w:rsidRPr="00000000">
              <w:rPr>
                <w:i w:val="1"/>
                <w:sz w:val="18"/>
                <w:szCs w:val="18"/>
                <w:highlight w:val="yellow"/>
                <w:rtl w:val="0"/>
              </w:rPr>
              <w:t xml:space="preserve">[enter product(s) name]</w:t>
            </w:r>
          </w:p>
        </w:tc>
        <w:tc>
          <w:tcPr>
            <w:tcBorders>
              <w:top w:color="000000" w:space="0" w:sz="6" w:val="single"/>
              <w:left w:color="000000" w:space="0" w:sz="0" w:val="nil"/>
              <w:bottom w:color="000000" w:space="0" w:sz="6" w:val="single"/>
              <w:right w:color="000000" w:space="0" w:sz="6" w:val="single"/>
            </w:tcBorders>
            <w:shd w:fill="999999" w:val="clear"/>
            <w:tcMar>
              <w:top w:w="100.0" w:type="dxa"/>
              <w:left w:w="100.0" w:type="dxa"/>
              <w:bottom w:w="100.0" w:type="dxa"/>
              <w:right w:w="100.0" w:type="dxa"/>
            </w:tcMar>
            <w:vAlign w:val="top"/>
          </w:tcPr>
          <w:p w:rsidR="00000000" w:rsidDel="00000000" w:rsidP="00000000" w:rsidRDefault="00000000" w:rsidRPr="00000000" w14:paraId="00000681">
            <w:pPr>
              <w:spacing w:before="240" w:lineRule="auto"/>
              <w:rPr>
                <w:i w:val="1"/>
                <w:sz w:val="18"/>
                <w:szCs w:val="18"/>
                <w:highlight w:val="yellow"/>
              </w:rPr>
            </w:pPr>
            <w:r w:rsidDel="00000000" w:rsidR="00000000" w:rsidRPr="00000000">
              <w:rPr>
                <w:i w:val="1"/>
                <w:sz w:val="18"/>
                <w:szCs w:val="18"/>
                <w:highlight w:val="yellow"/>
                <w:rtl w:val="0"/>
              </w:rPr>
              <w:t xml:space="preserve">[enter product(s) name]</w:t>
            </w:r>
          </w:p>
        </w:tc>
        <w:tc>
          <w:tcPr>
            <w:tcBorders>
              <w:top w:color="000000" w:space="0" w:sz="6" w:val="single"/>
              <w:left w:color="000000" w:space="0" w:sz="0" w:val="nil"/>
              <w:bottom w:color="000000" w:space="0" w:sz="6" w:val="single"/>
              <w:right w:color="000000" w:space="0" w:sz="6" w:val="single"/>
            </w:tcBorders>
            <w:shd w:fill="999999" w:val="clear"/>
            <w:tcMar>
              <w:top w:w="100.0" w:type="dxa"/>
              <w:left w:w="100.0" w:type="dxa"/>
              <w:bottom w:w="100.0" w:type="dxa"/>
              <w:right w:w="100.0" w:type="dxa"/>
            </w:tcMar>
            <w:vAlign w:val="top"/>
          </w:tcPr>
          <w:p w:rsidR="00000000" w:rsidDel="00000000" w:rsidP="00000000" w:rsidRDefault="00000000" w:rsidRPr="00000000" w14:paraId="00000682">
            <w:pPr>
              <w:spacing w:before="240" w:lineRule="auto"/>
              <w:rPr>
                <w:i w:val="1"/>
                <w:sz w:val="18"/>
                <w:szCs w:val="18"/>
                <w:highlight w:val="yellow"/>
              </w:rPr>
            </w:pPr>
            <w:r w:rsidDel="00000000" w:rsidR="00000000" w:rsidRPr="00000000">
              <w:rPr>
                <w:i w:val="1"/>
                <w:sz w:val="18"/>
                <w:szCs w:val="18"/>
                <w:highlight w:val="yellow"/>
                <w:rtl w:val="0"/>
              </w:rPr>
              <w:t xml:space="preserve">[enter product(s) name]</w:t>
            </w:r>
          </w:p>
        </w:tc>
        <w:tc>
          <w:tcPr>
            <w:tcBorders>
              <w:top w:color="000000" w:space="0" w:sz="6" w:val="single"/>
              <w:left w:color="000000" w:space="0" w:sz="0" w:val="nil"/>
              <w:bottom w:color="000000" w:space="0" w:sz="6" w:val="single"/>
              <w:right w:color="000000" w:space="0" w:sz="6" w:val="single"/>
            </w:tcBorders>
            <w:shd w:fill="999999" w:val="clear"/>
            <w:tcMar>
              <w:top w:w="100.0" w:type="dxa"/>
              <w:left w:w="100.0" w:type="dxa"/>
              <w:bottom w:w="100.0" w:type="dxa"/>
              <w:right w:w="100.0" w:type="dxa"/>
            </w:tcMar>
            <w:vAlign w:val="top"/>
          </w:tcPr>
          <w:p w:rsidR="00000000" w:rsidDel="00000000" w:rsidP="00000000" w:rsidRDefault="00000000" w:rsidRPr="00000000" w14:paraId="00000683">
            <w:pPr>
              <w:spacing w:before="240" w:lineRule="auto"/>
              <w:rPr>
                <w:i w:val="1"/>
                <w:sz w:val="18"/>
                <w:szCs w:val="18"/>
                <w:highlight w:val="yellow"/>
              </w:rPr>
            </w:pPr>
            <w:r w:rsidDel="00000000" w:rsidR="00000000" w:rsidRPr="00000000">
              <w:rPr>
                <w:i w:val="1"/>
                <w:sz w:val="18"/>
                <w:szCs w:val="18"/>
                <w:highlight w:val="yellow"/>
                <w:rtl w:val="0"/>
              </w:rPr>
              <w:t xml:space="preserve">[enter product(s) name]</w:t>
            </w:r>
          </w:p>
        </w:tc>
      </w:tr>
      <w:tr>
        <w:trPr>
          <w:cantSplit w:val="0"/>
          <w:trHeight w:val="465" w:hRule="atLeast"/>
          <w:tblHeader w:val="0"/>
        </w:trPr>
        <w:tc>
          <w:tcPr>
            <w:gridSpan w:val="8"/>
            <w:tcBorders>
              <w:top w:color="000000" w:space="0" w:sz="0" w:val="nil"/>
              <w:left w:color="000000" w:space="0" w:sz="6" w:val="single"/>
              <w:bottom w:color="000000" w:space="0" w:sz="6" w:val="single"/>
              <w:right w:color="000000"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684">
            <w:pPr>
              <w:spacing w:before="240" w:lineRule="auto"/>
              <w:rPr>
                <w:b w:val="1"/>
                <w:sz w:val="20"/>
                <w:szCs w:val="20"/>
              </w:rPr>
            </w:pPr>
            <w:r w:rsidDel="00000000" w:rsidR="00000000" w:rsidRPr="00000000">
              <w:rPr>
                <w:b w:val="1"/>
                <w:sz w:val="20"/>
                <w:szCs w:val="20"/>
                <w:rtl w:val="0"/>
              </w:rPr>
              <w:t xml:space="preserve">Application Technology MetaData</w:t>
            </w:r>
          </w:p>
        </w:tc>
      </w:tr>
      <w:tr>
        <w:trPr>
          <w:cantSplit w:val="0"/>
          <w:trHeight w:val="9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C">
            <w:pPr>
              <w:spacing w:before="240" w:lineRule="auto"/>
              <w:rPr>
                <w:sz w:val="20"/>
                <w:szCs w:val="20"/>
              </w:rPr>
            </w:pPr>
            <w:r w:rsidDel="00000000" w:rsidR="00000000" w:rsidRPr="00000000">
              <w:rPr>
                <w:sz w:val="20"/>
                <w:szCs w:val="20"/>
                <w:rtl w:val="0"/>
              </w:rPr>
              <w:t xml:space="preserve">IP Addresses of users, use of cookies, etc.</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D">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E">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3">
            <w:pPr>
              <w:spacing w:before="240" w:lineRule="auto"/>
              <w:rPr>
                <w:sz w:val="18"/>
                <w:szCs w:val="18"/>
              </w:rPr>
            </w:pPr>
            <w:r w:rsidDel="00000000" w:rsidR="00000000" w:rsidRPr="00000000">
              <w:rPr>
                <w:sz w:val="18"/>
                <w:szCs w:val="18"/>
                <w:rtl w:val="0"/>
              </w:rPr>
              <w:t xml:space="preserve"> </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4">
            <w:pPr>
              <w:spacing w:before="240" w:lineRule="auto"/>
              <w:rPr>
                <w:sz w:val="20"/>
                <w:szCs w:val="20"/>
              </w:rPr>
            </w:pPr>
            <w:r w:rsidDel="00000000" w:rsidR="00000000" w:rsidRPr="00000000">
              <w:rPr>
                <w:sz w:val="20"/>
                <w:szCs w:val="20"/>
                <w:rtl w:val="0"/>
              </w:rPr>
              <w:t xml:space="preserve">Other application technology metadata</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5">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6">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7">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B">
            <w:pPr>
              <w:spacing w:before="240" w:lineRule="auto"/>
              <w:rPr>
                <w:sz w:val="18"/>
                <w:szCs w:val="18"/>
              </w:rPr>
            </w:pPr>
            <w:r w:rsidDel="00000000" w:rsidR="00000000" w:rsidRPr="00000000">
              <w:rPr>
                <w:sz w:val="18"/>
                <w:szCs w:val="18"/>
                <w:rtl w:val="0"/>
              </w:rPr>
              <w:t xml:space="preserve"> </w:t>
            </w:r>
          </w:p>
        </w:tc>
      </w:tr>
      <w:tr>
        <w:trPr>
          <w:cantSplit w:val="0"/>
          <w:trHeight w:val="1440" w:hRule="atLeast"/>
          <w:tblHeader w:val="0"/>
        </w:trPr>
        <w:tc>
          <w:tcPr>
            <w:tcBorders>
              <w:top w:color="000000" w:space="0" w:sz="0" w:val="nil"/>
              <w:left w:color="000000" w:space="0" w:sz="6" w:val="single"/>
              <w:bottom w:color="000000" w:space="0" w:sz="12" w:val="single"/>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69C">
            <w:pPr>
              <w:spacing w:before="240" w:lineRule="auto"/>
              <w:rPr>
                <w:i w:val="1"/>
                <w:sz w:val="20"/>
                <w:szCs w:val="20"/>
              </w:rPr>
            </w:pPr>
            <w:r w:rsidDel="00000000" w:rsidR="00000000" w:rsidRPr="00000000">
              <w:rPr>
                <w:sz w:val="18"/>
                <w:szCs w:val="18"/>
                <w:rtl w:val="0"/>
              </w:rPr>
              <w:t xml:space="preserve"> </w:t>
            </w:r>
            <w:r w:rsidDel="00000000" w:rsidR="00000000" w:rsidRPr="00000000">
              <w:rPr>
                <w:i w:val="1"/>
                <w:sz w:val="20"/>
                <w:szCs w:val="20"/>
                <w:rtl w:val="0"/>
              </w:rPr>
              <w:t xml:space="preserve">If ‘Other’ checked, please specify below checked box:</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D">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E">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3">
            <w:pPr>
              <w:spacing w:before="240" w:lineRule="auto"/>
              <w:rPr>
                <w:sz w:val="18"/>
                <w:szCs w:val="18"/>
              </w:rPr>
            </w:pPr>
            <w:r w:rsidDel="00000000" w:rsidR="00000000" w:rsidRPr="00000000">
              <w:rPr>
                <w:sz w:val="18"/>
                <w:szCs w:val="18"/>
                <w:rtl w:val="0"/>
              </w:rPr>
              <w:t xml:space="preserve"> </w:t>
            </w:r>
          </w:p>
        </w:tc>
      </w:tr>
      <w:tr>
        <w:trPr>
          <w:cantSplit w:val="0"/>
          <w:trHeight w:val="450" w:hRule="atLeast"/>
          <w:tblHeader w:val="0"/>
        </w:trPr>
        <w:tc>
          <w:tcPr>
            <w:gridSpan w:val="8"/>
            <w:tcBorders>
              <w:top w:color="000000" w:space="0" w:sz="0" w:val="nil"/>
              <w:left w:color="000000" w:space="0" w:sz="6" w:val="single"/>
              <w:bottom w:color="000000" w:space="0" w:sz="6" w:val="single"/>
              <w:right w:color="000000"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6A4">
            <w:pPr>
              <w:spacing w:before="240" w:lineRule="auto"/>
              <w:rPr>
                <w:b w:val="1"/>
                <w:sz w:val="20"/>
                <w:szCs w:val="20"/>
              </w:rPr>
            </w:pPr>
            <w:r w:rsidDel="00000000" w:rsidR="00000000" w:rsidRPr="00000000">
              <w:rPr>
                <w:b w:val="1"/>
                <w:sz w:val="20"/>
                <w:szCs w:val="20"/>
                <w:rtl w:val="0"/>
              </w:rPr>
              <w:t xml:space="preserve">Application Use Statistics</w:t>
            </w:r>
          </w:p>
        </w:tc>
      </w:tr>
      <w:tr>
        <w:trPr>
          <w:cantSplit w:val="0"/>
          <w:trHeight w:val="915" w:hRule="atLeast"/>
          <w:tblHeader w:val="0"/>
        </w:trPr>
        <w:tc>
          <w:tcPr>
            <w:tcBorders>
              <w:top w:color="000000" w:space="0" w:sz="0" w:val="nil"/>
              <w:left w:color="000000" w:space="0" w:sz="6" w:val="single"/>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C">
            <w:pPr>
              <w:spacing w:before="240" w:lineRule="auto"/>
              <w:rPr>
                <w:sz w:val="20"/>
                <w:szCs w:val="20"/>
              </w:rPr>
            </w:pPr>
            <w:r w:rsidDel="00000000" w:rsidR="00000000" w:rsidRPr="00000000">
              <w:rPr>
                <w:sz w:val="20"/>
                <w:szCs w:val="20"/>
                <w:rtl w:val="0"/>
              </w:rPr>
              <w:t xml:space="preserve">Meta data on user interaction with application</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D">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E">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3">
            <w:pPr>
              <w:spacing w:before="240" w:lineRule="auto"/>
              <w:rPr>
                <w:sz w:val="18"/>
                <w:szCs w:val="18"/>
              </w:rPr>
            </w:pPr>
            <w:r w:rsidDel="00000000" w:rsidR="00000000" w:rsidRPr="00000000">
              <w:rPr>
                <w:sz w:val="18"/>
                <w:szCs w:val="18"/>
                <w:rtl w:val="0"/>
              </w:rPr>
              <w:t xml:space="preserve"> </w:t>
            </w:r>
          </w:p>
        </w:tc>
      </w:tr>
      <w:tr>
        <w:trPr>
          <w:cantSplit w:val="0"/>
          <w:trHeight w:val="480" w:hRule="atLeast"/>
          <w:tblHeader w:val="0"/>
        </w:trPr>
        <w:tc>
          <w:tcPr>
            <w:gridSpan w:val="8"/>
            <w:tcBorders>
              <w:top w:color="000000" w:space="0" w:sz="0" w:val="nil"/>
              <w:left w:color="000000" w:space="0" w:sz="6" w:val="single"/>
              <w:bottom w:color="000000" w:space="0" w:sz="6" w:val="single"/>
              <w:right w:color="000000"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6B4">
            <w:pPr>
              <w:spacing w:before="240" w:lineRule="auto"/>
              <w:rPr>
                <w:b w:val="1"/>
                <w:sz w:val="20"/>
                <w:szCs w:val="20"/>
              </w:rPr>
            </w:pPr>
            <w:r w:rsidDel="00000000" w:rsidR="00000000" w:rsidRPr="00000000">
              <w:rPr>
                <w:b w:val="1"/>
                <w:sz w:val="20"/>
                <w:szCs w:val="20"/>
                <w:rtl w:val="0"/>
              </w:rPr>
              <w:t xml:space="preserve">Assessment</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C">
            <w:pPr>
              <w:spacing w:before="240" w:lineRule="auto"/>
              <w:rPr>
                <w:sz w:val="20"/>
                <w:szCs w:val="20"/>
              </w:rPr>
            </w:pPr>
            <w:r w:rsidDel="00000000" w:rsidR="00000000" w:rsidRPr="00000000">
              <w:rPr>
                <w:sz w:val="20"/>
                <w:szCs w:val="20"/>
                <w:rtl w:val="0"/>
              </w:rPr>
              <w:t xml:space="preserve">Standardized test scores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D">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E">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3">
            <w:pPr>
              <w:spacing w:before="240" w:lineRule="auto"/>
              <w:rPr>
                <w:sz w:val="18"/>
                <w:szCs w:val="18"/>
              </w:rPr>
            </w:pPr>
            <w:r w:rsidDel="00000000" w:rsidR="00000000" w:rsidRPr="00000000">
              <w:rPr>
                <w:sz w:val="18"/>
                <w:szCs w:val="18"/>
                <w:rtl w:val="0"/>
              </w:rPr>
              <w:t xml:space="preserve"> </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4">
            <w:pPr>
              <w:spacing w:before="240" w:lineRule="auto"/>
              <w:rPr>
                <w:sz w:val="20"/>
                <w:szCs w:val="20"/>
              </w:rPr>
            </w:pPr>
            <w:r w:rsidDel="00000000" w:rsidR="00000000" w:rsidRPr="00000000">
              <w:rPr>
                <w:sz w:val="20"/>
                <w:szCs w:val="20"/>
                <w:rtl w:val="0"/>
              </w:rPr>
              <w:t xml:space="preserve">Observation data</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5">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6">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7">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B">
            <w:pPr>
              <w:spacing w:before="240" w:lineRule="auto"/>
              <w:rPr>
                <w:sz w:val="18"/>
                <w:szCs w:val="18"/>
              </w:rPr>
            </w:pPr>
            <w:r w:rsidDel="00000000" w:rsidR="00000000" w:rsidRPr="00000000">
              <w:rPr>
                <w:sz w:val="18"/>
                <w:szCs w:val="18"/>
                <w:rtl w:val="0"/>
              </w:rPr>
              <w:t xml:space="preserve"> </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C">
            <w:pPr>
              <w:spacing w:before="240" w:lineRule="auto"/>
              <w:rPr>
                <w:sz w:val="20"/>
                <w:szCs w:val="20"/>
              </w:rPr>
            </w:pPr>
            <w:r w:rsidDel="00000000" w:rsidR="00000000" w:rsidRPr="00000000">
              <w:rPr>
                <w:sz w:val="20"/>
                <w:szCs w:val="20"/>
                <w:rtl w:val="0"/>
              </w:rPr>
              <w:t xml:space="preserve">Voice recordings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D">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E">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3">
            <w:pPr>
              <w:spacing w:before="240" w:lineRule="auto"/>
              <w:rPr>
                <w:sz w:val="18"/>
                <w:szCs w:val="18"/>
              </w:rPr>
            </w:pPr>
            <w:r w:rsidDel="00000000" w:rsidR="00000000" w:rsidRPr="00000000">
              <w:rPr>
                <w:sz w:val="18"/>
                <w:szCs w:val="18"/>
                <w:rtl w:val="0"/>
              </w:rPr>
              <w:t xml:space="preserve"> </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4">
            <w:pPr>
              <w:spacing w:before="240" w:lineRule="auto"/>
              <w:rPr>
                <w:sz w:val="20"/>
                <w:szCs w:val="20"/>
              </w:rPr>
            </w:pPr>
            <w:r w:rsidDel="00000000" w:rsidR="00000000" w:rsidRPr="00000000">
              <w:rPr>
                <w:sz w:val="20"/>
                <w:szCs w:val="20"/>
                <w:rtl w:val="0"/>
              </w:rPr>
              <w:t xml:space="preserve">Other assessment data</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5">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6">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7">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B">
            <w:pPr>
              <w:spacing w:before="240" w:lineRule="auto"/>
              <w:rPr>
                <w:sz w:val="18"/>
                <w:szCs w:val="18"/>
              </w:rPr>
            </w:pPr>
            <w:r w:rsidDel="00000000" w:rsidR="00000000" w:rsidRPr="00000000">
              <w:rPr>
                <w:sz w:val="18"/>
                <w:szCs w:val="18"/>
                <w:rtl w:val="0"/>
              </w:rPr>
              <w:t xml:space="preserve"> </w:t>
            </w:r>
          </w:p>
        </w:tc>
      </w:tr>
      <w:tr>
        <w:trPr>
          <w:cantSplit w:val="0"/>
          <w:trHeight w:val="1440" w:hRule="atLeast"/>
          <w:tblHeader w:val="0"/>
        </w:trPr>
        <w:tc>
          <w:tcPr>
            <w:tcBorders>
              <w:top w:color="000000" w:space="0" w:sz="0" w:val="nil"/>
              <w:left w:color="000000" w:space="0" w:sz="6" w:val="single"/>
              <w:bottom w:color="000000" w:space="0" w:sz="12" w:val="single"/>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6DC">
            <w:pPr>
              <w:spacing w:before="240" w:lineRule="auto"/>
              <w:rPr>
                <w:i w:val="1"/>
                <w:sz w:val="20"/>
                <w:szCs w:val="20"/>
              </w:rPr>
            </w:pPr>
            <w:r w:rsidDel="00000000" w:rsidR="00000000" w:rsidRPr="00000000">
              <w:rPr>
                <w:sz w:val="18"/>
                <w:szCs w:val="18"/>
                <w:rtl w:val="0"/>
              </w:rPr>
              <w:t xml:space="preserve"> </w:t>
            </w:r>
            <w:r w:rsidDel="00000000" w:rsidR="00000000" w:rsidRPr="00000000">
              <w:rPr>
                <w:i w:val="1"/>
                <w:sz w:val="20"/>
                <w:szCs w:val="20"/>
                <w:rtl w:val="0"/>
              </w:rPr>
              <w:t xml:space="preserve">If ‘Other’ checked, please specify below checked box:</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D">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E">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3">
            <w:pPr>
              <w:spacing w:before="240" w:lineRule="auto"/>
              <w:rPr>
                <w:sz w:val="18"/>
                <w:szCs w:val="18"/>
              </w:rPr>
            </w:pPr>
            <w:r w:rsidDel="00000000" w:rsidR="00000000" w:rsidRPr="00000000">
              <w:rPr>
                <w:sz w:val="18"/>
                <w:szCs w:val="18"/>
                <w:rtl w:val="0"/>
              </w:rPr>
              <w:t xml:space="preserve"> </w:t>
            </w:r>
          </w:p>
        </w:tc>
      </w:tr>
      <w:tr>
        <w:trPr>
          <w:cantSplit w:val="0"/>
          <w:trHeight w:val="450" w:hRule="atLeast"/>
          <w:tblHeader w:val="0"/>
        </w:trPr>
        <w:tc>
          <w:tcPr>
            <w:gridSpan w:val="8"/>
            <w:tcBorders>
              <w:top w:color="000000" w:space="0" w:sz="0" w:val="nil"/>
              <w:left w:color="000000" w:space="0" w:sz="6" w:val="single"/>
              <w:bottom w:color="000000" w:space="0" w:sz="6" w:val="single"/>
              <w:right w:color="000000"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6E4">
            <w:pPr>
              <w:spacing w:before="240" w:lineRule="auto"/>
              <w:rPr>
                <w:b w:val="1"/>
                <w:sz w:val="20"/>
                <w:szCs w:val="20"/>
              </w:rPr>
            </w:pPr>
            <w:r w:rsidDel="00000000" w:rsidR="00000000" w:rsidRPr="00000000">
              <w:rPr>
                <w:b w:val="1"/>
                <w:sz w:val="20"/>
                <w:szCs w:val="20"/>
                <w:rtl w:val="0"/>
              </w:rPr>
              <w:t xml:space="preserve">Attendance</w:t>
            </w:r>
          </w:p>
        </w:tc>
      </w:tr>
      <w:tr>
        <w:trPr>
          <w:cantSplit w:val="0"/>
          <w:trHeight w:val="9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C">
            <w:pPr>
              <w:spacing w:before="240" w:lineRule="auto"/>
              <w:rPr>
                <w:sz w:val="20"/>
                <w:szCs w:val="20"/>
              </w:rPr>
            </w:pPr>
            <w:r w:rsidDel="00000000" w:rsidR="00000000" w:rsidRPr="00000000">
              <w:rPr>
                <w:sz w:val="20"/>
                <w:szCs w:val="20"/>
                <w:rtl w:val="0"/>
              </w:rPr>
              <w:t xml:space="preserve">Student school (daily) attendance data</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D">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E">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F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F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F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F3">
            <w:pPr>
              <w:spacing w:before="240" w:lineRule="auto"/>
              <w:rPr>
                <w:sz w:val="18"/>
                <w:szCs w:val="18"/>
              </w:rPr>
            </w:pPr>
            <w:r w:rsidDel="00000000" w:rsidR="00000000" w:rsidRPr="00000000">
              <w:rPr>
                <w:sz w:val="18"/>
                <w:szCs w:val="18"/>
                <w:rtl w:val="0"/>
              </w:rPr>
              <w:t xml:space="preserve"> </w:t>
            </w:r>
          </w:p>
        </w:tc>
      </w:tr>
      <w:tr>
        <w:trPr>
          <w:cantSplit w:val="0"/>
          <w:trHeight w:val="675" w:hRule="atLeast"/>
          <w:tblHeader w:val="0"/>
        </w:trPr>
        <w:tc>
          <w:tcPr>
            <w:tcBorders>
              <w:top w:color="000000" w:space="0" w:sz="0" w:val="nil"/>
              <w:left w:color="000000" w:space="0" w:sz="6" w:val="single"/>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F4">
            <w:pPr>
              <w:spacing w:before="240" w:lineRule="auto"/>
              <w:rPr>
                <w:sz w:val="20"/>
                <w:szCs w:val="20"/>
              </w:rPr>
            </w:pPr>
            <w:r w:rsidDel="00000000" w:rsidR="00000000" w:rsidRPr="00000000">
              <w:rPr>
                <w:sz w:val="20"/>
                <w:szCs w:val="20"/>
                <w:rtl w:val="0"/>
              </w:rPr>
              <w:t xml:space="preserve">Student class attendance data</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F5">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F6">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F7">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F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F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F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FB">
            <w:pPr>
              <w:spacing w:before="240" w:lineRule="auto"/>
              <w:rPr>
                <w:sz w:val="18"/>
                <w:szCs w:val="18"/>
              </w:rPr>
            </w:pPr>
            <w:r w:rsidDel="00000000" w:rsidR="00000000" w:rsidRPr="00000000">
              <w:rPr>
                <w:sz w:val="18"/>
                <w:szCs w:val="18"/>
                <w:rtl w:val="0"/>
              </w:rPr>
              <w:t xml:space="preserve"> </w:t>
            </w:r>
          </w:p>
        </w:tc>
      </w:tr>
      <w:tr>
        <w:trPr>
          <w:cantSplit w:val="0"/>
          <w:trHeight w:val="450" w:hRule="atLeast"/>
          <w:tblHeader w:val="0"/>
        </w:trPr>
        <w:tc>
          <w:tcPr>
            <w:gridSpan w:val="8"/>
            <w:tcBorders>
              <w:top w:color="000000" w:space="0" w:sz="0" w:val="nil"/>
              <w:left w:color="000000" w:space="0" w:sz="6" w:val="single"/>
              <w:bottom w:color="000000" w:space="0" w:sz="6" w:val="single"/>
              <w:right w:color="000000"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6FC">
            <w:pPr>
              <w:spacing w:before="240" w:lineRule="auto"/>
              <w:rPr>
                <w:b w:val="1"/>
                <w:sz w:val="20"/>
                <w:szCs w:val="20"/>
              </w:rPr>
            </w:pPr>
            <w:r w:rsidDel="00000000" w:rsidR="00000000" w:rsidRPr="00000000">
              <w:rPr>
                <w:b w:val="1"/>
                <w:sz w:val="20"/>
                <w:szCs w:val="20"/>
                <w:rtl w:val="0"/>
              </w:rPr>
              <w:t xml:space="preserve">Communication</w:t>
            </w:r>
          </w:p>
        </w:tc>
      </w:tr>
      <w:tr>
        <w:trPr>
          <w:cantSplit w:val="0"/>
          <w:trHeight w:val="1095" w:hRule="atLeast"/>
          <w:tblHeader w:val="0"/>
        </w:trPr>
        <w:tc>
          <w:tcPr>
            <w:tcBorders>
              <w:top w:color="000000" w:space="0" w:sz="0" w:val="nil"/>
              <w:left w:color="000000" w:space="0" w:sz="6" w:val="single"/>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04">
            <w:pPr>
              <w:spacing w:before="240" w:lineRule="auto"/>
              <w:rPr>
                <w:sz w:val="16"/>
                <w:szCs w:val="16"/>
              </w:rPr>
            </w:pPr>
            <w:r w:rsidDel="00000000" w:rsidR="00000000" w:rsidRPr="00000000">
              <w:rPr>
                <w:sz w:val="20"/>
                <w:szCs w:val="20"/>
                <w:rtl w:val="0"/>
              </w:rPr>
              <w:t xml:space="preserve">Online communication captured </w:t>
            </w:r>
            <w:r w:rsidDel="00000000" w:rsidR="00000000" w:rsidRPr="00000000">
              <w:rPr>
                <w:sz w:val="16"/>
                <w:szCs w:val="16"/>
                <w:rtl w:val="0"/>
              </w:rPr>
              <w:t xml:space="preserve">(emails, blog entries)</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05">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06">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07">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0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0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0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0B">
            <w:pPr>
              <w:spacing w:before="240" w:lineRule="auto"/>
              <w:rPr>
                <w:sz w:val="18"/>
                <w:szCs w:val="18"/>
              </w:rPr>
            </w:pPr>
            <w:r w:rsidDel="00000000" w:rsidR="00000000" w:rsidRPr="00000000">
              <w:rPr>
                <w:sz w:val="18"/>
                <w:szCs w:val="18"/>
                <w:rtl w:val="0"/>
              </w:rPr>
              <w:t xml:space="preserve"> </w:t>
            </w:r>
          </w:p>
        </w:tc>
      </w:tr>
      <w:tr>
        <w:trPr>
          <w:cantSplit w:val="0"/>
          <w:trHeight w:val="450" w:hRule="atLeast"/>
          <w:tblHeader w:val="0"/>
        </w:trPr>
        <w:tc>
          <w:tcPr>
            <w:gridSpan w:val="8"/>
            <w:tcBorders>
              <w:top w:color="000000" w:space="0" w:sz="0" w:val="nil"/>
              <w:left w:color="000000" w:space="0" w:sz="6" w:val="single"/>
              <w:bottom w:color="000000" w:space="0" w:sz="6" w:val="single"/>
              <w:right w:color="000000"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70C">
            <w:pPr>
              <w:spacing w:before="240" w:lineRule="auto"/>
              <w:rPr>
                <w:b w:val="1"/>
                <w:sz w:val="20"/>
                <w:szCs w:val="20"/>
              </w:rPr>
            </w:pPr>
            <w:r w:rsidDel="00000000" w:rsidR="00000000" w:rsidRPr="00000000">
              <w:rPr>
                <w:b w:val="1"/>
                <w:sz w:val="20"/>
                <w:szCs w:val="20"/>
                <w:rtl w:val="0"/>
              </w:rPr>
              <w:t xml:space="preserve">Conduct</w:t>
            </w:r>
          </w:p>
        </w:tc>
      </w:tr>
      <w:tr>
        <w:trPr>
          <w:cantSplit w:val="0"/>
          <w:trHeight w:val="675" w:hRule="atLeast"/>
          <w:tblHeader w:val="0"/>
        </w:trPr>
        <w:tc>
          <w:tcPr>
            <w:tcBorders>
              <w:top w:color="000000" w:space="0" w:sz="0" w:val="nil"/>
              <w:left w:color="000000" w:space="0" w:sz="6" w:val="single"/>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14">
            <w:pPr>
              <w:spacing w:before="240" w:lineRule="auto"/>
              <w:rPr>
                <w:sz w:val="20"/>
                <w:szCs w:val="20"/>
              </w:rPr>
            </w:pPr>
            <w:r w:rsidDel="00000000" w:rsidR="00000000" w:rsidRPr="00000000">
              <w:rPr>
                <w:sz w:val="20"/>
                <w:szCs w:val="20"/>
                <w:rtl w:val="0"/>
              </w:rPr>
              <w:t xml:space="preserve">Conduct or behavioral data</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15">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16">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17">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1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1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1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1B">
            <w:pPr>
              <w:spacing w:before="240" w:lineRule="auto"/>
              <w:rPr>
                <w:sz w:val="18"/>
                <w:szCs w:val="18"/>
              </w:rPr>
            </w:pPr>
            <w:r w:rsidDel="00000000" w:rsidR="00000000" w:rsidRPr="00000000">
              <w:rPr>
                <w:sz w:val="18"/>
                <w:szCs w:val="18"/>
                <w:rtl w:val="0"/>
              </w:rPr>
              <w:t xml:space="preserve"> </w:t>
            </w:r>
          </w:p>
        </w:tc>
      </w:tr>
      <w:tr>
        <w:trPr>
          <w:cantSplit w:val="0"/>
          <w:trHeight w:val="450" w:hRule="atLeast"/>
          <w:tblHeader w:val="0"/>
        </w:trPr>
        <w:tc>
          <w:tcPr>
            <w:gridSpan w:val="8"/>
            <w:tcBorders>
              <w:top w:color="000000" w:space="0" w:sz="0" w:val="nil"/>
              <w:left w:color="000000" w:space="0" w:sz="6" w:val="single"/>
              <w:bottom w:color="000000" w:space="0" w:sz="6" w:val="single"/>
              <w:right w:color="000000"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71C">
            <w:pPr>
              <w:spacing w:before="240" w:lineRule="auto"/>
              <w:rPr>
                <w:b w:val="1"/>
                <w:sz w:val="20"/>
                <w:szCs w:val="20"/>
              </w:rPr>
            </w:pPr>
            <w:r w:rsidDel="00000000" w:rsidR="00000000" w:rsidRPr="00000000">
              <w:rPr>
                <w:b w:val="1"/>
                <w:sz w:val="20"/>
                <w:szCs w:val="20"/>
                <w:rtl w:val="0"/>
              </w:rPr>
              <w:t xml:space="preserve">Demographics</w:t>
            </w:r>
          </w:p>
        </w:tc>
      </w:tr>
      <w:tr>
        <w:trPr>
          <w:cantSplit w:val="0"/>
          <w:trHeight w:val="4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24">
            <w:pPr>
              <w:spacing w:before="240" w:lineRule="auto"/>
              <w:rPr>
                <w:sz w:val="20"/>
                <w:szCs w:val="20"/>
              </w:rPr>
            </w:pPr>
            <w:r w:rsidDel="00000000" w:rsidR="00000000" w:rsidRPr="00000000">
              <w:rPr>
                <w:sz w:val="20"/>
                <w:szCs w:val="20"/>
                <w:rtl w:val="0"/>
              </w:rPr>
              <w:t xml:space="preserve">Data of birth</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25">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26">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27">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2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2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2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2B">
            <w:pPr>
              <w:spacing w:before="240" w:lineRule="auto"/>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2C">
            <w:pPr>
              <w:spacing w:before="240" w:lineRule="auto"/>
              <w:rPr>
                <w:sz w:val="20"/>
                <w:szCs w:val="20"/>
              </w:rPr>
            </w:pPr>
            <w:r w:rsidDel="00000000" w:rsidR="00000000" w:rsidRPr="00000000">
              <w:rPr>
                <w:sz w:val="20"/>
                <w:szCs w:val="20"/>
                <w:rtl w:val="0"/>
              </w:rPr>
              <w:t xml:space="preserve">Place of birth</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2D">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2E">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2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3">
            <w:pPr>
              <w:spacing w:before="240" w:lineRule="auto"/>
              <w:rPr>
                <w:sz w:val="18"/>
                <w:szCs w:val="18"/>
              </w:rPr>
            </w:pPr>
            <w:r w:rsidDel="00000000" w:rsidR="00000000" w:rsidRPr="00000000">
              <w:rPr>
                <w:sz w:val="18"/>
                <w:szCs w:val="18"/>
                <w:rtl w:val="0"/>
              </w:rPr>
              <w:t xml:space="preserve"> </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4">
            <w:pPr>
              <w:spacing w:before="240" w:lineRule="auto"/>
              <w:rPr>
                <w:sz w:val="20"/>
                <w:szCs w:val="20"/>
              </w:rPr>
            </w:pPr>
            <w:r w:rsidDel="00000000" w:rsidR="00000000" w:rsidRPr="00000000">
              <w:rPr>
                <w:sz w:val="20"/>
                <w:szCs w:val="20"/>
                <w:rtl w:val="0"/>
              </w:rPr>
              <w:t xml:space="preserve">Gender</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5">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6">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7">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B">
            <w:pPr>
              <w:spacing w:before="240" w:lineRule="auto"/>
              <w:rPr>
                <w:sz w:val="18"/>
                <w:szCs w:val="18"/>
              </w:rPr>
            </w:pPr>
            <w:r w:rsidDel="00000000" w:rsidR="00000000" w:rsidRPr="00000000">
              <w:rPr>
                <w:sz w:val="18"/>
                <w:szCs w:val="18"/>
                <w:rtl w:val="0"/>
              </w:rPr>
              <w:t xml:space="preserve"> </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C">
            <w:pPr>
              <w:spacing w:before="240" w:lineRule="auto"/>
              <w:rPr>
                <w:sz w:val="20"/>
                <w:szCs w:val="20"/>
              </w:rPr>
            </w:pPr>
            <w:r w:rsidDel="00000000" w:rsidR="00000000" w:rsidRPr="00000000">
              <w:rPr>
                <w:sz w:val="20"/>
                <w:szCs w:val="20"/>
                <w:rtl w:val="0"/>
              </w:rPr>
              <w:t xml:space="preserve">Ethnicity or race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D">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E">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3">
            <w:pPr>
              <w:spacing w:before="240" w:lineRule="auto"/>
              <w:rPr>
                <w:sz w:val="18"/>
                <w:szCs w:val="18"/>
              </w:rPr>
            </w:pPr>
            <w:r w:rsidDel="00000000" w:rsidR="00000000" w:rsidRPr="00000000">
              <w:rPr>
                <w:sz w:val="18"/>
                <w:szCs w:val="18"/>
                <w:rtl w:val="0"/>
              </w:rPr>
              <w:t xml:space="preserve"> </w:t>
            </w:r>
          </w:p>
        </w:tc>
      </w:tr>
      <w:tr>
        <w:trPr>
          <w:cantSplit w:val="0"/>
          <w:trHeight w:val="10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4">
            <w:pPr>
              <w:spacing w:before="240" w:lineRule="auto"/>
              <w:rPr>
                <w:sz w:val="16"/>
                <w:szCs w:val="16"/>
              </w:rPr>
            </w:pPr>
            <w:r w:rsidDel="00000000" w:rsidR="00000000" w:rsidRPr="00000000">
              <w:rPr>
                <w:sz w:val="20"/>
                <w:szCs w:val="20"/>
                <w:rtl w:val="0"/>
              </w:rPr>
              <w:t xml:space="preserve">Language information </w:t>
            </w:r>
            <w:r w:rsidDel="00000000" w:rsidR="00000000" w:rsidRPr="00000000">
              <w:rPr>
                <w:sz w:val="16"/>
                <w:szCs w:val="16"/>
                <w:rtl w:val="0"/>
              </w:rPr>
              <w:t xml:space="preserve">(native, or primary language spoken by student)</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5">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6">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7">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B">
            <w:pPr>
              <w:spacing w:before="240" w:lineRule="auto"/>
              <w:rPr>
                <w:sz w:val="18"/>
                <w:szCs w:val="18"/>
              </w:rPr>
            </w:pPr>
            <w:r w:rsidDel="00000000" w:rsidR="00000000" w:rsidRPr="00000000">
              <w:rPr>
                <w:sz w:val="18"/>
                <w:szCs w:val="18"/>
                <w:rtl w:val="0"/>
              </w:rPr>
              <w:t xml:space="preserve"> </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C">
            <w:pPr>
              <w:spacing w:before="240" w:lineRule="auto"/>
              <w:rPr>
                <w:sz w:val="20"/>
                <w:szCs w:val="20"/>
              </w:rPr>
            </w:pPr>
            <w:r w:rsidDel="00000000" w:rsidR="00000000" w:rsidRPr="00000000">
              <w:rPr>
                <w:sz w:val="20"/>
                <w:szCs w:val="20"/>
                <w:rtl w:val="0"/>
              </w:rPr>
              <w:t xml:space="preserve">Other demographic information</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D">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E">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3">
            <w:pPr>
              <w:spacing w:before="240" w:lineRule="auto"/>
              <w:rPr>
                <w:sz w:val="18"/>
                <w:szCs w:val="18"/>
              </w:rPr>
            </w:pPr>
            <w:r w:rsidDel="00000000" w:rsidR="00000000" w:rsidRPr="00000000">
              <w:rPr>
                <w:sz w:val="18"/>
                <w:szCs w:val="18"/>
                <w:rtl w:val="0"/>
              </w:rPr>
              <w:t xml:space="preserve"> </w:t>
            </w:r>
          </w:p>
        </w:tc>
      </w:tr>
      <w:tr>
        <w:trPr>
          <w:cantSplit w:val="0"/>
          <w:trHeight w:val="1440" w:hRule="atLeast"/>
          <w:tblHeader w:val="0"/>
        </w:trPr>
        <w:tc>
          <w:tcPr>
            <w:tcBorders>
              <w:top w:color="000000" w:space="0" w:sz="0" w:val="nil"/>
              <w:left w:color="000000" w:space="0" w:sz="6" w:val="single"/>
              <w:bottom w:color="000000" w:space="0" w:sz="12" w:val="single"/>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754">
            <w:pPr>
              <w:spacing w:before="240" w:lineRule="auto"/>
              <w:rPr>
                <w:i w:val="1"/>
                <w:sz w:val="20"/>
                <w:szCs w:val="20"/>
              </w:rPr>
            </w:pPr>
            <w:r w:rsidDel="00000000" w:rsidR="00000000" w:rsidRPr="00000000">
              <w:rPr>
                <w:i w:val="1"/>
                <w:sz w:val="20"/>
                <w:szCs w:val="20"/>
                <w:rtl w:val="0"/>
              </w:rPr>
              <w:t xml:space="preserve">If ‘Other’ checked, please specify below checked box:</w:t>
            </w:r>
          </w:p>
          <w:p w:rsidR="00000000" w:rsidDel="00000000" w:rsidP="00000000" w:rsidRDefault="00000000" w:rsidRPr="00000000" w14:paraId="00000755">
            <w:pPr>
              <w:spacing w:befor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6">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7">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B">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C">
            <w:pPr>
              <w:spacing w:before="240" w:lineRule="auto"/>
              <w:rPr>
                <w:sz w:val="18"/>
                <w:szCs w:val="18"/>
              </w:rPr>
            </w:pPr>
            <w:r w:rsidDel="00000000" w:rsidR="00000000" w:rsidRPr="00000000">
              <w:rPr>
                <w:sz w:val="18"/>
                <w:szCs w:val="18"/>
                <w:rtl w:val="0"/>
              </w:rPr>
              <w:t xml:space="preserve"> </w:t>
            </w:r>
          </w:p>
        </w:tc>
      </w:tr>
      <w:tr>
        <w:trPr>
          <w:cantSplit w:val="0"/>
          <w:trHeight w:val="450" w:hRule="atLeast"/>
          <w:tblHeader w:val="0"/>
        </w:trPr>
        <w:tc>
          <w:tcPr>
            <w:gridSpan w:val="8"/>
            <w:tcBorders>
              <w:top w:color="000000" w:space="0" w:sz="0" w:val="nil"/>
              <w:left w:color="000000" w:space="0" w:sz="6" w:val="single"/>
              <w:bottom w:color="000000" w:space="0" w:sz="6" w:val="single"/>
              <w:right w:color="000000"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75D">
            <w:pPr>
              <w:spacing w:before="240" w:lineRule="auto"/>
              <w:rPr>
                <w:b w:val="1"/>
                <w:sz w:val="20"/>
                <w:szCs w:val="20"/>
              </w:rPr>
            </w:pPr>
            <w:r w:rsidDel="00000000" w:rsidR="00000000" w:rsidRPr="00000000">
              <w:rPr>
                <w:b w:val="1"/>
                <w:sz w:val="20"/>
                <w:szCs w:val="20"/>
                <w:rtl w:val="0"/>
              </w:rPr>
              <w:t xml:space="preserve">Enrollment</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5">
            <w:pPr>
              <w:spacing w:before="240" w:lineRule="auto"/>
              <w:rPr>
                <w:sz w:val="20"/>
                <w:szCs w:val="20"/>
              </w:rPr>
            </w:pPr>
            <w:r w:rsidDel="00000000" w:rsidR="00000000" w:rsidRPr="00000000">
              <w:rPr>
                <w:sz w:val="20"/>
                <w:szCs w:val="20"/>
                <w:rtl w:val="0"/>
              </w:rPr>
              <w:t xml:space="preserve">Student school enrollment</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6">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7">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B">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C">
            <w:pPr>
              <w:spacing w:before="240" w:lineRule="auto"/>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D">
            <w:pPr>
              <w:spacing w:before="240" w:lineRule="auto"/>
              <w:rPr>
                <w:sz w:val="20"/>
                <w:szCs w:val="20"/>
              </w:rPr>
            </w:pPr>
            <w:r w:rsidDel="00000000" w:rsidR="00000000" w:rsidRPr="00000000">
              <w:rPr>
                <w:sz w:val="20"/>
                <w:szCs w:val="20"/>
                <w:rtl w:val="0"/>
              </w:rPr>
              <w:t xml:space="preserve">Student grade level</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E">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4">
            <w:pPr>
              <w:spacing w:before="240" w:lineRule="auto"/>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5">
            <w:pPr>
              <w:spacing w:before="240" w:lineRule="auto"/>
              <w:rPr>
                <w:sz w:val="20"/>
                <w:szCs w:val="20"/>
              </w:rPr>
            </w:pPr>
            <w:r w:rsidDel="00000000" w:rsidR="00000000" w:rsidRPr="00000000">
              <w:rPr>
                <w:sz w:val="20"/>
                <w:szCs w:val="20"/>
                <w:rtl w:val="0"/>
              </w:rPr>
              <w:t xml:space="preserve">Homeroom</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6">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7">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B">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C">
            <w:pPr>
              <w:spacing w:before="240" w:lineRule="auto"/>
              <w:rPr>
                <w:sz w:val="18"/>
                <w:szCs w:val="18"/>
              </w:rPr>
            </w:pPr>
            <w:r w:rsidDel="00000000" w:rsidR="00000000" w:rsidRPr="00000000">
              <w:rPr>
                <w:sz w:val="18"/>
                <w:szCs w:val="18"/>
                <w:rtl w:val="0"/>
              </w:rPr>
              <w:t xml:space="preserve"> </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D">
            <w:pPr>
              <w:spacing w:before="240" w:lineRule="auto"/>
              <w:rPr>
                <w:sz w:val="20"/>
                <w:szCs w:val="20"/>
              </w:rPr>
            </w:pPr>
            <w:r w:rsidDel="00000000" w:rsidR="00000000" w:rsidRPr="00000000">
              <w:rPr>
                <w:sz w:val="20"/>
                <w:szCs w:val="20"/>
                <w:rtl w:val="0"/>
              </w:rPr>
              <w:t xml:space="preserve">Guidance counselor</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E">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4">
            <w:pPr>
              <w:spacing w:before="240" w:lineRule="auto"/>
              <w:rPr>
                <w:sz w:val="18"/>
                <w:szCs w:val="18"/>
              </w:rPr>
            </w:pPr>
            <w:r w:rsidDel="00000000" w:rsidR="00000000" w:rsidRPr="00000000">
              <w:rPr>
                <w:sz w:val="18"/>
                <w:szCs w:val="18"/>
                <w:rtl w:val="0"/>
              </w:rPr>
              <w:t xml:space="preserve"> </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5">
            <w:pPr>
              <w:spacing w:before="240" w:lineRule="auto"/>
              <w:rPr>
                <w:sz w:val="20"/>
                <w:szCs w:val="20"/>
              </w:rPr>
            </w:pPr>
            <w:r w:rsidDel="00000000" w:rsidR="00000000" w:rsidRPr="00000000">
              <w:rPr>
                <w:sz w:val="20"/>
                <w:szCs w:val="20"/>
                <w:rtl w:val="0"/>
              </w:rPr>
              <w:t xml:space="preserve">Specific curriculum programs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6">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7">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B">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C">
            <w:pPr>
              <w:spacing w:before="240" w:lineRule="auto"/>
              <w:rPr>
                <w:sz w:val="18"/>
                <w:szCs w:val="18"/>
              </w:rPr>
            </w:pPr>
            <w:r w:rsidDel="00000000" w:rsidR="00000000" w:rsidRPr="00000000">
              <w:rPr>
                <w:sz w:val="18"/>
                <w:szCs w:val="18"/>
                <w:rtl w:val="0"/>
              </w:rPr>
              <w:t xml:space="preserve"> </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D">
            <w:pPr>
              <w:spacing w:before="240" w:lineRule="auto"/>
              <w:rPr>
                <w:sz w:val="20"/>
                <w:szCs w:val="20"/>
              </w:rPr>
            </w:pPr>
            <w:r w:rsidDel="00000000" w:rsidR="00000000" w:rsidRPr="00000000">
              <w:rPr>
                <w:sz w:val="20"/>
                <w:szCs w:val="20"/>
                <w:rtl w:val="0"/>
              </w:rPr>
              <w:t xml:space="preserve">Year of graduation</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E">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9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9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9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9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94">
            <w:pPr>
              <w:spacing w:before="240" w:lineRule="auto"/>
              <w:rPr>
                <w:sz w:val="18"/>
                <w:szCs w:val="18"/>
              </w:rPr>
            </w:pPr>
            <w:r w:rsidDel="00000000" w:rsidR="00000000" w:rsidRPr="00000000">
              <w:rPr>
                <w:sz w:val="18"/>
                <w:szCs w:val="18"/>
                <w:rtl w:val="0"/>
              </w:rPr>
              <w:t xml:space="preserve"> </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95">
            <w:pPr>
              <w:spacing w:before="240" w:lineRule="auto"/>
              <w:rPr>
                <w:sz w:val="20"/>
                <w:szCs w:val="20"/>
              </w:rPr>
            </w:pPr>
            <w:r w:rsidDel="00000000" w:rsidR="00000000" w:rsidRPr="00000000">
              <w:rPr>
                <w:sz w:val="20"/>
                <w:szCs w:val="20"/>
                <w:rtl w:val="0"/>
              </w:rPr>
              <w:t xml:space="preserve">Other enrollment information</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96">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97">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9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9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9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9B">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9C">
            <w:pPr>
              <w:spacing w:before="240" w:lineRule="auto"/>
              <w:rPr>
                <w:sz w:val="18"/>
                <w:szCs w:val="18"/>
              </w:rPr>
            </w:pPr>
            <w:r w:rsidDel="00000000" w:rsidR="00000000" w:rsidRPr="00000000">
              <w:rPr>
                <w:sz w:val="18"/>
                <w:szCs w:val="18"/>
                <w:rtl w:val="0"/>
              </w:rPr>
              <w:t xml:space="preserve"> </w:t>
            </w:r>
          </w:p>
        </w:tc>
      </w:tr>
      <w:tr>
        <w:trPr>
          <w:cantSplit w:val="0"/>
          <w:trHeight w:val="1440" w:hRule="atLeast"/>
          <w:tblHeader w:val="0"/>
        </w:trPr>
        <w:tc>
          <w:tcPr>
            <w:tcBorders>
              <w:top w:color="000000" w:space="0" w:sz="0" w:val="nil"/>
              <w:left w:color="000000" w:space="0" w:sz="6" w:val="single"/>
              <w:bottom w:color="000000" w:space="0" w:sz="12" w:val="single"/>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79D">
            <w:pPr>
              <w:spacing w:before="240" w:lineRule="auto"/>
              <w:rPr>
                <w:i w:val="1"/>
                <w:sz w:val="20"/>
                <w:szCs w:val="20"/>
              </w:rPr>
            </w:pPr>
            <w:r w:rsidDel="00000000" w:rsidR="00000000" w:rsidRPr="00000000">
              <w:rPr>
                <w:i w:val="1"/>
                <w:sz w:val="20"/>
                <w:szCs w:val="20"/>
                <w:rtl w:val="0"/>
              </w:rPr>
              <w:t xml:space="preserve">If ‘Other’ checked, please specify below checked box:</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9E">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9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A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A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A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A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A4">
            <w:pPr>
              <w:spacing w:before="240" w:lineRule="auto"/>
              <w:rPr>
                <w:sz w:val="18"/>
                <w:szCs w:val="18"/>
              </w:rPr>
            </w:pPr>
            <w:r w:rsidDel="00000000" w:rsidR="00000000" w:rsidRPr="00000000">
              <w:rPr>
                <w:sz w:val="18"/>
                <w:szCs w:val="18"/>
                <w:rtl w:val="0"/>
              </w:rPr>
              <w:t xml:space="preserve"> </w:t>
            </w:r>
          </w:p>
        </w:tc>
      </w:tr>
      <w:tr>
        <w:trPr>
          <w:cantSplit w:val="0"/>
          <w:trHeight w:val="480" w:hRule="atLeast"/>
          <w:tblHeader w:val="0"/>
        </w:trPr>
        <w:tc>
          <w:tcPr>
            <w:gridSpan w:val="8"/>
            <w:tcBorders>
              <w:top w:color="000000" w:space="0" w:sz="0" w:val="nil"/>
              <w:left w:color="000000" w:space="0" w:sz="6" w:val="single"/>
              <w:bottom w:color="000000" w:space="0" w:sz="6" w:val="single"/>
              <w:right w:color="000000"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7A5">
            <w:pPr>
              <w:spacing w:before="240" w:lineRule="auto"/>
              <w:rPr>
                <w:b w:val="1"/>
                <w:sz w:val="20"/>
                <w:szCs w:val="20"/>
              </w:rPr>
            </w:pPr>
            <w:r w:rsidDel="00000000" w:rsidR="00000000" w:rsidRPr="00000000">
              <w:rPr>
                <w:b w:val="1"/>
                <w:sz w:val="20"/>
                <w:szCs w:val="20"/>
                <w:rtl w:val="0"/>
              </w:rPr>
              <w:t xml:space="preserve">Parent/Guardian Contact Information</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AD">
            <w:pPr>
              <w:spacing w:before="240" w:lineRule="auto"/>
              <w:rPr>
                <w:sz w:val="20"/>
                <w:szCs w:val="20"/>
              </w:rPr>
            </w:pPr>
            <w:r w:rsidDel="00000000" w:rsidR="00000000" w:rsidRPr="00000000">
              <w:rPr>
                <w:sz w:val="20"/>
                <w:szCs w:val="20"/>
                <w:rtl w:val="0"/>
              </w:rPr>
              <w:t xml:space="preserve">Address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AE">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A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4">
            <w:pPr>
              <w:spacing w:before="240" w:lineRule="auto"/>
              <w:rPr>
                <w:sz w:val="18"/>
                <w:szCs w:val="18"/>
              </w:rPr>
            </w:pPr>
            <w:r w:rsidDel="00000000" w:rsidR="00000000" w:rsidRPr="00000000">
              <w:rPr>
                <w:sz w:val="18"/>
                <w:szCs w:val="18"/>
                <w:rtl w:val="0"/>
              </w:rPr>
              <w:t xml:space="preserve"> </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5">
            <w:pPr>
              <w:spacing w:before="240" w:lineRule="auto"/>
              <w:rPr>
                <w:sz w:val="20"/>
                <w:szCs w:val="20"/>
              </w:rPr>
            </w:pPr>
            <w:r w:rsidDel="00000000" w:rsidR="00000000" w:rsidRPr="00000000">
              <w:rPr>
                <w:sz w:val="20"/>
                <w:szCs w:val="20"/>
                <w:rtl w:val="0"/>
              </w:rPr>
              <w:t xml:space="preserve">Email</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6">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7">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B">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C">
            <w:pPr>
              <w:spacing w:before="240" w:lineRule="auto"/>
              <w:rPr>
                <w:sz w:val="18"/>
                <w:szCs w:val="18"/>
              </w:rPr>
            </w:pPr>
            <w:r w:rsidDel="00000000" w:rsidR="00000000" w:rsidRPr="00000000">
              <w:rPr>
                <w:sz w:val="18"/>
                <w:szCs w:val="18"/>
                <w:rtl w:val="0"/>
              </w:rPr>
              <w:t xml:space="preserve"> </w:t>
            </w:r>
          </w:p>
        </w:tc>
      </w:tr>
      <w:tr>
        <w:trPr>
          <w:cantSplit w:val="0"/>
          <w:trHeight w:val="480" w:hRule="atLeast"/>
          <w:tblHeader w:val="0"/>
        </w:trPr>
        <w:tc>
          <w:tcPr>
            <w:tcBorders>
              <w:top w:color="000000" w:space="0" w:sz="0" w:val="nil"/>
              <w:left w:color="000000" w:space="0" w:sz="6" w:val="single"/>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D">
            <w:pPr>
              <w:spacing w:before="240" w:lineRule="auto"/>
              <w:rPr>
                <w:sz w:val="20"/>
                <w:szCs w:val="20"/>
              </w:rPr>
            </w:pPr>
            <w:r w:rsidDel="00000000" w:rsidR="00000000" w:rsidRPr="00000000">
              <w:rPr>
                <w:sz w:val="20"/>
                <w:szCs w:val="20"/>
                <w:rtl w:val="0"/>
              </w:rPr>
              <w:t xml:space="preserve">Phone</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E">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4">
            <w:pPr>
              <w:spacing w:before="240" w:lineRule="auto"/>
              <w:rPr>
                <w:sz w:val="18"/>
                <w:szCs w:val="18"/>
              </w:rPr>
            </w:pPr>
            <w:r w:rsidDel="00000000" w:rsidR="00000000" w:rsidRPr="00000000">
              <w:rPr>
                <w:sz w:val="18"/>
                <w:szCs w:val="18"/>
                <w:rtl w:val="0"/>
              </w:rPr>
              <w:t xml:space="preserve"> </w:t>
            </w:r>
          </w:p>
        </w:tc>
      </w:tr>
      <w:tr>
        <w:trPr>
          <w:cantSplit w:val="0"/>
          <w:trHeight w:val="450" w:hRule="atLeast"/>
          <w:tblHeader w:val="0"/>
        </w:trPr>
        <w:tc>
          <w:tcPr>
            <w:gridSpan w:val="8"/>
            <w:tcBorders>
              <w:top w:color="000000" w:space="0" w:sz="0" w:val="nil"/>
              <w:left w:color="000000" w:space="0" w:sz="6" w:val="single"/>
              <w:bottom w:color="000000" w:space="0" w:sz="6" w:val="single"/>
              <w:right w:color="000000"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7C5">
            <w:pPr>
              <w:spacing w:before="240" w:lineRule="auto"/>
              <w:rPr>
                <w:b w:val="1"/>
                <w:sz w:val="20"/>
                <w:szCs w:val="20"/>
              </w:rPr>
            </w:pPr>
            <w:r w:rsidDel="00000000" w:rsidR="00000000" w:rsidRPr="00000000">
              <w:rPr>
                <w:b w:val="1"/>
                <w:sz w:val="20"/>
                <w:szCs w:val="20"/>
                <w:rtl w:val="0"/>
              </w:rPr>
              <w:t xml:space="preserve">Parent/Guardian ID</w:t>
            </w:r>
          </w:p>
        </w:tc>
      </w:tr>
      <w:tr>
        <w:trPr>
          <w:cantSplit w:val="0"/>
          <w:trHeight w:val="825" w:hRule="atLeast"/>
          <w:tblHeader w:val="0"/>
        </w:trPr>
        <w:tc>
          <w:tcPr>
            <w:tcBorders>
              <w:top w:color="000000" w:space="0" w:sz="0" w:val="nil"/>
              <w:left w:color="000000" w:space="0" w:sz="6" w:val="single"/>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D">
            <w:pPr>
              <w:spacing w:before="240" w:lineRule="auto"/>
              <w:rPr>
                <w:sz w:val="16"/>
                <w:szCs w:val="16"/>
              </w:rPr>
            </w:pPr>
            <w:r w:rsidDel="00000000" w:rsidR="00000000" w:rsidRPr="00000000">
              <w:rPr>
                <w:sz w:val="20"/>
                <w:szCs w:val="20"/>
                <w:rtl w:val="0"/>
              </w:rPr>
              <w:t xml:space="preserve">Parent ID number </w:t>
            </w:r>
            <w:r w:rsidDel="00000000" w:rsidR="00000000" w:rsidRPr="00000000">
              <w:rPr>
                <w:sz w:val="16"/>
                <w:szCs w:val="16"/>
                <w:rtl w:val="0"/>
              </w:rPr>
              <w:t xml:space="preserve">(created to link parents to students)</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E">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4">
            <w:pPr>
              <w:spacing w:before="240" w:lineRule="auto"/>
              <w:rPr>
                <w:sz w:val="18"/>
                <w:szCs w:val="18"/>
              </w:rPr>
            </w:pPr>
            <w:r w:rsidDel="00000000" w:rsidR="00000000" w:rsidRPr="00000000">
              <w:rPr>
                <w:sz w:val="18"/>
                <w:szCs w:val="18"/>
                <w:rtl w:val="0"/>
              </w:rPr>
              <w:t xml:space="preserve"> </w:t>
            </w:r>
          </w:p>
        </w:tc>
      </w:tr>
      <w:tr>
        <w:trPr>
          <w:cantSplit w:val="0"/>
          <w:trHeight w:val="450" w:hRule="atLeast"/>
          <w:tblHeader w:val="0"/>
        </w:trPr>
        <w:tc>
          <w:tcPr>
            <w:gridSpan w:val="8"/>
            <w:tcBorders>
              <w:top w:color="000000" w:space="0" w:sz="0" w:val="nil"/>
              <w:left w:color="000000" w:space="0" w:sz="6" w:val="single"/>
              <w:bottom w:color="000000" w:space="0" w:sz="6" w:val="single"/>
              <w:right w:color="000000"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7D5">
            <w:pPr>
              <w:spacing w:before="240" w:lineRule="auto"/>
              <w:rPr>
                <w:b w:val="1"/>
                <w:sz w:val="20"/>
                <w:szCs w:val="20"/>
              </w:rPr>
            </w:pPr>
            <w:r w:rsidDel="00000000" w:rsidR="00000000" w:rsidRPr="00000000">
              <w:rPr>
                <w:b w:val="1"/>
                <w:sz w:val="20"/>
                <w:szCs w:val="20"/>
                <w:rtl w:val="0"/>
              </w:rPr>
              <w:t xml:space="preserve">Parent/Guardian Name</w:t>
            </w:r>
          </w:p>
        </w:tc>
      </w:tr>
      <w:tr>
        <w:trPr>
          <w:cantSplit w:val="0"/>
          <w:trHeight w:val="450" w:hRule="atLeast"/>
          <w:tblHeader w:val="0"/>
        </w:trPr>
        <w:tc>
          <w:tcPr>
            <w:tcBorders>
              <w:top w:color="000000" w:space="0" w:sz="0" w:val="nil"/>
              <w:left w:color="000000" w:space="0" w:sz="6" w:val="single"/>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D">
            <w:pPr>
              <w:spacing w:before="240" w:lineRule="auto"/>
              <w:rPr>
                <w:sz w:val="20"/>
                <w:szCs w:val="20"/>
              </w:rPr>
            </w:pPr>
            <w:r w:rsidDel="00000000" w:rsidR="00000000" w:rsidRPr="00000000">
              <w:rPr>
                <w:sz w:val="20"/>
                <w:szCs w:val="20"/>
                <w:rtl w:val="0"/>
              </w:rPr>
              <w:t xml:space="preserve">First and/or last</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E">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4">
            <w:pPr>
              <w:spacing w:before="240" w:lineRule="auto"/>
              <w:rPr>
                <w:sz w:val="18"/>
                <w:szCs w:val="18"/>
              </w:rPr>
            </w:pPr>
            <w:r w:rsidDel="00000000" w:rsidR="00000000" w:rsidRPr="00000000">
              <w:rPr>
                <w:sz w:val="18"/>
                <w:szCs w:val="18"/>
                <w:rtl w:val="0"/>
              </w:rPr>
              <w:t xml:space="preserve"> </w:t>
            </w:r>
          </w:p>
        </w:tc>
      </w:tr>
      <w:tr>
        <w:trPr>
          <w:cantSplit w:val="0"/>
          <w:trHeight w:val="480" w:hRule="atLeast"/>
          <w:tblHeader w:val="0"/>
        </w:trPr>
        <w:tc>
          <w:tcPr>
            <w:gridSpan w:val="8"/>
            <w:tcBorders>
              <w:top w:color="000000" w:space="0" w:sz="0" w:val="nil"/>
              <w:left w:color="000000" w:space="0" w:sz="6" w:val="single"/>
              <w:bottom w:color="000000" w:space="0" w:sz="6" w:val="single"/>
              <w:right w:color="000000"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7E5">
            <w:pPr>
              <w:spacing w:before="240" w:lineRule="auto"/>
              <w:rPr>
                <w:b w:val="1"/>
                <w:sz w:val="20"/>
                <w:szCs w:val="20"/>
              </w:rPr>
            </w:pPr>
            <w:r w:rsidDel="00000000" w:rsidR="00000000" w:rsidRPr="00000000">
              <w:rPr>
                <w:b w:val="1"/>
                <w:sz w:val="20"/>
                <w:szCs w:val="20"/>
                <w:rtl w:val="0"/>
              </w:rPr>
              <w:t xml:space="preserve">Schedule</w:t>
            </w:r>
          </w:p>
        </w:tc>
      </w:tr>
      <w:tr>
        <w:trPr>
          <w:cantSplit w:val="0"/>
          <w:trHeight w:val="63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D">
            <w:pPr>
              <w:spacing w:before="240" w:lineRule="auto"/>
              <w:rPr>
                <w:sz w:val="18"/>
                <w:szCs w:val="18"/>
              </w:rPr>
            </w:pPr>
            <w:r w:rsidDel="00000000" w:rsidR="00000000" w:rsidRPr="00000000">
              <w:rPr>
                <w:sz w:val="18"/>
                <w:szCs w:val="18"/>
                <w:rtl w:val="0"/>
              </w:rPr>
              <w:t xml:space="preserve">Student scheduled courses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E">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4">
            <w:pPr>
              <w:spacing w:before="240" w:lineRule="auto"/>
              <w:rPr>
                <w:sz w:val="18"/>
                <w:szCs w:val="18"/>
              </w:rPr>
            </w:pPr>
            <w:r w:rsidDel="00000000" w:rsidR="00000000" w:rsidRPr="00000000">
              <w:rPr>
                <w:sz w:val="18"/>
                <w:szCs w:val="18"/>
                <w:rtl w:val="0"/>
              </w:rPr>
              <w:t xml:space="preserve"> </w:t>
            </w:r>
          </w:p>
        </w:tc>
      </w:tr>
      <w:tr>
        <w:trPr>
          <w:cantSplit w:val="0"/>
          <w:trHeight w:val="480" w:hRule="atLeast"/>
          <w:tblHeader w:val="0"/>
        </w:trPr>
        <w:tc>
          <w:tcPr>
            <w:tcBorders>
              <w:top w:color="000000" w:space="0" w:sz="0" w:val="nil"/>
              <w:left w:color="000000" w:space="0" w:sz="6" w:val="single"/>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5">
            <w:pPr>
              <w:spacing w:before="240" w:lineRule="auto"/>
              <w:rPr>
                <w:sz w:val="20"/>
                <w:szCs w:val="20"/>
              </w:rPr>
            </w:pPr>
            <w:r w:rsidDel="00000000" w:rsidR="00000000" w:rsidRPr="00000000">
              <w:rPr>
                <w:sz w:val="20"/>
                <w:szCs w:val="20"/>
                <w:rtl w:val="0"/>
              </w:rPr>
              <w:t xml:space="preserve">Teacher names</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6">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7">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B">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C">
            <w:pPr>
              <w:spacing w:before="240" w:lineRule="auto"/>
              <w:rPr>
                <w:sz w:val="18"/>
                <w:szCs w:val="18"/>
              </w:rPr>
            </w:pPr>
            <w:r w:rsidDel="00000000" w:rsidR="00000000" w:rsidRPr="00000000">
              <w:rPr>
                <w:sz w:val="18"/>
                <w:szCs w:val="18"/>
                <w:rtl w:val="0"/>
              </w:rPr>
              <w:t xml:space="preserve"> </w:t>
            </w:r>
          </w:p>
        </w:tc>
      </w:tr>
      <w:tr>
        <w:trPr>
          <w:cantSplit w:val="0"/>
          <w:trHeight w:val="450" w:hRule="atLeast"/>
          <w:tblHeader w:val="0"/>
        </w:trPr>
        <w:tc>
          <w:tcPr>
            <w:gridSpan w:val="8"/>
            <w:tcBorders>
              <w:top w:color="000000" w:space="0" w:sz="0" w:val="nil"/>
              <w:left w:color="000000" w:space="0" w:sz="6" w:val="single"/>
              <w:bottom w:color="000000" w:space="0" w:sz="6" w:val="single"/>
              <w:right w:color="000000"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7FD">
            <w:pPr>
              <w:spacing w:before="240" w:lineRule="auto"/>
              <w:rPr>
                <w:b w:val="1"/>
                <w:sz w:val="20"/>
                <w:szCs w:val="20"/>
              </w:rPr>
            </w:pPr>
            <w:r w:rsidDel="00000000" w:rsidR="00000000" w:rsidRPr="00000000">
              <w:rPr>
                <w:b w:val="1"/>
                <w:sz w:val="20"/>
                <w:szCs w:val="20"/>
                <w:rtl w:val="0"/>
              </w:rPr>
              <w:t xml:space="preserve">Special Indicator</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5">
            <w:pPr>
              <w:spacing w:before="240" w:lineRule="auto"/>
              <w:rPr>
                <w:sz w:val="20"/>
                <w:szCs w:val="20"/>
              </w:rPr>
            </w:pPr>
            <w:r w:rsidDel="00000000" w:rsidR="00000000" w:rsidRPr="00000000">
              <w:rPr>
                <w:sz w:val="20"/>
                <w:szCs w:val="20"/>
                <w:rtl w:val="0"/>
              </w:rPr>
              <w:t xml:space="preserve">English language learner information</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6">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7">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B">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C">
            <w:pPr>
              <w:spacing w:before="240" w:lineRule="auto"/>
              <w:rPr>
                <w:sz w:val="18"/>
                <w:szCs w:val="18"/>
              </w:rPr>
            </w:pPr>
            <w:r w:rsidDel="00000000" w:rsidR="00000000" w:rsidRPr="00000000">
              <w:rPr>
                <w:sz w:val="18"/>
                <w:szCs w:val="18"/>
                <w:rtl w:val="0"/>
              </w:rPr>
              <w:t xml:space="preserve"> </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D">
            <w:pPr>
              <w:spacing w:before="240" w:lineRule="auto"/>
              <w:rPr>
                <w:sz w:val="20"/>
                <w:szCs w:val="20"/>
              </w:rPr>
            </w:pPr>
            <w:r w:rsidDel="00000000" w:rsidR="00000000" w:rsidRPr="00000000">
              <w:rPr>
                <w:sz w:val="20"/>
                <w:szCs w:val="20"/>
                <w:rtl w:val="0"/>
              </w:rPr>
              <w:t xml:space="preserve">Low-income status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E">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4">
            <w:pPr>
              <w:spacing w:before="240" w:lineRule="auto"/>
              <w:rPr>
                <w:sz w:val="18"/>
                <w:szCs w:val="18"/>
              </w:rPr>
            </w:pPr>
            <w:r w:rsidDel="00000000" w:rsidR="00000000" w:rsidRPr="00000000">
              <w:rPr>
                <w:sz w:val="18"/>
                <w:szCs w:val="18"/>
                <w:rtl w:val="0"/>
              </w:rPr>
              <w:t xml:space="preserve"> </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5">
            <w:pPr>
              <w:spacing w:before="240" w:lineRule="auto"/>
              <w:rPr>
                <w:sz w:val="20"/>
                <w:szCs w:val="20"/>
              </w:rPr>
            </w:pPr>
            <w:r w:rsidDel="00000000" w:rsidR="00000000" w:rsidRPr="00000000">
              <w:rPr>
                <w:sz w:val="20"/>
                <w:szCs w:val="20"/>
                <w:rtl w:val="0"/>
              </w:rPr>
              <w:t xml:space="preserve">Medical alerts/health data</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6">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7">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B">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C">
            <w:pPr>
              <w:spacing w:before="240" w:lineRule="auto"/>
              <w:rPr>
                <w:sz w:val="18"/>
                <w:szCs w:val="18"/>
              </w:rPr>
            </w:pPr>
            <w:r w:rsidDel="00000000" w:rsidR="00000000" w:rsidRPr="00000000">
              <w:rPr>
                <w:sz w:val="18"/>
                <w:szCs w:val="18"/>
                <w:rtl w:val="0"/>
              </w:rPr>
              <w:t xml:space="preserve"> </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D">
            <w:pPr>
              <w:spacing w:before="240" w:lineRule="auto"/>
              <w:rPr>
                <w:sz w:val="20"/>
                <w:szCs w:val="20"/>
              </w:rPr>
            </w:pPr>
            <w:r w:rsidDel="00000000" w:rsidR="00000000" w:rsidRPr="00000000">
              <w:rPr>
                <w:sz w:val="20"/>
                <w:szCs w:val="20"/>
                <w:rtl w:val="0"/>
              </w:rPr>
              <w:t xml:space="preserve">Student disability information</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E">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4">
            <w:pPr>
              <w:spacing w:before="240" w:lineRule="auto"/>
              <w:rPr>
                <w:sz w:val="18"/>
                <w:szCs w:val="18"/>
              </w:rPr>
            </w:pPr>
            <w:r w:rsidDel="00000000" w:rsidR="00000000" w:rsidRPr="00000000">
              <w:rPr>
                <w:sz w:val="18"/>
                <w:szCs w:val="18"/>
                <w:rtl w:val="0"/>
              </w:rPr>
              <w:t xml:space="preserve"> </w:t>
            </w:r>
          </w:p>
        </w:tc>
      </w:tr>
      <w:tr>
        <w:trPr>
          <w:cantSplit w:val="0"/>
          <w:trHeight w:val="8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5">
            <w:pPr>
              <w:spacing w:before="240" w:lineRule="auto"/>
              <w:rPr>
                <w:sz w:val="16"/>
                <w:szCs w:val="16"/>
              </w:rPr>
            </w:pPr>
            <w:r w:rsidDel="00000000" w:rsidR="00000000" w:rsidRPr="00000000">
              <w:rPr>
                <w:sz w:val="20"/>
                <w:szCs w:val="20"/>
                <w:rtl w:val="0"/>
              </w:rPr>
              <w:t xml:space="preserve">Specialized education Services </w:t>
            </w:r>
            <w:r w:rsidDel="00000000" w:rsidR="00000000" w:rsidRPr="00000000">
              <w:rPr>
                <w:sz w:val="16"/>
                <w:szCs w:val="16"/>
                <w:rtl w:val="0"/>
              </w:rPr>
              <w:t xml:space="preserve">(IEP or 504)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6">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7">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B">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C">
            <w:pPr>
              <w:spacing w:before="240" w:lineRule="auto"/>
              <w:rPr>
                <w:sz w:val="18"/>
                <w:szCs w:val="18"/>
              </w:rPr>
            </w:pPr>
            <w:r w:rsidDel="00000000" w:rsidR="00000000" w:rsidRPr="00000000">
              <w:rPr>
                <w:sz w:val="18"/>
                <w:szCs w:val="18"/>
                <w:rtl w:val="0"/>
              </w:rPr>
              <w:t xml:space="preserve"> </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D">
            <w:pPr>
              <w:spacing w:before="240" w:lineRule="auto"/>
              <w:rPr>
                <w:sz w:val="16"/>
                <w:szCs w:val="16"/>
              </w:rPr>
            </w:pPr>
            <w:r w:rsidDel="00000000" w:rsidR="00000000" w:rsidRPr="00000000">
              <w:rPr>
                <w:sz w:val="20"/>
                <w:szCs w:val="20"/>
                <w:rtl w:val="0"/>
              </w:rPr>
              <w:t xml:space="preserve">Living situations </w:t>
            </w:r>
            <w:r w:rsidDel="00000000" w:rsidR="00000000" w:rsidRPr="00000000">
              <w:rPr>
                <w:sz w:val="16"/>
                <w:szCs w:val="16"/>
                <w:rtl w:val="0"/>
              </w:rPr>
              <w:t xml:space="preserve">(homeless/foster care)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E">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4">
            <w:pPr>
              <w:spacing w:before="240" w:lineRule="auto"/>
              <w:rPr>
                <w:sz w:val="18"/>
                <w:szCs w:val="18"/>
              </w:rPr>
            </w:pPr>
            <w:r w:rsidDel="00000000" w:rsidR="00000000" w:rsidRPr="00000000">
              <w:rPr>
                <w:sz w:val="18"/>
                <w:szCs w:val="18"/>
                <w:rtl w:val="0"/>
              </w:rPr>
              <w:t xml:space="preserve"> </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5">
            <w:pPr>
              <w:spacing w:before="240" w:lineRule="auto"/>
              <w:rPr>
                <w:sz w:val="20"/>
                <w:szCs w:val="20"/>
              </w:rPr>
            </w:pPr>
            <w:r w:rsidDel="00000000" w:rsidR="00000000" w:rsidRPr="00000000">
              <w:rPr>
                <w:sz w:val="20"/>
                <w:szCs w:val="20"/>
                <w:rtl w:val="0"/>
              </w:rPr>
              <w:t xml:space="preserve">Other indicator information</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6">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7">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B">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C">
            <w:pPr>
              <w:spacing w:before="240" w:lineRule="auto"/>
              <w:rPr>
                <w:sz w:val="18"/>
                <w:szCs w:val="18"/>
              </w:rPr>
            </w:pPr>
            <w:r w:rsidDel="00000000" w:rsidR="00000000" w:rsidRPr="00000000">
              <w:rPr>
                <w:sz w:val="18"/>
                <w:szCs w:val="18"/>
                <w:rtl w:val="0"/>
              </w:rPr>
              <w:t xml:space="preserve"> </w:t>
            </w:r>
          </w:p>
        </w:tc>
      </w:tr>
      <w:tr>
        <w:trPr>
          <w:cantSplit w:val="0"/>
          <w:trHeight w:val="1440" w:hRule="atLeast"/>
          <w:tblHeader w:val="0"/>
        </w:trPr>
        <w:tc>
          <w:tcPr>
            <w:tcBorders>
              <w:top w:color="000000" w:space="0" w:sz="0" w:val="nil"/>
              <w:left w:color="000000" w:space="0" w:sz="6" w:val="single"/>
              <w:bottom w:color="000000" w:space="0" w:sz="12" w:val="single"/>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83D">
            <w:pPr>
              <w:spacing w:before="240" w:lineRule="auto"/>
              <w:rPr>
                <w:i w:val="1"/>
                <w:sz w:val="20"/>
                <w:szCs w:val="20"/>
              </w:rPr>
            </w:pPr>
            <w:r w:rsidDel="00000000" w:rsidR="00000000" w:rsidRPr="00000000">
              <w:rPr>
                <w:i w:val="1"/>
                <w:sz w:val="20"/>
                <w:szCs w:val="20"/>
                <w:rtl w:val="0"/>
              </w:rPr>
              <w:t xml:space="preserve">If ‘Other’ checked, please specify below checked box:</w:t>
            </w:r>
          </w:p>
          <w:p w:rsidR="00000000" w:rsidDel="00000000" w:rsidP="00000000" w:rsidRDefault="00000000" w:rsidRPr="00000000" w14:paraId="0000083E">
            <w:pPr>
              <w:spacing w:befor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4">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5">
            <w:pPr>
              <w:spacing w:before="240" w:lineRule="auto"/>
              <w:rPr>
                <w:sz w:val="18"/>
                <w:szCs w:val="18"/>
              </w:rPr>
            </w:pPr>
            <w:r w:rsidDel="00000000" w:rsidR="00000000" w:rsidRPr="00000000">
              <w:rPr>
                <w:sz w:val="18"/>
                <w:szCs w:val="18"/>
                <w:rtl w:val="0"/>
              </w:rPr>
              <w:t xml:space="preserve"> </w:t>
            </w:r>
          </w:p>
        </w:tc>
      </w:tr>
      <w:tr>
        <w:trPr>
          <w:cantSplit w:val="0"/>
          <w:trHeight w:val="480" w:hRule="atLeast"/>
          <w:tblHeader w:val="0"/>
        </w:trPr>
        <w:tc>
          <w:tcPr>
            <w:gridSpan w:val="8"/>
            <w:tcBorders>
              <w:top w:color="000000" w:space="0" w:sz="0" w:val="nil"/>
              <w:left w:color="000000" w:space="0" w:sz="6" w:val="single"/>
              <w:bottom w:color="000000" w:space="0" w:sz="6" w:val="single"/>
              <w:right w:color="000000"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846">
            <w:pPr>
              <w:spacing w:before="240" w:lineRule="auto"/>
              <w:rPr>
                <w:b w:val="1"/>
                <w:sz w:val="20"/>
                <w:szCs w:val="20"/>
              </w:rPr>
            </w:pPr>
            <w:r w:rsidDel="00000000" w:rsidR="00000000" w:rsidRPr="00000000">
              <w:rPr>
                <w:b w:val="1"/>
                <w:sz w:val="20"/>
                <w:szCs w:val="20"/>
                <w:rtl w:val="0"/>
              </w:rPr>
              <w:t xml:space="preserve">Student Contact Information</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E">
            <w:pPr>
              <w:spacing w:before="240" w:lineRule="auto"/>
              <w:rPr>
                <w:sz w:val="20"/>
                <w:szCs w:val="20"/>
              </w:rPr>
            </w:pPr>
            <w:r w:rsidDel="00000000" w:rsidR="00000000" w:rsidRPr="00000000">
              <w:rPr>
                <w:sz w:val="20"/>
                <w:szCs w:val="20"/>
                <w:rtl w:val="0"/>
              </w:rPr>
              <w:t xml:space="preserve">Address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4">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5">
            <w:pPr>
              <w:spacing w:before="240" w:lineRule="auto"/>
              <w:rPr>
                <w:sz w:val="18"/>
                <w:szCs w:val="18"/>
              </w:rPr>
            </w:pPr>
            <w:r w:rsidDel="00000000" w:rsidR="00000000" w:rsidRPr="00000000">
              <w:rPr>
                <w:sz w:val="18"/>
                <w:szCs w:val="18"/>
                <w:rtl w:val="0"/>
              </w:rPr>
              <w:t xml:space="preserve"> </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6">
            <w:pPr>
              <w:spacing w:before="240" w:lineRule="auto"/>
              <w:rPr>
                <w:sz w:val="20"/>
                <w:szCs w:val="20"/>
              </w:rPr>
            </w:pPr>
            <w:r w:rsidDel="00000000" w:rsidR="00000000" w:rsidRPr="00000000">
              <w:rPr>
                <w:sz w:val="20"/>
                <w:szCs w:val="20"/>
                <w:rtl w:val="0"/>
              </w:rPr>
              <w:t xml:space="preserve">Email</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7">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B">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C">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D">
            <w:pPr>
              <w:spacing w:before="240" w:lineRule="auto"/>
              <w:rPr>
                <w:sz w:val="18"/>
                <w:szCs w:val="18"/>
              </w:rPr>
            </w:pPr>
            <w:r w:rsidDel="00000000" w:rsidR="00000000" w:rsidRPr="00000000">
              <w:rPr>
                <w:sz w:val="18"/>
                <w:szCs w:val="18"/>
                <w:rtl w:val="0"/>
              </w:rPr>
              <w:t xml:space="preserve"> </w:t>
            </w:r>
          </w:p>
        </w:tc>
      </w:tr>
      <w:tr>
        <w:trPr>
          <w:cantSplit w:val="0"/>
          <w:trHeight w:val="480" w:hRule="atLeast"/>
          <w:tblHeader w:val="0"/>
        </w:trPr>
        <w:tc>
          <w:tcPr>
            <w:tcBorders>
              <w:top w:color="000000" w:space="0" w:sz="0" w:val="nil"/>
              <w:left w:color="000000" w:space="0" w:sz="6" w:val="single"/>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E">
            <w:pPr>
              <w:spacing w:before="240" w:lineRule="auto"/>
              <w:rPr>
                <w:sz w:val="20"/>
                <w:szCs w:val="20"/>
              </w:rPr>
            </w:pPr>
            <w:r w:rsidDel="00000000" w:rsidR="00000000" w:rsidRPr="00000000">
              <w:rPr>
                <w:sz w:val="20"/>
                <w:szCs w:val="20"/>
                <w:rtl w:val="0"/>
              </w:rPr>
              <w:t xml:space="preserve">Phone</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4">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5">
            <w:pPr>
              <w:spacing w:before="240" w:lineRule="auto"/>
              <w:rPr>
                <w:sz w:val="18"/>
                <w:szCs w:val="18"/>
              </w:rPr>
            </w:pPr>
            <w:r w:rsidDel="00000000" w:rsidR="00000000" w:rsidRPr="00000000">
              <w:rPr>
                <w:sz w:val="18"/>
                <w:szCs w:val="18"/>
                <w:rtl w:val="0"/>
              </w:rPr>
              <w:t xml:space="preserve"> </w:t>
            </w:r>
          </w:p>
        </w:tc>
      </w:tr>
      <w:tr>
        <w:trPr>
          <w:cantSplit w:val="0"/>
          <w:trHeight w:val="450" w:hRule="atLeast"/>
          <w:tblHeader w:val="0"/>
        </w:trPr>
        <w:tc>
          <w:tcPr>
            <w:gridSpan w:val="8"/>
            <w:tcBorders>
              <w:top w:color="000000" w:space="0" w:sz="0" w:val="nil"/>
              <w:left w:color="000000" w:space="0" w:sz="6" w:val="single"/>
              <w:bottom w:color="000000" w:space="0" w:sz="6" w:val="single"/>
              <w:right w:color="000000"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866">
            <w:pPr>
              <w:spacing w:before="240" w:lineRule="auto"/>
              <w:rPr>
                <w:b w:val="1"/>
                <w:sz w:val="20"/>
                <w:szCs w:val="20"/>
              </w:rPr>
            </w:pPr>
            <w:r w:rsidDel="00000000" w:rsidR="00000000" w:rsidRPr="00000000">
              <w:rPr>
                <w:b w:val="1"/>
                <w:sz w:val="20"/>
                <w:szCs w:val="20"/>
                <w:rtl w:val="0"/>
              </w:rPr>
              <w:t xml:space="preserve">Student Identifiers</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E">
            <w:pPr>
              <w:spacing w:before="240" w:lineRule="auto"/>
              <w:rPr>
                <w:sz w:val="20"/>
                <w:szCs w:val="20"/>
              </w:rPr>
            </w:pPr>
            <w:r w:rsidDel="00000000" w:rsidR="00000000" w:rsidRPr="00000000">
              <w:rPr>
                <w:sz w:val="20"/>
                <w:szCs w:val="20"/>
                <w:rtl w:val="0"/>
              </w:rPr>
              <w:t xml:space="preserve">Local (school district) ID number</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4">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5">
            <w:pPr>
              <w:spacing w:before="240" w:lineRule="auto"/>
              <w:rPr>
                <w:sz w:val="18"/>
                <w:szCs w:val="18"/>
              </w:rPr>
            </w:pPr>
            <w:r w:rsidDel="00000000" w:rsidR="00000000" w:rsidRPr="00000000">
              <w:rPr>
                <w:sz w:val="18"/>
                <w:szCs w:val="18"/>
                <w:rtl w:val="0"/>
              </w:rPr>
              <w:t xml:space="preserve"> </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6">
            <w:pPr>
              <w:spacing w:before="240" w:lineRule="auto"/>
              <w:rPr>
                <w:sz w:val="20"/>
                <w:szCs w:val="20"/>
              </w:rPr>
            </w:pPr>
            <w:r w:rsidDel="00000000" w:rsidR="00000000" w:rsidRPr="00000000">
              <w:rPr>
                <w:sz w:val="20"/>
                <w:szCs w:val="20"/>
                <w:rtl w:val="0"/>
              </w:rPr>
              <w:t xml:space="preserve">State ID number</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7">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B">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C">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D">
            <w:pPr>
              <w:spacing w:before="240" w:lineRule="auto"/>
              <w:rPr>
                <w:sz w:val="18"/>
                <w:szCs w:val="18"/>
              </w:rPr>
            </w:pPr>
            <w:r w:rsidDel="00000000" w:rsidR="00000000" w:rsidRPr="00000000">
              <w:rPr>
                <w:sz w:val="18"/>
                <w:szCs w:val="18"/>
                <w:rtl w:val="0"/>
              </w:rPr>
              <w:t xml:space="preserve"> </w:t>
            </w:r>
          </w:p>
        </w:tc>
      </w:tr>
      <w:tr>
        <w:trPr>
          <w:cantSplit w:val="0"/>
          <w:trHeight w:val="9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E">
            <w:pPr>
              <w:spacing w:before="240" w:lineRule="auto"/>
              <w:rPr>
                <w:sz w:val="20"/>
                <w:szCs w:val="20"/>
              </w:rPr>
            </w:pPr>
            <w:r w:rsidDel="00000000" w:rsidR="00000000" w:rsidRPr="00000000">
              <w:rPr>
                <w:sz w:val="20"/>
                <w:szCs w:val="20"/>
                <w:rtl w:val="0"/>
              </w:rPr>
              <w:t xml:space="preserve">Provider/app assigned student ID number</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4">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5">
            <w:pPr>
              <w:spacing w:before="240" w:lineRule="auto"/>
              <w:rPr>
                <w:sz w:val="18"/>
                <w:szCs w:val="18"/>
              </w:rPr>
            </w:pPr>
            <w:r w:rsidDel="00000000" w:rsidR="00000000" w:rsidRPr="00000000">
              <w:rPr>
                <w:sz w:val="18"/>
                <w:szCs w:val="18"/>
                <w:rtl w:val="0"/>
              </w:rPr>
              <w:t xml:space="preserve"> </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6">
            <w:pPr>
              <w:spacing w:before="240" w:lineRule="auto"/>
              <w:rPr>
                <w:sz w:val="20"/>
                <w:szCs w:val="20"/>
              </w:rPr>
            </w:pPr>
            <w:r w:rsidDel="00000000" w:rsidR="00000000" w:rsidRPr="00000000">
              <w:rPr>
                <w:sz w:val="20"/>
                <w:szCs w:val="20"/>
                <w:rtl w:val="0"/>
              </w:rPr>
              <w:t xml:space="preserve">Student app username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7">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B">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C">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D">
            <w:pPr>
              <w:spacing w:before="240" w:lineRule="auto"/>
              <w:rPr>
                <w:sz w:val="18"/>
                <w:szCs w:val="18"/>
              </w:rPr>
            </w:pPr>
            <w:r w:rsidDel="00000000" w:rsidR="00000000" w:rsidRPr="00000000">
              <w:rPr>
                <w:sz w:val="18"/>
                <w:szCs w:val="18"/>
                <w:rtl w:val="0"/>
              </w:rPr>
              <w:t xml:space="preserve"> </w:t>
            </w:r>
          </w:p>
        </w:tc>
      </w:tr>
      <w:tr>
        <w:trPr>
          <w:cantSplit w:val="0"/>
          <w:trHeight w:val="675" w:hRule="atLeast"/>
          <w:tblHeader w:val="0"/>
        </w:trPr>
        <w:tc>
          <w:tcPr>
            <w:tcBorders>
              <w:top w:color="000000" w:space="0" w:sz="0" w:val="nil"/>
              <w:left w:color="000000" w:space="0" w:sz="6" w:val="single"/>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E">
            <w:pPr>
              <w:spacing w:before="240" w:lineRule="auto"/>
              <w:rPr>
                <w:sz w:val="20"/>
                <w:szCs w:val="20"/>
              </w:rPr>
            </w:pPr>
            <w:r w:rsidDel="00000000" w:rsidR="00000000" w:rsidRPr="00000000">
              <w:rPr>
                <w:sz w:val="20"/>
                <w:szCs w:val="20"/>
                <w:rtl w:val="0"/>
              </w:rPr>
              <w:t xml:space="preserve">Student app passwords</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4">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5">
            <w:pPr>
              <w:spacing w:before="240" w:lineRule="auto"/>
              <w:rPr>
                <w:sz w:val="18"/>
                <w:szCs w:val="18"/>
              </w:rPr>
            </w:pPr>
            <w:r w:rsidDel="00000000" w:rsidR="00000000" w:rsidRPr="00000000">
              <w:rPr>
                <w:sz w:val="18"/>
                <w:szCs w:val="18"/>
                <w:rtl w:val="0"/>
              </w:rPr>
              <w:t xml:space="preserve"> </w:t>
            </w:r>
          </w:p>
        </w:tc>
      </w:tr>
      <w:tr>
        <w:trPr>
          <w:cantSplit w:val="0"/>
          <w:trHeight w:val="480" w:hRule="atLeast"/>
          <w:tblHeader w:val="0"/>
        </w:trPr>
        <w:tc>
          <w:tcPr>
            <w:gridSpan w:val="8"/>
            <w:tcBorders>
              <w:top w:color="000000" w:space="0" w:sz="0" w:val="nil"/>
              <w:left w:color="000000" w:space="0" w:sz="6" w:val="single"/>
              <w:bottom w:color="000000" w:space="0" w:sz="6" w:val="single"/>
              <w:right w:color="000000"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896">
            <w:pPr>
              <w:spacing w:before="240" w:lineRule="auto"/>
              <w:rPr>
                <w:b w:val="1"/>
                <w:sz w:val="20"/>
                <w:szCs w:val="20"/>
              </w:rPr>
            </w:pPr>
            <w:r w:rsidDel="00000000" w:rsidR="00000000" w:rsidRPr="00000000">
              <w:rPr>
                <w:b w:val="1"/>
                <w:sz w:val="20"/>
                <w:szCs w:val="20"/>
                <w:rtl w:val="0"/>
              </w:rPr>
              <w:t xml:space="preserve">Student Name</w:t>
            </w:r>
          </w:p>
        </w:tc>
      </w:tr>
      <w:tr>
        <w:trPr>
          <w:cantSplit w:val="0"/>
          <w:trHeight w:val="480" w:hRule="atLeast"/>
          <w:tblHeader w:val="0"/>
        </w:trPr>
        <w:tc>
          <w:tcPr>
            <w:tcBorders>
              <w:top w:color="000000" w:space="0" w:sz="0" w:val="nil"/>
              <w:left w:color="000000" w:space="0" w:sz="6" w:val="single"/>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E">
            <w:pPr>
              <w:spacing w:before="240" w:lineRule="auto"/>
              <w:rPr>
                <w:sz w:val="20"/>
                <w:szCs w:val="20"/>
              </w:rPr>
            </w:pPr>
            <w:r w:rsidDel="00000000" w:rsidR="00000000" w:rsidRPr="00000000">
              <w:rPr>
                <w:sz w:val="20"/>
                <w:szCs w:val="20"/>
                <w:rtl w:val="0"/>
              </w:rPr>
              <w:t xml:space="preserve">First and/or last</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4">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5">
            <w:pPr>
              <w:spacing w:before="240" w:lineRule="auto"/>
              <w:rPr>
                <w:sz w:val="18"/>
                <w:szCs w:val="18"/>
              </w:rPr>
            </w:pPr>
            <w:r w:rsidDel="00000000" w:rsidR="00000000" w:rsidRPr="00000000">
              <w:rPr>
                <w:sz w:val="18"/>
                <w:szCs w:val="18"/>
                <w:rtl w:val="0"/>
              </w:rPr>
              <w:t xml:space="preserve"> </w:t>
            </w:r>
          </w:p>
        </w:tc>
      </w:tr>
      <w:tr>
        <w:trPr>
          <w:cantSplit w:val="0"/>
          <w:trHeight w:val="450" w:hRule="atLeast"/>
          <w:tblHeader w:val="0"/>
        </w:trPr>
        <w:tc>
          <w:tcPr>
            <w:gridSpan w:val="8"/>
            <w:tcBorders>
              <w:top w:color="000000" w:space="0" w:sz="0" w:val="nil"/>
              <w:left w:color="000000" w:space="0" w:sz="6" w:val="single"/>
              <w:bottom w:color="000000" w:space="0" w:sz="6" w:val="single"/>
              <w:right w:color="000000"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8A6">
            <w:pPr>
              <w:spacing w:before="240" w:lineRule="auto"/>
              <w:rPr>
                <w:b w:val="1"/>
                <w:sz w:val="20"/>
                <w:szCs w:val="20"/>
              </w:rPr>
            </w:pPr>
            <w:r w:rsidDel="00000000" w:rsidR="00000000" w:rsidRPr="00000000">
              <w:rPr>
                <w:b w:val="1"/>
                <w:sz w:val="20"/>
                <w:szCs w:val="20"/>
                <w:rtl w:val="0"/>
              </w:rPr>
              <w:t xml:space="preserve">Student In App Performance</w:t>
            </w:r>
          </w:p>
        </w:tc>
      </w:tr>
      <w:tr>
        <w:trPr>
          <w:cantSplit w:val="0"/>
          <w:trHeight w:val="2190" w:hRule="atLeast"/>
          <w:tblHeader w:val="0"/>
        </w:trPr>
        <w:tc>
          <w:tcPr>
            <w:tcBorders>
              <w:top w:color="000000" w:space="0" w:sz="0" w:val="nil"/>
              <w:left w:color="000000" w:space="0" w:sz="6" w:val="single"/>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E">
            <w:pPr>
              <w:spacing w:before="240" w:lineRule="auto"/>
              <w:rPr>
                <w:sz w:val="16"/>
                <w:szCs w:val="16"/>
              </w:rPr>
            </w:pPr>
            <w:r w:rsidDel="00000000" w:rsidR="00000000" w:rsidRPr="00000000">
              <w:rPr>
                <w:sz w:val="20"/>
                <w:szCs w:val="20"/>
                <w:rtl w:val="0"/>
              </w:rPr>
              <w:t xml:space="preserve">Program/application performance </w:t>
            </w:r>
            <w:r w:rsidDel="00000000" w:rsidR="00000000" w:rsidRPr="00000000">
              <w:rPr>
                <w:sz w:val="16"/>
                <w:szCs w:val="16"/>
                <w:rtl w:val="0"/>
              </w:rPr>
              <w:t xml:space="preserve">(e.g. typing program – student types 60 wpm, reading program – student reads below grade level)</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B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B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B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B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B4">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B5">
            <w:pPr>
              <w:spacing w:before="240" w:lineRule="auto"/>
              <w:rPr>
                <w:sz w:val="18"/>
                <w:szCs w:val="18"/>
              </w:rPr>
            </w:pPr>
            <w:r w:rsidDel="00000000" w:rsidR="00000000" w:rsidRPr="00000000">
              <w:rPr>
                <w:sz w:val="18"/>
                <w:szCs w:val="18"/>
                <w:rtl w:val="0"/>
              </w:rPr>
              <w:t xml:space="preserve"> </w:t>
            </w:r>
          </w:p>
        </w:tc>
      </w:tr>
      <w:tr>
        <w:trPr>
          <w:cantSplit w:val="0"/>
          <w:trHeight w:val="450" w:hRule="atLeast"/>
          <w:tblHeader w:val="0"/>
        </w:trPr>
        <w:tc>
          <w:tcPr>
            <w:gridSpan w:val="8"/>
            <w:tcBorders>
              <w:top w:color="000000" w:space="0" w:sz="0" w:val="nil"/>
              <w:left w:color="000000" w:space="0" w:sz="6" w:val="single"/>
              <w:bottom w:color="000000" w:space="0" w:sz="6" w:val="single"/>
              <w:right w:color="000000"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8B6">
            <w:pPr>
              <w:spacing w:before="240" w:lineRule="auto"/>
              <w:rPr>
                <w:b w:val="1"/>
                <w:sz w:val="20"/>
                <w:szCs w:val="20"/>
              </w:rPr>
            </w:pPr>
            <w:r w:rsidDel="00000000" w:rsidR="00000000" w:rsidRPr="00000000">
              <w:rPr>
                <w:b w:val="1"/>
                <w:sz w:val="20"/>
                <w:szCs w:val="20"/>
                <w:rtl w:val="0"/>
              </w:rPr>
              <w:t xml:space="preserve">Student Program Membership</w:t>
            </w:r>
          </w:p>
        </w:tc>
      </w:tr>
      <w:tr>
        <w:trPr>
          <w:cantSplit w:val="0"/>
          <w:trHeight w:val="1365" w:hRule="atLeast"/>
          <w:tblHeader w:val="0"/>
        </w:trPr>
        <w:tc>
          <w:tcPr>
            <w:tcBorders>
              <w:top w:color="000000" w:space="0" w:sz="0" w:val="nil"/>
              <w:left w:color="000000" w:space="0" w:sz="6" w:val="single"/>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BE">
            <w:pPr>
              <w:spacing w:before="240" w:lineRule="auto"/>
              <w:rPr>
                <w:sz w:val="20"/>
                <w:szCs w:val="20"/>
              </w:rPr>
            </w:pPr>
            <w:r w:rsidDel="00000000" w:rsidR="00000000" w:rsidRPr="00000000">
              <w:rPr>
                <w:sz w:val="20"/>
                <w:szCs w:val="20"/>
                <w:rtl w:val="0"/>
              </w:rPr>
              <w:t xml:space="preserve">Academic or extracurricular activities a student may belong to or participate in</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B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C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C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C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C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C4">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C5">
            <w:pPr>
              <w:spacing w:before="240" w:lineRule="auto"/>
              <w:rPr>
                <w:sz w:val="18"/>
                <w:szCs w:val="18"/>
              </w:rPr>
            </w:pPr>
            <w:r w:rsidDel="00000000" w:rsidR="00000000" w:rsidRPr="00000000">
              <w:rPr>
                <w:sz w:val="18"/>
                <w:szCs w:val="18"/>
                <w:rtl w:val="0"/>
              </w:rPr>
              <w:t xml:space="preserve"> </w:t>
            </w:r>
          </w:p>
        </w:tc>
      </w:tr>
      <w:tr>
        <w:trPr>
          <w:cantSplit w:val="0"/>
          <w:trHeight w:val="450" w:hRule="atLeast"/>
          <w:tblHeader w:val="0"/>
        </w:trPr>
        <w:tc>
          <w:tcPr>
            <w:gridSpan w:val="8"/>
            <w:tcBorders>
              <w:top w:color="000000" w:space="0" w:sz="0" w:val="nil"/>
              <w:left w:color="000000" w:space="0" w:sz="6" w:val="single"/>
              <w:bottom w:color="000000" w:space="0" w:sz="6" w:val="single"/>
              <w:right w:color="000000"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8C6">
            <w:pPr>
              <w:spacing w:before="240" w:lineRule="auto"/>
              <w:rPr>
                <w:b w:val="1"/>
                <w:sz w:val="20"/>
                <w:szCs w:val="20"/>
              </w:rPr>
            </w:pPr>
            <w:r w:rsidDel="00000000" w:rsidR="00000000" w:rsidRPr="00000000">
              <w:rPr>
                <w:b w:val="1"/>
                <w:sz w:val="20"/>
                <w:szCs w:val="20"/>
                <w:rtl w:val="0"/>
              </w:rPr>
              <w:t xml:space="preserve">Student Survey Responses</w:t>
            </w:r>
          </w:p>
        </w:tc>
      </w:tr>
      <w:tr>
        <w:trPr>
          <w:cantSplit w:val="0"/>
          <w:trHeight w:val="915" w:hRule="atLeast"/>
          <w:tblHeader w:val="0"/>
        </w:trPr>
        <w:tc>
          <w:tcPr>
            <w:tcBorders>
              <w:top w:color="000000" w:space="0" w:sz="0" w:val="nil"/>
              <w:left w:color="000000" w:space="0" w:sz="6" w:val="single"/>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CE">
            <w:pPr>
              <w:spacing w:before="240" w:lineRule="auto"/>
              <w:rPr>
                <w:sz w:val="20"/>
                <w:szCs w:val="20"/>
              </w:rPr>
            </w:pPr>
            <w:r w:rsidDel="00000000" w:rsidR="00000000" w:rsidRPr="00000000">
              <w:rPr>
                <w:sz w:val="20"/>
                <w:szCs w:val="20"/>
                <w:rtl w:val="0"/>
              </w:rPr>
              <w:t xml:space="preserve">Student responses to surveys or questionnaires</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C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4">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5">
            <w:pPr>
              <w:spacing w:before="240" w:lineRule="auto"/>
              <w:rPr>
                <w:sz w:val="18"/>
                <w:szCs w:val="18"/>
              </w:rPr>
            </w:pPr>
            <w:r w:rsidDel="00000000" w:rsidR="00000000" w:rsidRPr="00000000">
              <w:rPr>
                <w:sz w:val="18"/>
                <w:szCs w:val="18"/>
                <w:rtl w:val="0"/>
              </w:rPr>
              <w:t xml:space="preserve"> </w:t>
            </w:r>
          </w:p>
        </w:tc>
      </w:tr>
      <w:tr>
        <w:trPr>
          <w:cantSplit w:val="0"/>
          <w:trHeight w:val="450" w:hRule="atLeast"/>
          <w:tblHeader w:val="0"/>
        </w:trPr>
        <w:tc>
          <w:tcPr>
            <w:gridSpan w:val="8"/>
            <w:tcBorders>
              <w:top w:color="000000" w:space="0" w:sz="0" w:val="nil"/>
              <w:left w:color="000000" w:space="0" w:sz="6" w:val="single"/>
              <w:bottom w:color="000000" w:space="0" w:sz="6" w:val="single"/>
              <w:right w:color="000000"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8D6">
            <w:pPr>
              <w:spacing w:before="240" w:lineRule="auto"/>
              <w:rPr>
                <w:b w:val="1"/>
                <w:sz w:val="20"/>
                <w:szCs w:val="20"/>
              </w:rPr>
            </w:pPr>
            <w:r w:rsidDel="00000000" w:rsidR="00000000" w:rsidRPr="00000000">
              <w:rPr>
                <w:b w:val="1"/>
                <w:sz w:val="20"/>
                <w:szCs w:val="20"/>
                <w:rtl w:val="0"/>
              </w:rPr>
              <w:t xml:space="preserve">Student Work</w:t>
            </w:r>
          </w:p>
        </w:tc>
      </w:tr>
      <w:tr>
        <w:trPr>
          <w:cantSplit w:val="0"/>
          <w:trHeight w:val="9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E">
            <w:pPr>
              <w:spacing w:before="240" w:lineRule="auto"/>
              <w:rPr>
                <w:sz w:val="20"/>
                <w:szCs w:val="20"/>
              </w:rPr>
            </w:pPr>
            <w:r w:rsidDel="00000000" w:rsidR="00000000" w:rsidRPr="00000000">
              <w:rPr>
                <w:sz w:val="20"/>
                <w:szCs w:val="20"/>
                <w:rtl w:val="0"/>
              </w:rPr>
              <w:t xml:space="preserve">Student generated content; writing, pictures, etc.</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F">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4">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5">
            <w:pPr>
              <w:spacing w:before="240" w:lineRule="auto"/>
              <w:rPr>
                <w:sz w:val="18"/>
                <w:szCs w:val="18"/>
              </w:rPr>
            </w:pPr>
            <w:r w:rsidDel="00000000" w:rsidR="00000000" w:rsidRPr="00000000">
              <w:rPr>
                <w:sz w:val="18"/>
                <w:szCs w:val="18"/>
                <w:rtl w:val="0"/>
              </w:rPr>
              <w:t xml:space="preserve"> </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top"/>
          </w:tcPr>
          <w:p w:rsidR="00000000" w:rsidDel="00000000" w:rsidP="00000000" w:rsidRDefault="00000000" w:rsidRPr="00000000" w14:paraId="000008E6">
            <w:pPr>
              <w:spacing w:before="240" w:lineRule="auto"/>
              <w:rPr>
                <w:sz w:val="20"/>
                <w:szCs w:val="20"/>
              </w:rPr>
            </w:pPr>
            <w:r w:rsidDel="00000000" w:rsidR="00000000" w:rsidRPr="00000000">
              <w:rPr>
                <w:sz w:val="20"/>
                <w:szCs w:val="20"/>
                <w:rtl w:val="0"/>
              </w:rPr>
              <w:t xml:space="preserve">Other student work data</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7">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B">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C">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D">
            <w:pPr>
              <w:spacing w:before="240" w:lineRule="auto"/>
              <w:rPr>
                <w:sz w:val="18"/>
                <w:szCs w:val="18"/>
              </w:rPr>
            </w:pPr>
            <w:r w:rsidDel="00000000" w:rsidR="00000000" w:rsidRPr="00000000">
              <w:rPr>
                <w:sz w:val="18"/>
                <w:szCs w:val="18"/>
                <w:rtl w:val="0"/>
              </w:rPr>
              <w:t xml:space="preserve"> </w:t>
            </w:r>
          </w:p>
        </w:tc>
      </w:tr>
      <w:tr>
        <w:trPr>
          <w:cantSplit w:val="0"/>
          <w:trHeight w:val="1440" w:hRule="atLeast"/>
          <w:tblHeader w:val="0"/>
        </w:trPr>
        <w:tc>
          <w:tcPr>
            <w:tcBorders>
              <w:top w:color="000000" w:space="0" w:sz="0" w:val="nil"/>
              <w:left w:color="000000" w:space="0" w:sz="6" w:val="single"/>
              <w:bottom w:color="000000" w:space="0" w:sz="12" w:val="single"/>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8EE">
            <w:pPr>
              <w:spacing w:before="240" w:lineRule="auto"/>
              <w:rPr>
                <w:i w:val="1"/>
                <w:sz w:val="20"/>
                <w:szCs w:val="20"/>
              </w:rPr>
            </w:pPr>
            <w:r w:rsidDel="00000000" w:rsidR="00000000" w:rsidRPr="00000000">
              <w:rPr>
                <w:i w:val="1"/>
                <w:sz w:val="20"/>
                <w:szCs w:val="20"/>
                <w:rtl w:val="0"/>
              </w:rPr>
              <w:t xml:space="preserve">If ‘Other’ checked, please specify below checked box:</w:t>
            </w:r>
          </w:p>
          <w:p w:rsidR="00000000" w:rsidDel="00000000" w:rsidP="00000000" w:rsidRDefault="00000000" w:rsidRPr="00000000" w14:paraId="000008EF">
            <w:pPr>
              <w:spacing w:befor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4">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5">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6">
            <w:pPr>
              <w:spacing w:before="240" w:lineRule="auto"/>
              <w:rPr>
                <w:sz w:val="18"/>
                <w:szCs w:val="18"/>
              </w:rPr>
            </w:pPr>
            <w:r w:rsidDel="00000000" w:rsidR="00000000" w:rsidRPr="00000000">
              <w:rPr>
                <w:sz w:val="18"/>
                <w:szCs w:val="18"/>
                <w:rtl w:val="0"/>
              </w:rPr>
              <w:t xml:space="preserve"> </w:t>
            </w:r>
          </w:p>
        </w:tc>
      </w:tr>
      <w:tr>
        <w:trPr>
          <w:cantSplit w:val="0"/>
          <w:trHeight w:val="450" w:hRule="atLeast"/>
          <w:tblHeader w:val="0"/>
        </w:trPr>
        <w:tc>
          <w:tcPr>
            <w:gridSpan w:val="8"/>
            <w:tcBorders>
              <w:top w:color="000000" w:space="0" w:sz="0" w:val="nil"/>
              <w:left w:color="000000" w:space="0" w:sz="6" w:val="single"/>
              <w:bottom w:color="000000" w:space="0" w:sz="6" w:val="single"/>
              <w:right w:color="000000"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8F7">
            <w:pPr>
              <w:spacing w:before="240" w:lineRule="auto"/>
              <w:rPr>
                <w:b w:val="1"/>
                <w:sz w:val="20"/>
                <w:szCs w:val="20"/>
              </w:rPr>
            </w:pPr>
            <w:r w:rsidDel="00000000" w:rsidR="00000000" w:rsidRPr="00000000">
              <w:rPr>
                <w:b w:val="1"/>
                <w:sz w:val="20"/>
                <w:szCs w:val="20"/>
                <w:rtl w:val="0"/>
              </w:rPr>
              <w:t xml:space="preserve">Transcript</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F">
            <w:pPr>
              <w:spacing w:before="240" w:lineRule="auto"/>
              <w:rPr>
                <w:sz w:val="20"/>
                <w:szCs w:val="20"/>
              </w:rPr>
            </w:pPr>
            <w:r w:rsidDel="00000000" w:rsidR="00000000" w:rsidRPr="00000000">
              <w:rPr>
                <w:sz w:val="20"/>
                <w:szCs w:val="20"/>
                <w:rtl w:val="0"/>
              </w:rPr>
              <w:t xml:space="preserve">Student course grades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4">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5">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6">
            <w:pPr>
              <w:spacing w:before="240" w:lineRule="auto"/>
              <w:rPr>
                <w:sz w:val="18"/>
                <w:szCs w:val="18"/>
              </w:rPr>
            </w:pPr>
            <w:r w:rsidDel="00000000" w:rsidR="00000000" w:rsidRPr="00000000">
              <w:rPr>
                <w:sz w:val="18"/>
                <w:szCs w:val="18"/>
                <w:rtl w:val="0"/>
              </w:rPr>
              <w:t xml:space="preserve"> </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7">
            <w:pPr>
              <w:spacing w:before="240" w:lineRule="auto"/>
              <w:rPr>
                <w:sz w:val="20"/>
                <w:szCs w:val="20"/>
              </w:rPr>
            </w:pPr>
            <w:r w:rsidDel="00000000" w:rsidR="00000000" w:rsidRPr="00000000">
              <w:rPr>
                <w:sz w:val="20"/>
                <w:szCs w:val="20"/>
                <w:rtl w:val="0"/>
              </w:rPr>
              <w:t xml:space="preserve">Student course data</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B">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C">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D">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E">
            <w:pPr>
              <w:spacing w:before="240" w:lineRule="auto"/>
              <w:rPr>
                <w:sz w:val="18"/>
                <w:szCs w:val="18"/>
              </w:rPr>
            </w:pPr>
            <w:r w:rsidDel="00000000" w:rsidR="00000000" w:rsidRPr="00000000">
              <w:rPr>
                <w:sz w:val="18"/>
                <w:szCs w:val="18"/>
                <w:rtl w:val="0"/>
              </w:rPr>
              <w:t xml:space="preserve"> </w:t>
            </w:r>
          </w:p>
        </w:tc>
      </w:tr>
      <w:tr>
        <w:trPr>
          <w:cantSplit w:val="0"/>
          <w:trHeight w:val="9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F">
            <w:pPr>
              <w:spacing w:before="240" w:lineRule="auto"/>
              <w:rPr>
                <w:sz w:val="20"/>
                <w:szCs w:val="20"/>
              </w:rPr>
            </w:pPr>
            <w:r w:rsidDel="00000000" w:rsidR="00000000" w:rsidRPr="00000000">
              <w:rPr>
                <w:sz w:val="20"/>
                <w:szCs w:val="20"/>
                <w:rtl w:val="0"/>
              </w:rPr>
              <w:t xml:space="preserve">Student course grades/performance scores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4">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5">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6">
            <w:pPr>
              <w:spacing w:before="240" w:lineRule="auto"/>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7">
            <w:pPr>
              <w:spacing w:before="240" w:lineRule="auto"/>
              <w:rPr>
                <w:sz w:val="20"/>
                <w:szCs w:val="20"/>
              </w:rPr>
            </w:pPr>
            <w:r w:rsidDel="00000000" w:rsidR="00000000" w:rsidRPr="00000000">
              <w:rPr>
                <w:sz w:val="20"/>
                <w:szCs w:val="20"/>
                <w:rtl w:val="0"/>
              </w:rPr>
              <w:t xml:space="preserve">Other transcript data</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B">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C">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D">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E">
            <w:pPr>
              <w:spacing w:before="240" w:lineRule="auto"/>
              <w:rPr>
                <w:sz w:val="18"/>
                <w:szCs w:val="18"/>
              </w:rPr>
            </w:pPr>
            <w:r w:rsidDel="00000000" w:rsidR="00000000" w:rsidRPr="00000000">
              <w:rPr>
                <w:sz w:val="18"/>
                <w:szCs w:val="18"/>
                <w:rtl w:val="0"/>
              </w:rPr>
              <w:t xml:space="preserve"> </w:t>
            </w:r>
          </w:p>
        </w:tc>
      </w:tr>
      <w:tr>
        <w:trPr>
          <w:cantSplit w:val="0"/>
          <w:trHeight w:val="1440" w:hRule="atLeast"/>
          <w:tblHeader w:val="0"/>
        </w:trPr>
        <w:tc>
          <w:tcPr>
            <w:tcBorders>
              <w:top w:color="000000" w:space="0" w:sz="0" w:val="nil"/>
              <w:left w:color="000000" w:space="0" w:sz="6" w:val="single"/>
              <w:bottom w:color="000000" w:space="0" w:sz="12" w:val="single"/>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91F">
            <w:pPr>
              <w:spacing w:before="240" w:lineRule="auto"/>
              <w:rPr>
                <w:i w:val="1"/>
                <w:sz w:val="20"/>
                <w:szCs w:val="20"/>
              </w:rPr>
            </w:pPr>
            <w:r w:rsidDel="00000000" w:rsidR="00000000" w:rsidRPr="00000000">
              <w:rPr>
                <w:i w:val="1"/>
                <w:sz w:val="20"/>
                <w:szCs w:val="20"/>
                <w:rtl w:val="0"/>
              </w:rPr>
              <w:t xml:space="preserve">If ‘Other’ checked, please specify below checked box:</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2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2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2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2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24">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25">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26">
            <w:pPr>
              <w:spacing w:before="240" w:lineRule="auto"/>
              <w:rPr>
                <w:sz w:val="18"/>
                <w:szCs w:val="18"/>
              </w:rPr>
            </w:pPr>
            <w:r w:rsidDel="00000000" w:rsidR="00000000" w:rsidRPr="00000000">
              <w:rPr>
                <w:sz w:val="18"/>
                <w:szCs w:val="18"/>
                <w:rtl w:val="0"/>
              </w:rPr>
              <w:t xml:space="preserve"> </w:t>
            </w:r>
          </w:p>
        </w:tc>
      </w:tr>
      <w:tr>
        <w:trPr>
          <w:cantSplit w:val="0"/>
          <w:trHeight w:val="450" w:hRule="atLeast"/>
          <w:tblHeader w:val="0"/>
        </w:trPr>
        <w:tc>
          <w:tcPr>
            <w:gridSpan w:val="8"/>
            <w:tcBorders>
              <w:top w:color="000000" w:space="0" w:sz="0" w:val="nil"/>
              <w:left w:color="000000" w:space="0" w:sz="6" w:val="single"/>
              <w:bottom w:color="000000" w:space="0" w:sz="6" w:val="single"/>
              <w:right w:color="000000"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927">
            <w:pPr>
              <w:spacing w:before="240" w:lineRule="auto"/>
              <w:rPr>
                <w:b w:val="1"/>
                <w:sz w:val="20"/>
                <w:szCs w:val="20"/>
              </w:rPr>
            </w:pPr>
            <w:r w:rsidDel="00000000" w:rsidR="00000000" w:rsidRPr="00000000">
              <w:rPr>
                <w:b w:val="1"/>
                <w:sz w:val="20"/>
                <w:szCs w:val="20"/>
                <w:rtl w:val="0"/>
              </w:rPr>
              <w:t xml:space="preserve">Transportation</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2F">
            <w:pPr>
              <w:spacing w:before="240" w:lineRule="auto"/>
              <w:rPr>
                <w:sz w:val="20"/>
                <w:szCs w:val="20"/>
              </w:rPr>
            </w:pPr>
            <w:r w:rsidDel="00000000" w:rsidR="00000000" w:rsidRPr="00000000">
              <w:rPr>
                <w:sz w:val="20"/>
                <w:szCs w:val="20"/>
                <w:rtl w:val="0"/>
              </w:rPr>
              <w:t xml:space="preserve">Student bus assignment</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4">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5">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6">
            <w:pPr>
              <w:spacing w:before="240" w:lineRule="auto"/>
              <w:rPr>
                <w:sz w:val="18"/>
                <w:szCs w:val="18"/>
              </w:rPr>
            </w:pPr>
            <w:r w:rsidDel="00000000" w:rsidR="00000000" w:rsidRPr="00000000">
              <w:rPr>
                <w:sz w:val="18"/>
                <w:szCs w:val="18"/>
                <w:rtl w:val="0"/>
              </w:rPr>
              <w:t xml:space="preserve"> </w:t>
            </w:r>
          </w:p>
        </w:tc>
      </w:tr>
      <w:tr>
        <w:trPr>
          <w:cantSplit w:val="0"/>
          <w:trHeight w:val="9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7">
            <w:pPr>
              <w:spacing w:before="240" w:lineRule="auto"/>
              <w:rPr>
                <w:sz w:val="20"/>
                <w:szCs w:val="20"/>
              </w:rPr>
            </w:pPr>
            <w:r w:rsidDel="00000000" w:rsidR="00000000" w:rsidRPr="00000000">
              <w:rPr>
                <w:sz w:val="20"/>
                <w:szCs w:val="20"/>
                <w:rtl w:val="0"/>
              </w:rPr>
              <w:t xml:space="preserve">Student pick up and/or drop off location</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B">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C">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D">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E">
            <w:pPr>
              <w:spacing w:before="240" w:lineRule="auto"/>
              <w:rPr>
                <w:sz w:val="18"/>
                <w:szCs w:val="18"/>
              </w:rPr>
            </w:pPr>
            <w:r w:rsidDel="00000000" w:rsidR="00000000" w:rsidRPr="00000000">
              <w:rPr>
                <w:sz w:val="18"/>
                <w:szCs w:val="18"/>
                <w:rtl w:val="0"/>
              </w:rPr>
              <w:t xml:space="preserve"> </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F">
            <w:pPr>
              <w:spacing w:before="240" w:lineRule="auto"/>
              <w:rPr>
                <w:sz w:val="20"/>
                <w:szCs w:val="20"/>
              </w:rPr>
            </w:pPr>
            <w:r w:rsidDel="00000000" w:rsidR="00000000" w:rsidRPr="00000000">
              <w:rPr>
                <w:sz w:val="20"/>
                <w:szCs w:val="20"/>
                <w:rtl w:val="0"/>
              </w:rPr>
              <w:t xml:space="preserve">Student bus card ID number</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4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4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4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4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44">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45">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46">
            <w:pPr>
              <w:spacing w:before="240" w:lineRule="auto"/>
              <w:rPr>
                <w:sz w:val="18"/>
                <w:szCs w:val="18"/>
              </w:rPr>
            </w:pPr>
            <w:r w:rsidDel="00000000" w:rsidR="00000000" w:rsidRPr="00000000">
              <w:rPr>
                <w:sz w:val="18"/>
                <w:szCs w:val="18"/>
                <w:rtl w:val="0"/>
              </w:rPr>
              <w:t xml:space="preserve"> </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47">
            <w:pPr>
              <w:spacing w:before="240" w:lineRule="auto"/>
              <w:rPr>
                <w:sz w:val="20"/>
                <w:szCs w:val="20"/>
              </w:rPr>
            </w:pPr>
            <w:r w:rsidDel="00000000" w:rsidR="00000000" w:rsidRPr="00000000">
              <w:rPr>
                <w:sz w:val="20"/>
                <w:szCs w:val="20"/>
                <w:rtl w:val="0"/>
              </w:rPr>
              <w:t xml:space="preserve">Other transportation data</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48">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4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4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4B">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4C">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4D">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4E">
            <w:pPr>
              <w:spacing w:before="240" w:lineRule="auto"/>
              <w:rPr>
                <w:sz w:val="18"/>
                <w:szCs w:val="18"/>
              </w:rPr>
            </w:pPr>
            <w:r w:rsidDel="00000000" w:rsidR="00000000" w:rsidRPr="00000000">
              <w:rPr>
                <w:sz w:val="18"/>
                <w:szCs w:val="18"/>
                <w:rtl w:val="0"/>
              </w:rPr>
              <w:t xml:space="preserve"> </w:t>
            </w:r>
          </w:p>
        </w:tc>
      </w:tr>
      <w:tr>
        <w:trPr>
          <w:cantSplit w:val="0"/>
          <w:trHeight w:val="1440" w:hRule="atLeast"/>
          <w:tblHeader w:val="0"/>
        </w:trPr>
        <w:tc>
          <w:tcPr>
            <w:tcBorders>
              <w:top w:color="000000" w:space="0" w:sz="0" w:val="nil"/>
              <w:left w:color="000000" w:space="0" w:sz="6" w:val="single"/>
              <w:bottom w:color="000000" w:space="0" w:sz="12" w:val="single"/>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94F">
            <w:pPr>
              <w:spacing w:before="240" w:lineRule="auto"/>
              <w:rPr>
                <w:i w:val="1"/>
                <w:sz w:val="20"/>
                <w:szCs w:val="20"/>
              </w:rPr>
            </w:pPr>
            <w:r w:rsidDel="00000000" w:rsidR="00000000" w:rsidRPr="00000000">
              <w:rPr>
                <w:i w:val="1"/>
                <w:sz w:val="20"/>
                <w:szCs w:val="20"/>
                <w:rtl w:val="0"/>
              </w:rPr>
              <w:t xml:space="preserve">If ‘Other’ checked, please specify below checked box:</w:t>
            </w:r>
          </w:p>
          <w:p w:rsidR="00000000" w:rsidDel="00000000" w:rsidP="00000000" w:rsidRDefault="00000000" w:rsidRPr="00000000" w14:paraId="00000950">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5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5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5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54">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55">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56">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57">
            <w:pPr>
              <w:spacing w:before="240" w:lineRule="auto"/>
              <w:rPr>
                <w:sz w:val="18"/>
                <w:szCs w:val="18"/>
              </w:rPr>
            </w:pPr>
            <w:r w:rsidDel="00000000" w:rsidR="00000000" w:rsidRPr="00000000">
              <w:rPr>
                <w:sz w:val="18"/>
                <w:szCs w:val="18"/>
                <w:rtl w:val="0"/>
              </w:rPr>
              <w:t xml:space="preserve"> </w:t>
            </w:r>
          </w:p>
        </w:tc>
      </w:tr>
      <w:tr>
        <w:trPr>
          <w:cantSplit w:val="0"/>
          <w:trHeight w:val="450" w:hRule="atLeast"/>
          <w:tblHeader w:val="0"/>
        </w:trPr>
        <w:tc>
          <w:tcPr>
            <w:gridSpan w:val="8"/>
            <w:tcBorders>
              <w:top w:color="000000" w:space="0" w:sz="0" w:val="nil"/>
              <w:left w:color="000000" w:space="0" w:sz="6" w:val="single"/>
              <w:bottom w:color="000000" w:space="0" w:sz="6" w:val="single"/>
              <w:right w:color="000000"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958">
            <w:pPr>
              <w:spacing w:before="240" w:lineRule="auto"/>
              <w:rPr>
                <w:b w:val="1"/>
                <w:sz w:val="20"/>
                <w:szCs w:val="20"/>
              </w:rPr>
            </w:pPr>
            <w:r w:rsidDel="00000000" w:rsidR="00000000" w:rsidRPr="00000000">
              <w:rPr>
                <w:b w:val="1"/>
                <w:sz w:val="20"/>
                <w:szCs w:val="20"/>
                <w:rtl w:val="0"/>
              </w:rPr>
              <w:t xml:space="preserve">Other</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0">
            <w:pPr>
              <w:spacing w:before="240" w:lineRule="auto"/>
              <w:rPr>
                <w:sz w:val="20"/>
                <w:szCs w:val="20"/>
              </w:rPr>
            </w:pPr>
            <w:r w:rsidDel="00000000" w:rsidR="00000000" w:rsidRPr="00000000">
              <w:rPr>
                <w:sz w:val="20"/>
                <w:szCs w:val="20"/>
                <w:rtl w:val="0"/>
              </w:rPr>
              <w:t xml:space="preserve">Other data collected</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1">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2">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3">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4">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5">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6">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7">
            <w:pPr>
              <w:spacing w:before="240" w:lineRule="auto"/>
              <w:rPr>
                <w:sz w:val="18"/>
                <w:szCs w:val="18"/>
              </w:rPr>
            </w:pPr>
            <w:r w:rsidDel="00000000" w:rsidR="00000000" w:rsidRPr="00000000">
              <w:rPr>
                <w:sz w:val="18"/>
                <w:szCs w:val="18"/>
                <w:rtl w:val="0"/>
              </w:rPr>
              <w:t xml:space="preserve"> </w:t>
            </w:r>
          </w:p>
        </w:tc>
      </w:tr>
      <w:tr>
        <w:trPr>
          <w:cantSplit w:val="0"/>
          <w:trHeight w:val="1830" w:hRule="atLeast"/>
          <w:tblHeader w:val="0"/>
        </w:trPr>
        <w:tc>
          <w:tcPr>
            <w:tcBorders>
              <w:top w:color="000000" w:space="0" w:sz="0" w:val="nil"/>
              <w:left w:color="000000" w:space="0" w:sz="6" w:val="single"/>
              <w:bottom w:color="000000" w:space="0" w:sz="12" w:val="single"/>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968">
            <w:pPr>
              <w:spacing w:before="240" w:lineRule="auto"/>
              <w:rPr>
                <w:i w:val="1"/>
                <w:sz w:val="20"/>
                <w:szCs w:val="20"/>
              </w:rPr>
            </w:pPr>
            <w:r w:rsidDel="00000000" w:rsidR="00000000" w:rsidRPr="00000000">
              <w:rPr>
                <w:i w:val="1"/>
                <w:sz w:val="20"/>
                <w:szCs w:val="20"/>
                <w:rtl w:val="0"/>
              </w:rPr>
              <w:t xml:space="preserve">If ‘Other’ checked, please list each additional data element used, stored, or collected by your application below checked box:</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B">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C">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D">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E">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F">
            <w:pPr>
              <w:spacing w:before="240" w:lineRule="auto"/>
              <w:rPr>
                <w:sz w:val="18"/>
                <w:szCs w:val="18"/>
              </w:rPr>
            </w:pPr>
            <w:r w:rsidDel="00000000" w:rsidR="00000000" w:rsidRPr="00000000">
              <w:rPr>
                <w:sz w:val="18"/>
                <w:szCs w:val="18"/>
                <w:rtl w:val="0"/>
              </w:rPr>
              <w:t xml:space="preserve"> </w:t>
            </w:r>
          </w:p>
        </w:tc>
      </w:tr>
      <w:tr>
        <w:trPr>
          <w:cantSplit w:val="0"/>
          <w:trHeight w:val="450" w:hRule="atLeast"/>
          <w:tblHeader w:val="0"/>
        </w:trPr>
        <w:tc>
          <w:tcPr>
            <w:gridSpan w:val="8"/>
            <w:tcBorders>
              <w:top w:color="000000" w:space="0" w:sz="0" w:val="nil"/>
              <w:left w:color="000000" w:space="0" w:sz="6" w:val="single"/>
              <w:bottom w:color="000000" w:space="0" w:sz="6" w:val="single"/>
              <w:right w:color="000000"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970">
            <w:pPr>
              <w:spacing w:before="240" w:lineRule="auto"/>
              <w:rPr>
                <w:b w:val="1"/>
                <w:sz w:val="20"/>
                <w:szCs w:val="20"/>
              </w:rPr>
            </w:pPr>
            <w:r w:rsidDel="00000000" w:rsidR="00000000" w:rsidRPr="00000000">
              <w:rPr>
                <w:b w:val="1"/>
                <w:sz w:val="20"/>
                <w:szCs w:val="20"/>
                <w:rtl w:val="0"/>
              </w:rPr>
              <w:t xml:space="preserve">None</w:t>
            </w:r>
          </w:p>
        </w:tc>
      </w:tr>
      <w:tr>
        <w:trPr>
          <w:cantSplit w:val="0"/>
          <w:trHeight w:val="183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8">
            <w:pPr>
              <w:spacing w:before="240" w:lineRule="auto"/>
              <w:rPr>
                <w:sz w:val="20"/>
                <w:szCs w:val="20"/>
              </w:rPr>
            </w:pPr>
            <w:r w:rsidDel="00000000" w:rsidR="00000000" w:rsidRPr="00000000">
              <w:rPr>
                <w:sz w:val="20"/>
                <w:szCs w:val="20"/>
                <w:rtl w:val="0"/>
              </w:rPr>
              <w:t xml:space="preserve">No student data collected at this time. Provider will immediately notify LEA if this designation is no longer applicable.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9">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A">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B">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C">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D">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E">
            <w:pPr>
              <w:spacing w:before="24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F">
            <w:pPr>
              <w:spacing w:before="240"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980">
      <w:pPr>
        <w:spacing w:after="240" w:befor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981">
      <w:pPr>
        <w:spacing w:after="240" w:before="240" w:lineRule="auto"/>
        <w:rPr/>
      </w:pPr>
      <w:r w:rsidDel="00000000" w:rsidR="00000000" w:rsidRPr="00000000">
        <w:rPr>
          <w:rtl w:val="0"/>
        </w:rPr>
        <w:t xml:space="preserve">If Student Data is stored outside the United States, Provider shall list below the Countries where data is stored:</w:t>
      </w:r>
    </w:p>
    <w:p w:rsidR="00000000" w:rsidDel="00000000" w:rsidP="00000000" w:rsidRDefault="00000000" w:rsidRPr="00000000" w14:paraId="00000982">
      <w:pPr>
        <w:spacing w:after="240" w:before="240" w:lineRule="auto"/>
        <w:rPr>
          <w:highlight w:val="yellow"/>
        </w:rPr>
      </w:pPr>
      <w:r w:rsidDel="00000000" w:rsidR="00000000" w:rsidRPr="00000000">
        <w:rPr>
          <w:highlight w:val="yellow"/>
          <w:rtl w:val="0"/>
        </w:rPr>
        <w:t xml:space="preserve">[                               </w:t>
        <w:tab/>
        <w:t xml:space="preserve">]</w:t>
        <w:br w:type="textWrapping"/>
      </w:r>
    </w:p>
    <w:p w:rsidR="00000000" w:rsidDel="00000000" w:rsidP="00000000" w:rsidRDefault="00000000" w:rsidRPr="00000000" w14:paraId="00000983">
      <w:pPr>
        <w:spacing w:before="480" w:lineRule="auto"/>
        <w:rPr/>
      </w:pPr>
      <w:r w:rsidDel="00000000" w:rsidR="00000000" w:rsidRPr="00000000">
        <w:br w:type="page"/>
      </w:r>
      <w:r w:rsidDel="00000000" w:rsidR="00000000" w:rsidRPr="00000000">
        <w:rPr>
          <w:rtl w:val="0"/>
        </w:rPr>
      </w:r>
    </w:p>
    <w:p w:rsidR="00000000" w:rsidDel="00000000" w:rsidP="00000000" w:rsidRDefault="00000000" w:rsidRPr="00000000" w14:paraId="00000984">
      <w:pPr>
        <w:spacing w:before="480" w:lineRule="auto"/>
        <w:jc w:val="center"/>
        <w:rPr>
          <w:b w:val="1"/>
          <w:color w:val="2f5496"/>
          <w:sz w:val="36"/>
          <w:szCs w:val="36"/>
        </w:rPr>
      </w:pPr>
      <w:r w:rsidDel="00000000" w:rsidR="00000000" w:rsidRPr="00000000">
        <w:rPr>
          <w:b w:val="1"/>
          <w:color w:val="2f5496"/>
          <w:sz w:val="36"/>
          <w:szCs w:val="36"/>
          <w:rtl w:val="0"/>
        </w:rPr>
        <w:t xml:space="preserve">EXHIBIT C: DEFINITIONS</w:t>
      </w:r>
    </w:p>
    <w:p w:rsidR="00000000" w:rsidDel="00000000" w:rsidP="00000000" w:rsidRDefault="00000000" w:rsidRPr="00000000" w14:paraId="00000985">
      <w:pPr>
        <w:spacing w:after="240" w:before="240" w:lineRule="auto"/>
        <w:rPr/>
      </w:pPr>
      <w:r w:rsidDel="00000000" w:rsidR="00000000" w:rsidRPr="00000000">
        <w:rPr>
          <w:b w:val="1"/>
          <w:rtl w:val="0"/>
        </w:rPr>
        <w:t xml:space="preserve">Change of Control:  </w:t>
      </w:r>
      <w:r w:rsidDel="00000000" w:rsidR="00000000" w:rsidRPr="00000000">
        <w:rPr>
          <w:rtl w:val="0"/>
        </w:rPr>
        <w:t xml:space="preserve">Any merger, acquisition, consolidation or other business reorganization or sale of all or substantially all of the assets of Provider or of the portion of Provider that performs the Services in the Service Agreement.</w:t>
      </w:r>
    </w:p>
    <w:p w:rsidR="00000000" w:rsidDel="00000000" w:rsidP="00000000" w:rsidRDefault="00000000" w:rsidRPr="00000000" w14:paraId="00000986">
      <w:pPr>
        <w:spacing w:after="240" w:before="240" w:lineRule="auto"/>
        <w:rPr/>
      </w:pPr>
      <w:r w:rsidDel="00000000" w:rsidR="00000000" w:rsidRPr="00000000">
        <w:rPr>
          <w:b w:val="1"/>
          <w:rtl w:val="0"/>
        </w:rPr>
        <w:t xml:space="preserve">Contextual Advertising:  </w:t>
      </w:r>
      <w:r w:rsidDel="00000000" w:rsidR="00000000" w:rsidRPr="00000000">
        <w:rPr>
          <w:rtl w:val="0"/>
        </w:rPr>
        <w:t xml:space="preserve">Contextual advertising is the delivery of advertisements based upon a current visit to a Web page or a single search query, without the collection and retention of data about the consumer’s online activities over time.</w:t>
      </w:r>
    </w:p>
    <w:p w:rsidR="00000000" w:rsidDel="00000000" w:rsidP="00000000" w:rsidRDefault="00000000" w:rsidRPr="00000000" w14:paraId="00000987">
      <w:pPr>
        <w:spacing w:after="240" w:before="240" w:lineRule="auto"/>
        <w:rPr/>
      </w:pPr>
      <w:r w:rsidDel="00000000" w:rsidR="00000000" w:rsidRPr="00000000">
        <w:rPr>
          <w:b w:val="1"/>
          <w:rtl w:val="0"/>
        </w:rPr>
        <w:t xml:space="preserve">De-Identified Data:  </w:t>
      </w:r>
      <w:r w:rsidDel="00000000" w:rsidR="00000000" w:rsidRPr="00000000">
        <w:rPr>
          <w:rtl w:val="0"/>
        </w:rPr>
        <w:t xml:space="preserve">Records and information are considered to be De-Identified when all personally identifiable information has been removed or obscured, such that the remaining information does not reasonably identify a specific student, including, but not limited to, any information that, alone or in combination is linkable to a specific student.</w:t>
      </w:r>
    </w:p>
    <w:p w:rsidR="00000000" w:rsidDel="00000000" w:rsidP="00000000" w:rsidRDefault="00000000" w:rsidRPr="00000000" w14:paraId="00000988">
      <w:pPr>
        <w:spacing w:after="240" w:before="240" w:lineRule="auto"/>
        <w:rPr/>
      </w:pPr>
      <w:r w:rsidDel="00000000" w:rsidR="00000000" w:rsidRPr="00000000">
        <w:rPr>
          <w:b w:val="1"/>
          <w:rtl w:val="0"/>
        </w:rPr>
        <w:t xml:space="preserve">Data Breach:  </w:t>
      </w:r>
      <w:r w:rsidDel="00000000" w:rsidR="00000000" w:rsidRPr="00000000">
        <w:rPr>
          <w:rtl w:val="0"/>
        </w:rPr>
        <w:t xml:space="preserve">An unauthorized release, access to, disclosure or acquisition of Student Data that compromises the security, confidentiality or integrity of the Student Data maintained by the Provider in violation of applicable state or federal law.</w:t>
      </w:r>
    </w:p>
    <w:p w:rsidR="00000000" w:rsidDel="00000000" w:rsidP="00000000" w:rsidRDefault="00000000" w:rsidRPr="00000000" w14:paraId="00000989">
      <w:pPr>
        <w:spacing w:after="240" w:before="240" w:lineRule="auto"/>
        <w:rPr/>
      </w:pPr>
      <w:r w:rsidDel="00000000" w:rsidR="00000000" w:rsidRPr="00000000">
        <w:rPr>
          <w:b w:val="1"/>
          <w:rtl w:val="0"/>
        </w:rPr>
        <w:t xml:space="preserve">Educational Records:  </w:t>
      </w:r>
      <w:r w:rsidDel="00000000" w:rsidR="00000000" w:rsidRPr="00000000">
        <w:rPr>
          <w:rtl w:val="0"/>
        </w:rPr>
        <w:t xml:space="preserve">Educational Records shall have the meaning set forth under FERPA 20 U.S. C. 12 32 g(a)(5)(A). For additional context see also the ‘Student Data’ definition.</w:t>
      </w:r>
    </w:p>
    <w:p w:rsidR="00000000" w:rsidDel="00000000" w:rsidP="00000000" w:rsidRDefault="00000000" w:rsidRPr="00000000" w14:paraId="0000098A">
      <w:pPr>
        <w:spacing w:after="240" w:before="240" w:lineRule="auto"/>
        <w:rPr/>
      </w:pPr>
      <w:r w:rsidDel="00000000" w:rsidR="00000000" w:rsidRPr="00000000">
        <w:rPr>
          <w:b w:val="1"/>
          <w:rtl w:val="0"/>
        </w:rPr>
        <w:t xml:space="preserve">LEA:  </w:t>
      </w:r>
      <w:r w:rsidDel="00000000" w:rsidR="00000000" w:rsidRPr="00000000">
        <w:rPr>
          <w:rtl w:val="0"/>
        </w:rPr>
        <w:t xml:space="preserve">For the purpose of this DPA, the LEA is the educational entity that is a Party to this Agreement.  An LEA can be a state agency, an educational service agency, a charter school or school system or a private school or school system, in addition to the federal definition of Local Education Agency (LEA).</w:t>
      </w:r>
    </w:p>
    <w:p w:rsidR="00000000" w:rsidDel="00000000" w:rsidP="00000000" w:rsidRDefault="00000000" w:rsidRPr="00000000" w14:paraId="0000098B">
      <w:pPr>
        <w:spacing w:after="240" w:before="240" w:lineRule="auto"/>
        <w:rPr/>
      </w:pPr>
      <w:r w:rsidDel="00000000" w:rsidR="00000000" w:rsidRPr="00000000">
        <w:rPr>
          <w:b w:val="1"/>
          <w:rtl w:val="0"/>
        </w:rPr>
        <w:t xml:space="preserve">Metadata:  </w:t>
      </w:r>
      <w:r w:rsidDel="00000000" w:rsidR="00000000" w:rsidRPr="00000000">
        <w:rPr>
          <w:rtl w:val="0"/>
        </w:rPr>
        <w:t xml:space="preserve">Means information that provides meaning and context to other data being collected including, but not limited to date and time records and purpose of creation. Metadata that have been stripped of all direct and indirect identifiers are not considered Personally Identifiable Information or Student Data.</w:t>
      </w:r>
    </w:p>
    <w:p w:rsidR="00000000" w:rsidDel="00000000" w:rsidP="00000000" w:rsidRDefault="00000000" w:rsidRPr="00000000" w14:paraId="0000098C">
      <w:pPr>
        <w:spacing w:after="240" w:before="240" w:lineRule="auto"/>
        <w:rPr/>
      </w:pPr>
      <w:r w:rsidDel="00000000" w:rsidR="00000000" w:rsidRPr="00000000">
        <w:rPr>
          <w:b w:val="1"/>
          <w:rtl w:val="0"/>
        </w:rPr>
        <w:t xml:space="preserve">Originating LEA:  </w:t>
      </w:r>
      <w:r w:rsidDel="00000000" w:rsidR="00000000" w:rsidRPr="00000000">
        <w:rPr>
          <w:rtl w:val="0"/>
        </w:rPr>
        <w:t xml:space="preserve">An educational entity otherwise meeting the definition of LEA that originally executes the DPA in its entirety (including the marked checkbox enabling Exhibit “E”) with the Provider.</w:t>
      </w:r>
    </w:p>
    <w:p w:rsidR="00000000" w:rsidDel="00000000" w:rsidP="00000000" w:rsidRDefault="00000000" w:rsidRPr="00000000" w14:paraId="0000098D">
      <w:pPr>
        <w:spacing w:after="240" w:before="240" w:lineRule="auto"/>
        <w:rPr/>
      </w:pPr>
      <w:r w:rsidDel="00000000" w:rsidR="00000000" w:rsidRPr="00000000">
        <w:rPr>
          <w:b w:val="1"/>
          <w:rtl w:val="0"/>
        </w:rPr>
        <w:t xml:space="preserve">School Official:  </w:t>
      </w:r>
      <w:r w:rsidDel="00000000" w:rsidR="00000000" w:rsidRPr="00000000">
        <w:rPr>
          <w:rtl w:val="0"/>
        </w:rPr>
        <w:t xml:space="preserve">For the purposes of this DPA and pursuant to FERPA 34 CFR § 99.31(b), a School Official is a contractor that: (1) Performs an institutional service or function for which the agency or institution would otherwise use employees; (2) Is under the direct control of the agency or institution with respect to the use and maintenance of Student Data including Educational Records; and (3) Is subject to FERPA 34 CFR § 99.33(a) governing the use and re-disclosure of Personally Identifiable Information from Educational Records.</w:t>
      </w:r>
    </w:p>
    <w:p w:rsidR="00000000" w:rsidDel="00000000" w:rsidP="00000000" w:rsidRDefault="00000000" w:rsidRPr="00000000" w14:paraId="0000098E">
      <w:pPr>
        <w:spacing w:after="240" w:before="240" w:lineRule="auto"/>
        <w:rPr/>
      </w:pPr>
      <w:r w:rsidDel="00000000" w:rsidR="00000000" w:rsidRPr="00000000">
        <w:rPr>
          <w:b w:val="1"/>
          <w:rtl w:val="0"/>
        </w:rPr>
        <w:t xml:space="preserve">Service Agreement:  </w:t>
      </w:r>
      <w:r w:rsidDel="00000000" w:rsidR="00000000" w:rsidRPr="00000000">
        <w:rPr>
          <w:rtl w:val="0"/>
        </w:rPr>
        <w:t xml:space="preserve">Refers to the quote, corresponding contract, purchase order or terms of service and/or terms of use.</w:t>
      </w:r>
    </w:p>
    <w:p w:rsidR="00000000" w:rsidDel="00000000" w:rsidP="00000000" w:rsidRDefault="00000000" w:rsidRPr="00000000" w14:paraId="0000098F">
      <w:pPr>
        <w:spacing w:after="240" w:before="240" w:lineRule="auto"/>
        <w:rPr/>
      </w:pPr>
      <w:r w:rsidDel="00000000" w:rsidR="00000000" w:rsidRPr="00000000">
        <w:rPr>
          <w:b w:val="1"/>
          <w:rtl w:val="0"/>
        </w:rPr>
        <w:t xml:space="preserve">Student Data:  </w:t>
      </w:r>
      <w:r w:rsidDel="00000000" w:rsidR="00000000" w:rsidRPr="00000000">
        <w:rPr>
          <w:rtl w:val="0"/>
        </w:rPr>
        <w:t xml:space="preserve">Student Data includes any data, whether gathered, created or inferred by Provider or provided by LEA or its users, students, or students’ parents/guardians, for a school purpose, that is descriptive of the student including, but not limited to, information in the student’s Educational Record, persistent unique identifiers, or any other information or identification number that would provide information about a specific student. Student Data includes Metadata that has not been stripped of all direct and indirect identifiers.  Student Data further includes “Personally Identifiable Information (PII),” as defined in 34 C.F.R. § 99.3 and as defined under any applicable state law. Student Data shall constitute Education Records for the purposes of this DPA, and for the purposes of federal, state, and local laws and regulations. Student Data as specified in Exhibit “B” is confirmed to be collected or processed by the Provider pursuant to the Services. Student Data shall not include properly De- Identified Data or anonymous usage data regarding a student’s or LEA’s use of Provider’s Services.</w:t>
      </w:r>
    </w:p>
    <w:p w:rsidR="00000000" w:rsidDel="00000000" w:rsidP="00000000" w:rsidRDefault="00000000" w:rsidRPr="00000000" w14:paraId="00000990">
      <w:pPr>
        <w:spacing w:after="240" w:before="240" w:lineRule="auto"/>
        <w:rPr/>
      </w:pPr>
      <w:r w:rsidDel="00000000" w:rsidR="00000000" w:rsidRPr="00000000">
        <w:rPr>
          <w:b w:val="1"/>
          <w:rtl w:val="0"/>
        </w:rPr>
        <w:t xml:space="preserve">Student Generated Content:  </w:t>
      </w:r>
      <w:r w:rsidDel="00000000" w:rsidR="00000000" w:rsidRPr="00000000">
        <w:rPr>
          <w:rtl w:val="0"/>
        </w:rPr>
        <w:t xml:space="preserve">The term “Student Generated Content” means materials or content created by a student in the services including, but not limited to, essays, research reports, portfolios, creative writing, music or other audio files, photographs, videos, and account information that enables ongoing ownership of student content. “Student Generated Content” does not include student responses to a standardized assessment where student possession and control would jeopardize the validity and reliability of that assessment.</w:t>
      </w:r>
    </w:p>
    <w:p w:rsidR="00000000" w:rsidDel="00000000" w:rsidP="00000000" w:rsidRDefault="00000000" w:rsidRPr="00000000" w14:paraId="00000991">
      <w:pPr>
        <w:spacing w:after="240" w:before="240" w:lineRule="auto"/>
        <w:rPr/>
      </w:pPr>
      <w:r w:rsidDel="00000000" w:rsidR="00000000" w:rsidRPr="00000000">
        <w:rPr>
          <w:b w:val="1"/>
          <w:rtl w:val="0"/>
        </w:rPr>
        <w:t xml:space="preserve">Subprocessor:  </w:t>
      </w:r>
      <w:r w:rsidDel="00000000" w:rsidR="00000000" w:rsidRPr="00000000">
        <w:rPr>
          <w:rtl w:val="0"/>
        </w:rPr>
        <w:t xml:space="preserve">For the purposes of this DPA, the term “Subprocessor” (sometimes referred to as the “Subcontractor”) means a party other than LEA or Provider, who Provider uses for data collection, analytics, storage, or other service to operate and/or improve its service, and who has access to or storage of Student Data, including security, storage, analytics, and other processing activities necessary to perform a Provider business purpose.</w:t>
      </w:r>
    </w:p>
    <w:p w:rsidR="00000000" w:rsidDel="00000000" w:rsidP="00000000" w:rsidRDefault="00000000" w:rsidRPr="00000000" w14:paraId="00000992">
      <w:pPr>
        <w:spacing w:after="240" w:before="240" w:lineRule="auto"/>
        <w:rPr/>
      </w:pPr>
      <w:r w:rsidDel="00000000" w:rsidR="00000000" w:rsidRPr="00000000">
        <w:rPr>
          <w:b w:val="1"/>
          <w:rtl w:val="0"/>
        </w:rPr>
        <w:t xml:space="preserve">Subprocessor Agreement:  </w:t>
      </w:r>
      <w:r w:rsidDel="00000000" w:rsidR="00000000" w:rsidRPr="00000000">
        <w:rPr>
          <w:rtl w:val="0"/>
        </w:rPr>
        <w:t xml:space="preserve">An agreement between Provider and a third party Subprocessor. A Subprocessor Agreement includes either a written agreement or an acceptance of terms and conditions (e.g., click through agreements).</w:t>
      </w:r>
    </w:p>
    <w:p w:rsidR="00000000" w:rsidDel="00000000" w:rsidP="00000000" w:rsidRDefault="00000000" w:rsidRPr="00000000" w14:paraId="00000993">
      <w:pPr>
        <w:spacing w:after="240" w:before="240" w:lineRule="auto"/>
        <w:rPr/>
      </w:pPr>
      <w:r w:rsidDel="00000000" w:rsidR="00000000" w:rsidRPr="00000000">
        <w:rPr>
          <w:b w:val="1"/>
          <w:rtl w:val="0"/>
        </w:rPr>
        <w:t xml:space="preserve">Subscribing LEA:  </w:t>
      </w:r>
      <w:r w:rsidDel="00000000" w:rsidR="00000000" w:rsidRPr="00000000">
        <w:rPr>
          <w:rtl w:val="0"/>
        </w:rPr>
        <w:t xml:space="preserve"> An educational entity otherwise meeting the definition of LEA that was not party to the original Service Agreement and who accepts the Provider’s General Offer of Privacy Terms by executing Exhibit “E”.</w:t>
      </w:r>
    </w:p>
    <w:p w:rsidR="00000000" w:rsidDel="00000000" w:rsidP="00000000" w:rsidRDefault="00000000" w:rsidRPr="00000000" w14:paraId="00000994">
      <w:pPr>
        <w:spacing w:after="240" w:before="240" w:lineRule="auto"/>
        <w:rPr/>
      </w:pPr>
      <w:r w:rsidDel="00000000" w:rsidR="00000000" w:rsidRPr="00000000">
        <w:rPr>
          <w:b w:val="1"/>
          <w:rtl w:val="0"/>
        </w:rPr>
        <w:t xml:space="preserve">Targeted Advertising:  </w:t>
      </w:r>
      <w:r w:rsidDel="00000000" w:rsidR="00000000" w:rsidRPr="00000000">
        <w:rPr>
          <w:rtl w:val="0"/>
        </w:rPr>
        <w:t xml:space="preserve">Targeted Advertising means presenting an advertisement to a student where the selection of the advertisement is based on Student Data or inferred over time from the usage of the Provider Internet web site, online service or mobile application by such student or the retention of such student's online activities or requests over time for the purpose of targeting subsequent advertisements. "Targeted Advertising" does not include Contextual Advertising.</w:t>
      </w:r>
    </w:p>
    <w:p w:rsidR="00000000" w:rsidDel="00000000" w:rsidP="00000000" w:rsidRDefault="00000000" w:rsidRPr="00000000" w14:paraId="00000995">
      <w:pPr>
        <w:spacing w:line="276" w:lineRule="auto"/>
        <w:rPr/>
      </w:pPr>
      <w:r w:rsidDel="00000000" w:rsidR="00000000" w:rsidRPr="00000000">
        <w:rPr>
          <w:rtl w:val="0"/>
        </w:rPr>
      </w:r>
    </w:p>
    <w:p w:rsidR="00000000" w:rsidDel="00000000" w:rsidP="00000000" w:rsidRDefault="00000000" w:rsidRPr="00000000" w14:paraId="00000996">
      <w:pPr>
        <w:spacing w:after="240" w:before="240" w:lineRule="auto"/>
        <w:rPr/>
      </w:pPr>
      <w:r w:rsidDel="00000000" w:rsidR="00000000" w:rsidRPr="00000000">
        <w:rPr>
          <w:rtl w:val="0"/>
        </w:rPr>
        <w:t xml:space="preserve"> </w:t>
      </w:r>
    </w:p>
    <w:p w:rsidR="00000000" w:rsidDel="00000000" w:rsidP="00000000" w:rsidRDefault="00000000" w:rsidRPr="00000000" w14:paraId="00000997">
      <w:pPr>
        <w:spacing w:before="480" w:lineRule="auto"/>
        <w:rPr/>
      </w:pPr>
      <w:r w:rsidDel="00000000" w:rsidR="00000000" w:rsidRPr="00000000">
        <w:br w:type="page"/>
      </w:r>
      <w:r w:rsidDel="00000000" w:rsidR="00000000" w:rsidRPr="00000000">
        <w:rPr>
          <w:rtl w:val="0"/>
        </w:rPr>
      </w:r>
    </w:p>
    <w:p w:rsidR="00000000" w:rsidDel="00000000" w:rsidP="00000000" w:rsidRDefault="00000000" w:rsidRPr="00000000" w14:paraId="00000998">
      <w:pPr>
        <w:spacing w:before="480" w:lineRule="auto"/>
        <w:jc w:val="center"/>
        <w:rPr>
          <w:b w:val="1"/>
          <w:color w:val="2f5496"/>
          <w:sz w:val="36"/>
          <w:szCs w:val="36"/>
        </w:rPr>
      </w:pPr>
      <w:r w:rsidDel="00000000" w:rsidR="00000000" w:rsidRPr="00000000">
        <w:rPr>
          <w:b w:val="1"/>
          <w:color w:val="2f5496"/>
          <w:sz w:val="36"/>
          <w:szCs w:val="36"/>
          <w:rtl w:val="0"/>
        </w:rPr>
        <w:t xml:space="preserve">EXHIBIT D: SPECIAL INSTRUCTIONS FOR DISPOSITION OF DATA</w:t>
      </w:r>
    </w:p>
    <w:p w:rsidR="00000000" w:rsidDel="00000000" w:rsidP="00000000" w:rsidRDefault="00000000" w:rsidRPr="00000000" w14:paraId="00000999">
      <w:pPr>
        <w:spacing w:after="240" w:before="240" w:lineRule="auto"/>
        <w:rPr/>
      </w:pPr>
      <w:r w:rsidDel="00000000" w:rsidR="00000000" w:rsidRPr="00000000">
        <w:rPr>
          <w:rtl w:val="0"/>
        </w:rPr>
        <w:t xml:space="preserve">After this DPA takes effect, if the LEA has special requirements for the disposition of Student Data that are not expressed in 4.6 Disposition of Data, the LEA may fill in this form and deliver it to the Provider.</w:t>
      </w:r>
    </w:p>
    <w:p w:rsidR="00000000" w:rsidDel="00000000" w:rsidP="00000000" w:rsidRDefault="00000000" w:rsidRPr="00000000" w14:paraId="0000099A">
      <w:pPr>
        <w:spacing w:after="240" w:before="240" w:lineRule="auto"/>
        <w:rPr>
          <w:b w:val="1"/>
        </w:rPr>
      </w:pPr>
      <w:r w:rsidDel="00000000" w:rsidR="00000000" w:rsidRPr="00000000">
        <w:rPr>
          <w:b w:val="1"/>
          <w:rtl w:val="0"/>
        </w:rPr>
        <w:t xml:space="preserve">The Provider and the LEA must not fill in this form at the initiation of the DPA.</w:t>
      </w:r>
    </w:p>
    <w:p w:rsidR="00000000" w:rsidDel="00000000" w:rsidP="00000000" w:rsidRDefault="00000000" w:rsidRPr="00000000" w14:paraId="0000099B">
      <w:pPr>
        <w:spacing w:after="240" w:before="240" w:lineRule="auto"/>
        <w:rPr/>
      </w:pPr>
      <w:r w:rsidDel="00000000" w:rsidR="00000000" w:rsidRPr="00000000">
        <w:rPr>
          <w:rtl w:val="0"/>
        </w:rPr>
        <w:t xml:space="preserve">The Provider shall act on Exhibit “D” from the designated representative of the LEA or their designee (Preamble or Exhibit “E” for Subscribing LEA).</w:t>
      </w:r>
    </w:p>
    <w:p w:rsidR="00000000" w:rsidDel="00000000" w:rsidP="00000000" w:rsidRDefault="00000000" w:rsidRPr="00000000" w14:paraId="0000099C">
      <w:pPr>
        <w:spacing w:after="240" w:before="200" w:lineRule="auto"/>
        <w:rPr>
          <w:sz w:val="20"/>
          <w:szCs w:val="20"/>
        </w:rPr>
      </w:pPr>
      <w:r w:rsidDel="00000000" w:rsidR="00000000" w:rsidRPr="00000000">
        <w:rPr>
          <w:b w:val="1"/>
          <w:sz w:val="20"/>
          <w:szCs w:val="20"/>
          <w:shd w:fill="d9d9d9" w:val="clear"/>
          <w:rtl w:val="0"/>
        </w:rPr>
        <w:t xml:space="preserve">[Insert Name of District or LEA]</w:t>
      </w:r>
      <w:r w:rsidDel="00000000" w:rsidR="00000000" w:rsidRPr="00000000">
        <w:rPr>
          <w:sz w:val="20"/>
          <w:szCs w:val="20"/>
          <w:rtl w:val="0"/>
        </w:rPr>
        <w:t xml:space="preserve"> (“LEA”) instructs Provider to dispose of Student Data obtained by Provider pursuant to the terms of the DPA between LEA and Provider. The terms of the Disposition are set forth below:</w:t>
      </w:r>
    </w:p>
    <w:p w:rsidR="00000000" w:rsidDel="00000000" w:rsidP="00000000" w:rsidRDefault="00000000" w:rsidRPr="00000000" w14:paraId="0000099D">
      <w:pPr>
        <w:numPr>
          <w:ilvl w:val="0"/>
          <w:numId w:val="4"/>
        </w:numPr>
        <w:spacing w:after="240" w:lineRule="auto"/>
        <w:ind w:left="720" w:hanging="360"/>
      </w:pPr>
      <w:r w:rsidDel="00000000" w:rsidR="00000000" w:rsidRPr="00000000">
        <w:rPr>
          <w:b w:val="1"/>
          <w:sz w:val="20"/>
          <w:szCs w:val="20"/>
          <w:rtl w:val="0"/>
        </w:rPr>
        <w:t xml:space="preserve">Extent of Disposition </w:t>
      </w:r>
    </w:p>
    <w:p w:rsidR="00000000" w:rsidDel="00000000" w:rsidP="00000000" w:rsidRDefault="00000000" w:rsidRPr="00000000" w14:paraId="0000099E">
      <w:pPr>
        <w:spacing w:line="252.00000000000003" w:lineRule="auto"/>
        <w:ind w:left="2160" w:hanging="540"/>
        <w:rPr>
          <w:sz w:val="20"/>
          <w:szCs w:val="20"/>
        </w:rPr>
      </w:pPr>
      <w:r w:rsidDel="00000000" w:rsidR="00000000" w:rsidRPr="00000000">
        <w:rPr>
          <w:sz w:val="20"/>
          <w:szCs w:val="20"/>
          <w:shd w:fill="d9d9d9" w:val="clear"/>
          <w:rtl w:val="0"/>
        </w:rPr>
        <w:t xml:space="preserve">[  ]</w:t>
      </w:r>
      <w:r w:rsidDel="00000000" w:rsidR="00000000" w:rsidRPr="00000000">
        <w:rPr>
          <w:sz w:val="20"/>
          <w:szCs w:val="20"/>
          <w:rtl w:val="0"/>
        </w:rPr>
        <w:t xml:space="preserve"> </w:t>
        <w:tab/>
        <w:t xml:space="preserve">Disposition is partial. The scope of Student Data to be disposed of is set forth below or found in an attachment to this Directive: </w:t>
      </w:r>
    </w:p>
    <w:p w:rsidR="00000000" w:rsidDel="00000000" w:rsidP="00000000" w:rsidRDefault="00000000" w:rsidRPr="00000000" w14:paraId="0000099F">
      <w:pPr>
        <w:spacing w:after="240" w:before="240" w:lineRule="auto"/>
        <w:ind w:left="2340" w:firstLine="0"/>
        <w:rPr>
          <w:b w:val="1"/>
          <w:i w:val="1"/>
          <w:sz w:val="20"/>
          <w:szCs w:val="20"/>
          <w:shd w:fill="d9d9d9" w:val="clear"/>
        </w:rPr>
      </w:pPr>
      <w:r w:rsidDel="00000000" w:rsidR="00000000" w:rsidRPr="00000000">
        <w:rPr>
          <w:b w:val="1"/>
          <w:i w:val="1"/>
          <w:sz w:val="20"/>
          <w:szCs w:val="20"/>
          <w:shd w:fill="d9d9d9" w:val="clear"/>
          <w:rtl w:val="0"/>
        </w:rPr>
        <w:t xml:space="preserve">[Insert categories of Student Data here]</w:t>
      </w:r>
    </w:p>
    <w:p w:rsidR="00000000" w:rsidDel="00000000" w:rsidP="00000000" w:rsidRDefault="00000000" w:rsidRPr="00000000" w14:paraId="000009A0">
      <w:pPr>
        <w:spacing w:after="240" w:before="240" w:lineRule="auto"/>
        <w:ind w:left="2160" w:hanging="540"/>
        <w:rPr>
          <w:sz w:val="20"/>
          <w:szCs w:val="20"/>
        </w:rPr>
      </w:pPr>
      <w:r w:rsidDel="00000000" w:rsidR="00000000" w:rsidRPr="00000000">
        <w:rPr>
          <w:sz w:val="20"/>
          <w:szCs w:val="20"/>
          <w:shd w:fill="d9d9d9" w:val="clear"/>
          <w:rtl w:val="0"/>
        </w:rPr>
        <w:t xml:space="preserve">[  ]</w:t>
      </w:r>
      <w:r w:rsidDel="00000000" w:rsidR="00000000" w:rsidRPr="00000000">
        <w:rPr>
          <w:sz w:val="20"/>
          <w:szCs w:val="20"/>
          <w:rtl w:val="0"/>
        </w:rPr>
        <w:t xml:space="preserve"> </w:t>
        <w:tab/>
        <w:t xml:space="preserve">Disposition is complete. Disposition extends to all Student Data.</w:t>
      </w:r>
    </w:p>
    <w:p w:rsidR="00000000" w:rsidDel="00000000" w:rsidP="00000000" w:rsidRDefault="00000000" w:rsidRPr="00000000" w14:paraId="000009A1">
      <w:pPr>
        <w:numPr>
          <w:ilvl w:val="0"/>
          <w:numId w:val="14"/>
        </w:numPr>
        <w:spacing w:after="240" w:lineRule="auto"/>
        <w:ind w:left="720" w:hanging="360"/>
      </w:pPr>
      <w:r w:rsidDel="00000000" w:rsidR="00000000" w:rsidRPr="00000000">
        <w:rPr>
          <w:b w:val="1"/>
          <w:sz w:val="20"/>
          <w:szCs w:val="20"/>
          <w:rtl w:val="0"/>
        </w:rPr>
        <w:t xml:space="preserve">Nature of Disposition</w:t>
      </w:r>
    </w:p>
    <w:p w:rsidR="00000000" w:rsidDel="00000000" w:rsidP="00000000" w:rsidRDefault="00000000" w:rsidRPr="00000000" w14:paraId="000009A2">
      <w:pPr>
        <w:spacing w:after="240" w:before="240" w:lineRule="auto"/>
        <w:ind w:left="1080" w:firstLine="0"/>
        <w:rPr>
          <w:sz w:val="20"/>
          <w:szCs w:val="20"/>
        </w:rPr>
      </w:pPr>
      <w:r w:rsidDel="00000000" w:rsidR="00000000" w:rsidRPr="00000000">
        <w:rPr>
          <w:sz w:val="20"/>
          <w:szCs w:val="20"/>
          <w:shd w:fill="d9d9d9" w:val="clear"/>
          <w:rtl w:val="0"/>
        </w:rPr>
        <w:t xml:space="preserve">[  ]</w:t>
      </w:r>
      <w:r w:rsidDel="00000000" w:rsidR="00000000" w:rsidRPr="00000000">
        <w:rPr>
          <w:sz w:val="20"/>
          <w:szCs w:val="20"/>
          <w:rtl w:val="0"/>
        </w:rPr>
        <w:t xml:space="preserve"> </w:t>
        <w:tab/>
        <w:t xml:space="preserve">Disposition shall be by destruction or deletion of Student Data.</w:t>
      </w:r>
    </w:p>
    <w:p w:rsidR="00000000" w:rsidDel="00000000" w:rsidP="00000000" w:rsidRDefault="00000000" w:rsidRPr="00000000" w14:paraId="000009A3">
      <w:pPr>
        <w:ind w:left="1080" w:firstLine="0"/>
        <w:rPr>
          <w:sz w:val="20"/>
          <w:szCs w:val="20"/>
        </w:rPr>
      </w:pPr>
      <w:r w:rsidDel="00000000" w:rsidR="00000000" w:rsidRPr="00000000">
        <w:rPr>
          <w:sz w:val="20"/>
          <w:szCs w:val="20"/>
          <w:shd w:fill="d9d9d9" w:val="clear"/>
          <w:rtl w:val="0"/>
        </w:rPr>
        <w:t xml:space="preserve">[  ]</w:t>
      </w:r>
      <w:r w:rsidDel="00000000" w:rsidR="00000000" w:rsidRPr="00000000">
        <w:rPr>
          <w:sz w:val="20"/>
          <w:szCs w:val="20"/>
          <w:rtl w:val="0"/>
        </w:rPr>
        <w:t xml:space="preserve"> </w:t>
        <w:tab/>
        <w:t xml:space="preserve">Disposition shall be by a transfer of Student Data. The Student Data shall be transferred to the following               </w:t>
        <w:tab/>
        <w:t xml:space="preserve">site as follows:</w:t>
      </w:r>
    </w:p>
    <w:p w:rsidR="00000000" w:rsidDel="00000000" w:rsidP="00000000" w:rsidRDefault="00000000" w:rsidRPr="00000000" w14:paraId="000009A4">
      <w:pPr>
        <w:spacing w:after="240" w:before="240" w:lineRule="auto"/>
        <w:ind w:left="1620" w:firstLine="0"/>
        <w:rPr>
          <w:b w:val="1"/>
          <w:i w:val="1"/>
          <w:sz w:val="20"/>
          <w:szCs w:val="20"/>
          <w:shd w:fill="d9d9d9" w:val="clear"/>
        </w:rPr>
      </w:pPr>
      <w:r w:rsidDel="00000000" w:rsidR="00000000" w:rsidRPr="00000000">
        <w:rPr>
          <w:b w:val="1"/>
          <w:i w:val="1"/>
          <w:sz w:val="20"/>
          <w:szCs w:val="20"/>
          <w:shd w:fill="d9d9d9" w:val="clear"/>
          <w:rtl w:val="0"/>
        </w:rPr>
        <w:t xml:space="preserve">[Insert or attach special instructions] </w:t>
      </w:r>
    </w:p>
    <w:p w:rsidR="00000000" w:rsidDel="00000000" w:rsidP="00000000" w:rsidRDefault="00000000" w:rsidRPr="00000000" w14:paraId="000009A5">
      <w:pPr>
        <w:numPr>
          <w:ilvl w:val="0"/>
          <w:numId w:val="18"/>
        </w:numPr>
        <w:spacing w:after="240" w:lineRule="auto"/>
        <w:ind w:left="720" w:hanging="360"/>
      </w:pPr>
      <w:r w:rsidDel="00000000" w:rsidR="00000000" w:rsidRPr="00000000">
        <w:rPr>
          <w:b w:val="1"/>
          <w:sz w:val="20"/>
          <w:szCs w:val="20"/>
          <w:rtl w:val="0"/>
        </w:rPr>
        <w:t xml:space="preserve">Timing of Disposition</w:t>
      </w:r>
    </w:p>
    <w:p w:rsidR="00000000" w:rsidDel="00000000" w:rsidP="00000000" w:rsidRDefault="00000000" w:rsidRPr="00000000" w14:paraId="000009A6">
      <w:pPr>
        <w:ind w:left="720" w:firstLine="0"/>
        <w:rPr>
          <w:sz w:val="20"/>
          <w:szCs w:val="20"/>
        </w:rPr>
      </w:pPr>
      <w:r w:rsidDel="00000000" w:rsidR="00000000" w:rsidRPr="00000000">
        <w:rPr>
          <w:sz w:val="20"/>
          <w:szCs w:val="20"/>
          <w:rtl w:val="0"/>
        </w:rPr>
        <w:t xml:space="preserve">Student Data shall be disposed of by the following date: </w:t>
      </w:r>
    </w:p>
    <w:p w:rsidR="00000000" w:rsidDel="00000000" w:rsidP="00000000" w:rsidRDefault="00000000" w:rsidRPr="00000000" w14:paraId="000009A7">
      <w:pPr>
        <w:spacing w:after="240" w:before="240" w:lineRule="auto"/>
        <w:ind w:left="1080" w:firstLine="0"/>
        <w:rPr>
          <w:sz w:val="20"/>
          <w:szCs w:val="20"/>
        </w:rPr>
      </w:pPr>
      <w:r w:rsidDel="00000000" w:rsidR="00000000" w:rsidRPr="00000000">
        <w:rPr>
          <w:sz w:val="20"/>
          <w:szCs w:val="20"/>
          <w:shd w:fill="d9d9d9" w:val="clear"/>
          <w:rtl w:val="0"/>
        </w:rPr>
        <w:t xml:space="preserve">[  ] </w:t>
      </w:r>
      <w:r w:rsidDel="00000000" w:rsidR="00000000" w:rsidRPr="00000000">
        <w:rPr>
          <w:sz w:val="20"/>
          <w:szCs w:val="20"/>
          <w:rtl w:val="0"/>
        </w:rPr>
        <w:t xml:space="preserve"> </w:t>
        <w:tab/>
        <w:t xml:space="preserve">As soon as commercially practicable</w:t>
      </w:r>
    </w:p>
    <w:p w:rsidR="00000000" w:rsidDel="00000000" w:rsidP="00000000" w:rsidRDefault="00000000" w:rsidRPr="00000000" w14:paraId="000009A8">
      <w:pPr>
        <w:spacing w:after="240" w:before="240" w:lineRule="auto"/>
        <w:ind w:left="1080" w:firstLine="0"/>
        <w:rPr>
          <w:sz w:val="20"/>
          <w:szCs w:val="20"/>
        </w:rPr>
      </w:pPr>
      <w:r w:rsidDel="00000000" w:rsidR="00000000" w:rsidRPr="00000000">
        <w:rPr>
          <w:sz w:val="20"/>
          <w:szCs w:val="20"/>
          <w:shd w:fill="d9d9d9" w:val="clear"/>
          <w:rtl w:val="0"/>
        </w:rPr>
        <w:t xml:space="preserve">[  ] </w:t>
      </w:r>
      <w:r w:rsidDel="00000000" w:rsidR="00000000" w:rsidRPr="00000000">
        <w:rPr>
          <w:sz w:val="20"/>
          <w:szCs w:val="20"/>
          <w:rtl w:val="0"/>
        </w:rPr>
        <w:tab/>
        <w:t xml:space="preserve">On Provider’s standard destruction schedule</w:t>
      </w:r>
    </w:p>
    <w:p w:rsidR="00000000" w:rsidDel="00000000" w:rsidP="00000000" w:rsidRDefault="00000000" w:rsidRPr="00000000" w14:paraId="000009A9">
      <w:pPr>
        <w:spacing w:after="240" w:before="240" w:lineRule="auto"/>
        <w:ind w:left="1080" w:firstLine="0"/>
        <w:rPr>
          <w:b w:val="1"/>
          <w:i w:val="1"/>
          <w:sz w:val="20"/>
          <w:szCs w:val="20"/>
          <w:shd w:fill="d9d9d9" w:val="clear"/>
        </w:rPr>
      </w:pPr>
      <w:r w:rsidDel="00000000" w:rsidR="00000000" w:rsidRPr="00000000">
        <w:rPr>
          <w:sz w:val="20"/>
          <w:szCs w:val="20"/>
          <w:shd w:fill="d9d9d9" w:val="clear"/>
          <w:rtl w:val="0"/>
        </w:rPr>
        <w:t xml:space="preserve">[  ] </w:t>
      </w:r>
      <w:r w:rsidDel="00000000" w:rsidR="00000000" w:rsidRPr="00000000">
        <w:rPr>
          <w:sz w:val="20"/>
          <w:szCs w:val="20"/>
          <w:rtl w:val="0"/>
        </w:rPr>
        <w:tab/>
        <w:t xml:space="preserve">By </w:t>
      </w:r>
      <w:r w:rsidDel="00000000" w:rsidR="00000000" w:rsidRPr="00000000">
        <w:rPr>
          <w:b w:val="1"/>
          <w:i w:val="1"/>
          <w:sz w:val="20"/>
          <w:szCs w:val="20"/>
          <w:shd w:fill="d9d9d9" w:val="clear"/>
          <w:rtl w:val="0"/>
        </w:rPr>
        <w:t xml:space="preserve">[Insert Date] </w:t>
      </w:r>
    </w:p>
    <w:p w:rsidR="00000000" w:rsidDel="00000000" w:rsidP="00000000" w:rsidRDefault="00000000" w:rsidRPr="00000000" w14:paraId="000009AA">
      <w:pPr>
        <w:numPr>
          <w:ilvl w:val="0"/>
          <w:numId w:val="1"/>
        </w:numPr>
        <w:spacing w:after="240" w:lineRule="auto"/>
        <w:ind w:left="720" w:hanging="360"/>
      </w:pPr>
      <w:r w:rsidDel="00000000" w:rsidR="00000000" w:rsidRPr="00000000">
        <w:rPr>
          <w:b w:val="1"/>
          <w:sz w:val="20"/>
          <w:szCs w:val="20"/>
          <w:rtl w:val="0"/>
        </w:rPr>
        <w:t xml:space="preserve">De-Identified Data</w:t>
      </w:r>
    </w:p>
    <w:p w:rsidR="00000000" w:rsidDel="00000000" w:rsidP="00000000" w:rsidRDefault="00000000" w:rsidRPr="00000000" w14:paraId="000009AB">
      <w:pPr>
        <w:ind w:left="2160" w:hanging="540"/>
        <w:rPr>
          <w:sz w:val="20"/>
          <w:szCs w:val="20"/>
        </w:rPr>
      </w:pPr>
      <w:r w:rsidDel="00000000" w:rsidR="00000000" w:rsidRPr="00000000">
        <w:rPr>
          <w:sz w:val="20"/>
          <w:szCs w:val="20"/>
          <w:shd w:fill="d9d9d9" w:val="clear"/>
          <w:rtl w:val="0"/>
        </w:rPr>
        <w:t xml:space="preserve">[  ] </w:t>
      </w:r>
      <w:r w:rsidDel="00000000" w:rsidR="00000000" w:rsidRPr="00000000">
        <w:rPr>
          <w:sz w:val="20"/>
          <w:szCs w:val="20"/>
          <w:rtl w:val="0"/>
        </w:rPr>
        <w:tab/>
        <w:t xml:space="preserve">The Provider certifies that they have De-Identified the data, as defined elsewhere in this Agreement, and disposed of all copies of Student Data that were not De-Identified in accordance with this Schedule and the DPA.  The Provider will notify LEA in accordance with the notification requirements of the DPA using this form.</w:t>
      </w:r>
    </w:p>
    <w:p w:rsidR="00000000" w:rsidDel="00000000" w:rsidP="00000000" w:rsidRDefault="00000000" w:rsidRPr="00000000" w14:paraId="000009AC">
      <w:pPr>
        <w:spacing w:after="240" w:before="240" w:lineRule="auto"/>
        <w:ind w:left="2700" w:hanging="540"/>
        <w:rPr>
          <w:b w:val="1"/>
          <w:i w:val="1"/>
          <w:sz w:val="20"/>
          <w:szCs w:val="20"/>
          <w:shd w:fill="d9d9d9" w:val="clear"/>
        </w:rPr>
      </w:pPr>
      <w:r w:rsidDel="00000000" w:rsidR="00000000" w:rsidRPr="00000000">
        <w:rPr>
          <w:sz w:val="20"/>
          <w:szCs w:val="20"/>
          <w:rtl w:val="0"/>
        </w:rPr>
        <w:t xml:space="preserve">As of </w:t>
      </w:r>
      <w:r w:rsidDel="00000000" w:rsidR="00000000" w:rsidRPr="00000000">
        <w:rPr>
          <w:b w:val="1"/>
          <w:i w:val="1"/>
          <w:sz w:val="20"/>
          <w:szCs w:val="20"/>
          <w:shd w:fill="d9d9d9" w:val="clear"/>
          <w:rtl w:val="0"/>
        </w:rPr>
        <w:t xml:space="preserve">[Insert Date] </w:t>
      </w:r>
    </w:p>
    <w:p w:rsidR="00000000" w:rsidDel="00000000" w:rsidP="00000000" w:rsidRDefault="00000000" w:rsidRPr="00000000" w14:paraId="000009AD">
      <w:pPr>
        <w:numPr>
          <w:ilvl w:val="0"/>
          <w:numId w:val="2"/>
        </w:numPr>
        <w:spacing w:after="240" w:line="480" w:lineRule="auto"/>
        <w:ind w:left="720" w:hanging="360"/>
      </w:pPr>
      <w:r w:rsidDel="00000000" w:rsidR="00000000" w:rsidRPr="00000000">
        <w:rPr>
          <w:b w:val="1"/>
          <w:sz w:val="20"/>
          <w:szCs w:val="20"/>
          <w:rtl w:val="0"/>
        </w:rPr>
        <w:t xml:space="preserve">Other:</w:t>
        <w:br w:type="textWrapping"/>
        <w:br w:type="textWrapping"/>
      </w:r>
    </w:p>
    <w:tbl>
      <w:tblPr>
        <w:tblStyle w:val="Table10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20"/>
        <w:gridCol w:w="450"/>
        <w:gridCol w:w="1230"/>
        <w:gridCol w:w="465"/>
        <w:gridCol w:w="2520"/>
        <w:gridCol w:w="450"/>
        <w:gridCol w:w="1230"/>
        <w:tblGridChange w:id="0">
          <w:tblGrid>
            <w:gridCol w:w="2520"/>
            <w:gridCol w:w="450"/>
            <w:gridCol w:w="1230"/>
            <w:gridCol w:w="465"/>
            <w:gridCol w:w="2520"/>
            <w:gridCol w:w="450"/>
            <w:gridCol w:w="1230"/>
          </w:tblGrid>
        </w:tblGridChange>
      </w:tblGrid>
      <w:tr>
        <w:trPr>
          <w:cantSplit w:val="0"/>
          <w:trHeight w:val="420" w:hRule="atLeast"/>
          <w:tblHeader w:val="0"/>
        </w:trPr>
        <w:tc>
          <w:tcPr>
            <w:gridSpan w:val="3"/>
            <w:tcBorders>
              <w:top w:color="000000" w:space="0" w:sz="0" w:val="nil"/>
              <w:left w:color="000000" w:space="0" w:sz="0" w:val="nil"/>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AE">
            <w:pPr>
              <w:spacing w:before="240" w:line="192.00000000000003" w:lineRule="auto"/>
              <w:rPr>
                <w:b w:val="1"/>
                <w:sz w:val="20"/>
                <w:szCs w:val="20"/>
              </w:rPr>
            </w:pPr>
            <w:r w:rsidDel="00000000" w:rsidR="00000000" w:rsidRPr="00000000">
              <w:rPr>
                <w:b w:val="1"/>
                <w:sz w:val="20"/>
                <w:szCs w:val="20"/>
                <w:rtl w:val="0"/>
              </w:rPr>
              <w:t xml:space="preserve">Signature(s)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B1">
            <w:pPr>
              <w:spacing w:before="240" w:line="192.00000000000003" w:lineRule="auto"/>
              <w:rPr>
                <w:sz w:val="20"/>
                <w:szCs w:val="20"/>
              </w:rPr>
            </w:pPr>
            <w:r w:rsidDel="00000000" w:rsidR="00000000" w:rsidRPr="00000000">
              <w:rPr>
                <w:sz w:val="20"/>
                <w:szCs w:val="20"/>
                <w:rtl w:val="0"/>
              </w:rPr>
              <w:t xml:space="preserve"> </w:t>
            </w:r>
          </w:p>
        </w:tc>
        <w:tc>
          <w:tcPr>
            <w:gridSpan w:val="3"/>
            <w:tcBorders>
              <w:top w:color="000000" w:space="0" w:sz="0" w:val="nil"/>
              <w:left w:color="000000" w:space="0" w:sz="0" w:val="nil"/>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B2">
            <w:pPr>
              <w:spacing w:before="240" w:line="192.00000000000003" w:lineRule="auto"/>
              <w:rPr>
                <w:b w:val="1"/>
                <w:sz w:val="20"/>
                <w:szCs w:val="20"/>
              </w:rPr>
            </w:pPr>
            <w:r w:rsidDel="00000000" w:rsidR="00000000" w:rsidRPr="00000000">
              <w:rPr>
                <w:b w:val="1"/>
                <w:sz w:val="20"/>
                <w:szCs w:val="20"/>
                <w:rtl w:val="0"/>
              </w:rPr>
              <w:t xml:space="preserve">Notice of Verified Disposition of Data</w:t>
            </w:r>
          </w:p>
        </w:tc>
      </w:tr>
      <w:tr>
        <w:trPr>
          <w:cantSplit w:val="0"/>
          <w:trHeight w:val="405" w:hRule="atLeast"/>
          <w:tblHeader w:val="0"/>
        </w:trPr>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B5">
            <w:pPr>
              <w:spacing w:before="240" w:line="192.00000000000003"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B6">
            <w:pPr>
              <w:spacing w:before="240" w:line="192.00000000000003"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B7">
            <w:pPr>
              <w:spacing w:before="240" w:line="192.00000000000003"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B8">
            <w:pPr>
              <w:spacing w:before="240" w:line="192.00000000000003"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B9">
            <w:pPr>
              <w:spacing w:before="240" w:line="192.00000000000003"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BA">
            <w:pPr>
              <w:spacing w:before="240" w:line="192.00000000000003"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BB">
            <w:pPr>
              <w:spacing w:before="240" w:line="192.00000000000003" w:lineRule="auto"/>
              <w:rPr/>
            </w:pPr>
            <w:r w:rsidDel="00000000" w:rsidR="00000000" w:rsidRPr="00000000">
              <w:rPr>
                <w:rtl w:val="0"/>
              </w:rPr>
              <w:t xml:space="preserve"> </w:t>
            </w:r>
          </w:p>
        </w:tc>
      </w:tr>
      <w:tr>
        <w:trPr>
          <w:cantSplit w:val="0"/>
          <w:trHeight w:val="5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BC">
            <w:pPr>
              <w:spacing w:before="240" w:line="192.00000000000003" w:lineRule="auto"/>
              <w:rPr>
                <w:sz w:val="20"/>
                <w:szCs w:val="20"/>
              </w:rPr>
            </w:pPr>
            <w:r w:rsidDel="00000000" w:rsidR="00000000" w:rsidRPr="00000000">
              <w:rPr>
                <w:sz w:val="20"/>
                <w:szCs w:val="20"/>
                <w:rtl w:val="0"/>
              </w:rPr>
              <w:t xml:space="preserve">Authorized Representative of LEA</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BD">
            <w:pPr>
              <w:spacing w:before="240" w:line="192.00000000000003"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BE">
            <w:pPr>
              <w:spacing w:before="240" w:line="192.00000000000003" w:lineRule="auto"/>
              <w:rPr>
                <w:sz w:val="20"/>
                <w:szCs w:val="20"/>
              </w:rPr>
            </w:pPr>
            <w:r w:rsidDel="00000000" w:rsidR="00000000" w:rsidRPr="00000000">
              <w:rPr>
                <w:sz w:val="20"/>
                <w:szCs w:val="20"/>
                <w:rtl w:val="0"/>
              </w:rPr>
              <w:t xml:space="preserve">Date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BF">
            <w:pPr>
              <w:spacing w:before="240" w:line="192.00000000000003"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C0">
            <w:pPr>
              <w:spacing w:before="240" w:line="192.00000000000003" w:lineRule="auto"/>
              <w:rPr>
                <w:sz w:val="20"/>
                <w:szCs w:val="20"/>
              </w:rPr>
            </w:pPr>
            <w:r w:rsidDel="00000000" w:rsidR="00000000" w:rsidRPr="00000000">
              <w:rPr>
                <w:sz w:val="20"/>
                <w:szCs w:val="20"/>
                <w:rtl w:val="0"/>
              </w:rPr>
              <w:t xml:space="preserve">Authorized Representative of Provider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C1">
            <w:pPr>
              <w:spacing w:before="240" w:line="192.00000000000003"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C2">
            <w:pPr>
              <w:spacing w:before="240" w:line="192.00000000000003" w:lineRule="auto"/>
              <w:rPr>
                <w:sz w:val="20"/>
                <w:szCs w:val="20"/>
              </w:rPr>
            </w:pPr>
            <w:r w:rsidDel="00000000" w:rsidR="00000000" w:rsidRPr="00000000">
              <w:rPr>
                <w:sz w:val="20"/>
                <w:szCs w:val="20"/>
                <w:rtl w:val="0"/>
              </w:rPr>
              <w:t xml:space="preserve">Date</w:t>
            </w:r>
          </w:p>
        </w:tc>
      </w:tr>
    </w:tbl>
    <w:p w:rsidR="00000000" w:rsidDel="00000000" w:rsidP="00000000" w:rsidRDefault="00000000" w:rsidRPr="00000000" w14:paraId="000009C3">
      <w:pPr>
        <w:spacing w:before="480" w:lineRule="auto"/>
        <w:rPr/>
      </w:pPr>
      <w:r w:rsidDel="00000000" w:rsidR="00000000" w:rsidRPr="00000000">
        <w:br w:type="page"/>
      </w:r>
      <w:r w:rsidDel="00000000" w:rsidR="00000000" w:rsidRPr="00000000">
        <w:rPr>
          <w:rtl w:val="0"/>
        </w:rPr>
      </w:r>
    </w:p>
    <w:p w:rsidR="00000000" w:rsidDel="00000000" w:rsidP="00000000" w:rsidRDefault="00000000" w:rsidRPr="00000000" w14:paraId="000009C4">
      <w:pPr>
        <w:spacing w:before="480" w:lineRule="auto"/>
        <w:jc w:val="center"/>
        <w:rPr>
          <w:b w:val="1"/>
          <w:color w:val="2f5496"/>
          <w:sz w:val="36"/>
          <w:szCs w:val="36"/>
        </w:rPr>
      </w:pPr>
      <w:r w:rsidDel="00000000" w:rsidR="00000000" w:rsidRPr="00000000">
        <w:rPr>
          <w:b w:val="1"/>
          <w:color w:val="2f5496"/>
          <w:sz w:val="36"/>
          <w:szCs w:val="36"/>
          <w:rtl w:val="0"/>
        </w:rPr>
        <w:t xml:space="preserve">EXHIBIT E: GENERAL OFFERS OF TERMS</w:t>
      </w:r>
    </w:p>
    <w:p w:rsidR="00000000" w:rsidDel="00000000" w:rsidP="00000000" w:rsidRDefault="00000000" w:rsidRPr="00000000" w14:paraId="000009C5">
      <w:pPr>
        <w:spacing w:after="240" w:before="240" w:lineRule="auto"/>
        <w:rPr/>
      </w:pPr>
      <w:r w:rsidDel="00000000" w:rsidR="00000000" w:rsidRPr="00000000">
        <w:rPr>
          <w:rtl w:val="0"/>
        </w:rPr>
        <w:t xml:space="preserve">Provider and the Subscribing LEA (named below) agree by signing this General Offer of Privacy Terms (“General Offer”) that they are bound by the same terms as the DPA between Provider and </w:t>
      </w:r>
      <w:r w:rsidDel="00000000" w:rsidR="00000000" w:rsidRPr="00000000">
        <w:rPr>
          <w:shd w:fill="d9d9d9" w:val="clear"/>
          <w:rtl w:val="0"/>
        </w:rPr>
        <w:t xml:space="preserve">Education Technology Joint Powers Authority</w:t>
      </w:r>
      <w:r w:rsidDel="00000000" w:rsidR="00000000" w:rsidRPr="00000000">
        <w:rPr>
          <w:rtl w:val="0"/>
        </w:rPr>
        <w:t xml:space="preserve"> (“</w:t>
      </w:r>
      <w:r w:rsidDel="00000000" w:rsidR="00000000" w:rsidRPr="00000000">
        <w:rPr>
          <w:b w:val="1"/>
          <w:rtl w:val="0"/>
        </w:rPr>
        <w:t xml:space="preserve">Originating LEA</w:t>
      </w:r>
      <w:r w:rsidDel="00000000" w:rsidR="00000000" w:rsidRPr="00000000">
        <w:rPr>
          <w:rtl w:val="0"/>
        </w:rPr>
        <w:t xml:space="preserve">”) dated </w:t>
      </w:r>
      <w:r w:rsidDel="00000000" w:rsidR="00000000" w:rsidRPr="00000000">
        <w:rPr>
          <w:shd w:fill="d9d9d9" w:val="clear"/>
          <w:rtl w:val="0"/>
        </w:rPr>
        <w:t xml:space="preserve">_______________</w:t>
      </w:r>
      <w:r w:rsidDel="00000000" w:rsidR="00000000" w:rsidRPr="00000000">
        <w:rPr>
          <w:rtl w:val="0"/>
        </w:rPr>
        <w:t xml:space="preserve">.</w:t>
      </w:r>
    </w:p>
    <w:p w:rsidR="00000000" w:rsidDel="00000000" w:rsidP="00000000" w:rsidRDefault="00000000" w:rsidRPr="00000000" w14:paraId="000009C6">
      <w:pPr>
        <w:spacing w:after="240" w:before="240" w:lineRule="auto"/>
        <w:rPr/>
      </w:pPr>
      <w:r w:rsidDel="00000000" w:rsidR="00000000" w:rsidRPr="00000000">
        <w:rPr>
          <w:rtl w:val="0"/>
        </w:rPr>
        <w:t xml:space="preserve">Provider and Subscribing LEA agree that the information below will be replaced throughout the DPA with the information specific to the Subscribing LEA filled in below for the Subscribing LEA.  This General Offer shall extend only to the terms set forth in this DPA and shall not necessarily bind Provider or Subscribing LEA to any other terms entered into between Provider and Originating LEA. Any commercial terms, such as price, term, or schedule of Services, relating to Subscribing LEA’s use of the Provider’s Services shall be determined solely between Provider and Subscribing LEA.</w:t>
      </w:r>
    </w:p>
    <w:p w:rsidR="00000000" w:rsidDel="00000000" w:rsidP="00000000" w:rsidRDefault="00000000" w:rsidRPr="00000000" w14:paraId="000009C7">
      <w:pPr>
        <w:spacing w:after="240" w:before="240" w:lineRule="auto"/>
        <w:rPr/>
      </w:pPr>
      <w:r w:rsidDel="00000000" w:rsidR="00000000" w:rsidRPr="00000000">
        <w:rPr>
          <w:rtl w:val="0"/>
        </w:rPr>
        <w:t xml:space="preserve">If Provider makes changes to Exhibit “A” or Exhibit “B” in accordance with sections 1.2 and 1.3 respectively, Provider must complete the Addendum template provided by the A4L Community and notify the Originating LEA and all Subscribing LEAs in accordance with the notification provisions of this DPA, of the Addendum’s existence and contents. With regard to a Subscribing LEA, an Addendum is automatically incorporated into this DPA when Subscribing LEA is notified by Provider. If an Addendum modifies Exhibit “B”, the LEA will have thirty (30) days from receipt to object.   If no written objection is received it will become incorporated into the DPA between the parties.</w:t>
      </w:r>
    </w:p>
    <w:p w:rsidR="00000000" w:rsidDel="00000000" w:rsidP="00000000" w:rsidRDefault="00000000" w:rsidRPr="00000000" w14:paraId="000009C8">
      <w:pPr>
        <w:spacing w:after="240" w:before="240" w:lineRule="auto"/>
        <w:rPr/>
      </w:pPr>
      <w:r w:rsidDel="00000000" w:rsidR="00000000" w:rsidRPr="00000000">
        <w:rPr>
          <w:rtl w:val="0"/>
        </w:rPr>
        <w:t xml:space="preserve">The Provider may withdraw the General Offer (for future use or for LEAs that have not already accepted it) in the event of: (1) a material change in the applicable privacy statutes; or (2) a material change in the Services and products listed in the Service Agreement. Notification of a withdrawal shall be submitted to </w:t>
      </w:r>
      <w:r w:rsidDel="00000000" w:rsidR="00000000" w:rsidRPr="00000000">
        <w:rPr>
          <w:color w:val="1155cc"/>
          <w:rtl w:val="0"/>
        </w:rPr>
        <w:t xml:space="preserve">ndpa_requests@A4L.org</w:t>
      </w:r>
      <w:r w:rsidDel="00000000" w:rsidR="00000000" w:rsidRPr="00000000">
        <w:rPr>
          <w:rtl w:val="0"/>
        </w:rPr>
        <w:t xml:space="preserve">.</w:t>
      </w:r>
    </w:p>
    <w:p w:rsidR="00000000" w:rsidDel="00000000" w:rsidP="00000000" w:rsidRDefault="00000000" w:rsidRPr="00000000" w14:paraId="000009C9">
      <w:pPr>
        <w:spacing w:after="240" w:before="240" w:lineRule="auto"/>
        <w:rPr>
          <w:highlight w:val="yellow"/>
        </w:rPr>
      </w:pPr>
      <w:r w:rsidDel="00000000" w:rsidR="00000000" w:rsidRPr="00000000">
        <w:rPr>
          <w:rtl w:val="0"/>
        </w:rPr>
        <w:t xml:space="preserve">Subscribing LEAs shall send the signed Exhibit “E” to Provider at the following email address: </w:t>
      </w:r>
      <w:r w:rsidDel="00000000" w:rsidR="00000000" w:rsidRPr="00000000">
        <w:rPr>
          <w:highlight w:val="yellow"/>
          <w:rtl w:val="0"/>
        </w:rPr>
        <w:t xml:space="preserve">_______________________________________________</w:t>
      </w:r>
    </w:p>
    <w:p w:rsidR="00000000" w:rsidDel="00000000" w:rsidP="00000000" w:rsidRDefault="00000000" w:rsidRPr="00000000" w14:paraId="000009CA">
      <w:pPr>
        <w:spacing w:after="240" w:before="240" w:lineRule="auto"/>
        <w:rPr/>
      </w:pPr>
      <w:r w:rsidDel="00000000" w:rsidR="00000000" w:rsidRPr="00000000">
        <w:rPr>
          <w:rtl w:val="0"/>
        </w:rPr>
        <w:t xml:space="preserve">The below signatory confirms they are authorized to bind their institution to this DPA as in its entirety.</w:t>
      </w:r>
    </w:p>
    <w:p w:rsidR="00000000" w:rsidDel="00000000" w:rsidP="00000000" w:rsidRDefault="00000000" w:rsidRPr="00000000" w14:paraId="000009CB">
      <w:pPr>
        <w:spacing w:after="240" w:before="240" w:lineRule="auto"/>
        <w:rPr>
          <w:shd w:fill="d9d9d9" w:val="clear"/>
        </w:rPr>
      </w:pPr>
      <w:r w:rsidDel="00000000" w:rsidR="00000000" w:rsidRPr="00000000">
        <w:rPr>
          <w:b w:val="1"/>
          <w:rtl w:val="0"/>
        </w:rPr>
        <w:t xml:space="preserve">RESOURCE NAME(S):</w:t>
        <w:br w:type="textWrapping"/>
      </w:r>
      <w:r w:rsidDel="00000000" w:rsidR="00000000" w:rsidRPr="00000000">
        <w:rPr>
          <w:shd w:fill="d9d9d9" w:val="clear"/>
          <w:rtl w:val="0"/>
        </w:rPr>
        <w:t xml:space="preserve"> </w:t>
      </w:r>
      <w:r w:rsidDel="00000000" w:rsidR="00000000" w:rsidRPr="00000000">
        <w:rPr>
          <w:highlight w:val="yellow"/>
          <w:rtl w:val="0"/>
        </w:rPr>
        <w:t xml:space="preserve">[            Insert all Resource Names covered by Originating DPA                                      ] </w:t>
      </w:r>
      <w:r w:rsidDel="00000000" w:rsidR="00000000" w:rsidRPr="00000000">
        <w:rPr>
          <w:shd w:fill="d9d9d9" w:val="clear"/>
          <w:rtl w:val="0"/>
        </w:rPr>
        <w:t xml:space="preserve">                                         </w:t>
        <w:tab/>
      </w:r>
    </w:p>
    <w:p w:rsidR="00000000" w:rsidDel="00000000" w:rsidP="00000000" w:rsidRDefault="00000000" w:rsidRPr="00000000" w14:paraId="000009CC">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9CD">
      <w:pPr>
        <w:spacing w:after="240" w:before="240" w:lineRule="auto"/>
        <w:rPr>
          <w:highlight w:val="yellow"/>
        </w:rPr>
      </w:pPr>
      <w:r w:rsidDel="00000000" w:rsidR="00000000" w:rsidRPr="00000000">
        <w:rPr>
          <w:b w:val="1"/>
          <w:highlight w:val="yellow"/>
          <w:rtl w:val="0"/>
        </w:rPr>
        <w:t xml:space="preserve">PROVIDER</w:t>
      </w:r>
      <w:r w:rsidDel="00000000" w:rsidR="00000000" w:rsidRPr="00000000">
        <w:rPr>
          <w:highlight w:val="yellow"/>
          <w:rtl w:val="0"/>
        </w:rPr>
        <w:t xml:space="preserve">: [                            </w:t>
        <w:tab/>
        <w:t xml:space="preserve">Insert Name of Provider                                                     ]</w:t>
      </w:r>
    </w:p>
    <w:tbl>
      <w:tblPr>
        <w:tblStyle w:val="Table10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3000"/>
        <w:gridCol w:w="1470"/>
        <w:gridCol w:w="3165"/>
        <w:tblGridChange w:id="0">
          <w:tblGrid>
            <w:gridCol w:w="1245"/>
            <w:gridCol w:w="3000"/>
            <w:gridCol w:w="1470"/>
            <w:gridCol w:w="3165"/>
          </w:tblGrid>
        </w:tblGridChange>
      </w:tblGrid>
      <w:tr>
        <w:trPr>
          <w:cantSplit w:val="0"/>
          <w:trHeight w:val="45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9CE">
            <w:pPr>
              <w:spacing w:before="240" w:lineRule="auto"/>
              <w:rPr>
                <w:highlight w:val="yellow"/>
              </w:rPr>
            </w:pPr>
            <w:r w:rsidDel="00000000" w:rsidR="00000000" w:rsidRPr="00000000">
              <w:rPr>
                <w:highlight w:val="yellow"/>
                <w:rtl w:val="0"/>
              </w:rPr>
              <w:t xml:space="preserve">Signed By:</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9CF">
            <w:pPr>
              <w:spacing w:before="240" w:lineRule="auto"/>
              <w:rPr>
                <w:highlight w:val="yellow"/>
              </w:rPr>
            </w:pPr>
            <w:r w:rsidDel="00000000" w:rsidR="00000000" w:rsidRPr="00000000">
              <w:rPr>
                <w:highlight w:val="yellow"/>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9D0">
            <w:pPr>
              <w:spacing w:before="240" w:lineRule="auto"/>
              <w:rPr>
                <w:highlight w:val="yellow"/>
              </w:rPr>
            </w:pPr>
            <w:r w:rsidDel="00000000" w:rsidR="00000000" w:rsidRPr="00000000">
              <w:rPr>
                <w:highlight w:val="yellow"/>
                <w:rtl w:val="0"/>
              </w:rPr>
              <w:t xml:space="preserve">  Date:</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D1">
            <w:pPr>
              <w:spacing w:before="240" w:lineRule="auto"/>
              <w:rPr>
                <w:highlight w:val="yellow"/>
              </w:rPr>
            </w:pPr>
            <w:r w:rsidDel="00000000" w:rsidR="00000000" w:rsidRPr="00000000">
              <w:rPr>
                <w:highlight w:val="yellow"/>
                <w:rtl w:val="0"/>
              </w:rPr>
              <w:t xml:space="preserve"> </w:t>
            </w:r>
          </w:p>
        </w:tc>
      </w:tr>
      <w:tr>
        <w:trPr>
          <w:cantSplit w:val="0"/>
          <w:trHeight w:val="54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9D2">
            <w:pPr>
              <w:spacing w:before="240" w:lineRule="auto"/>
              <w:rPr>
                <w:highlight w:val="yellow"/>
              </w:rPr>
            </w:pPr>
            <w:r w:rsidDel="00000000" w:rsidR="00000000" w:rsidRPr="00000000">
              <w:rPr>
                <w:highlight w:val="yellow"/>
                <w:rtl w:val="0"/>
              </w:rPr>
              <w:t xml:space="preserve">Printed Name:</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D3">
            <w:pPr>
              <w:spacing w:before="240" w:lineRule="auto"/>
              <w:rPr>
                <w:highlight w:val="yellow"/>
              </w:rPr>
            </w:pPr>
            <w:r w:rsidDel="00000000" w:rsidR="00000000" w:rsidRPr="00000000">
              <w:rPr>
                <w:highlight w:val="yellow"/>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9D4">
            <w:pPr>
              <w:spacing w:before="240" w:lineRule="auto"/>
              <w:rPr>
                <w:highlight w:val="yellow"/>
              </w:rPr>
            </w:pPr>
            <w:r w:rsidDel="00000000" w:rsidR="00000000" w:rsidRPr="00000000">
              <w:rPr>
                <w:highlight w:val="yellow"/>
                <w:rtl w:val="0"/>
              </w:rPr>
              <w:t xml:space="preserve">  Title/Position:</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D5">
            <w:pPr>
              <w:spacing w:before="240" w:lineRule="auto"/>
              <w:rPr/>
            </w:pPr>
            <w:r w:rsidDel="00000000" w:rsidR="00000000" w:rsidRPr="00000000">
              <w:rPr>
                <w:rtl w:val="0"/>
              </w:rPr>
              <w:t xml:space="preserve"> </w:t>
            </w:r>
          </w:p>
        </w:tc>
      </w:tr>
    </w:tbl>
    <w:p w:rsidR="00000000" w:rsidDel="00000000" w:rsidP="00000000" w:rsidRDefault="00000000" w:rsidRPr="00000000" w14:paraId="000009D6">
      <w:pPr>
        <w:spacing w:line="276" w:lineRule="auto"/>
        <w:rPr/>
      </w:pPr>
      <w:r w:rsidDel="00000000" w:rsidR="00000000" w:rsidRPr="00000000">
        <w:rPr>
          <w:rtl w:val="0"/>
        </w:rPr>
      </w:r>
    </w:p>
    <w:p w:rsidR="00000000" w:rsidDel="00000000" w:rsidP="00000000" w:rsidRDefault="00000000" w:rsidRPr="00000000" w14:paraId="000009D7">
      <w:pPr>
        <w:ind w:left="720" w:firstLine="0"/>
        <w:rPr>
          <w:shd w:fill="d9d9d9" w:val="clear"/>
        </w:rPr>
      </w:pPr>
      <w:r w:rsidDel="00000000" w:rsidR="00000000" w:rsidRPr="00000000">
        <w:rPr>
          <w:i w:val="1"/>
          <w:rtl w:val="0"/>
        </w:rPr>
        <w:t xml:space="preserve">Originating LEA: </w:t>
      </w:r>
      <w:r w:rsidDel="00000000" w:rsidR="00000000" w:rsidRPr="00000000">
        <w:rPr>
          <w:shd w:fill="d9d9d9" w:val="clear"/>
          <w:rtl w:val="0"/>
        </w:rPr>
        <w:t xml:space="preserve">Education Technology Joint Powers Authority</w:t>
      </w:r>
    </w:p>
    <w:p w:rsidR="00000000" w:rsidDel="00000000" w:rsidP="00000000" w:rsidRDefault="00000000" w:rsidRPr="00000000" w14:paraId="000009D8">
      <w:pPr>
        <w:ind w:left="720" w:firstLine="0"/>
        <w:rPr>
          <w:highlight w:val="yellow"/>
        </w:rPr>
      </w:pPr>
      <w:r w:rsidDel="00000000" w:rsidR="00000000" w:rsidRPr="00000000">
        <w:rPr>
          <w:i w:val="1"/>
          <w:rtl w:val="0"/>
        </w:rPr>
        <w:t xml:space="preserve">Resource Names: </w:t>
      </w:r>
      <w:r w:rsidDel="00000000" w:rsidR="00000000" w:rsidRPr="00000000">
        <w:rPr>
          <w:highlight w:val="yellow"/>
          <w:rtl w:val="0"/>
        </w:rPr>
        <w:t xml:space="preserve">______________________________________________</w:t>
      </w:r>
    </w:p>
    <w:p w:rsidR="00000000" w:rsidDel="00000000" w:rsidP="00000000" w:rsidRDefault="00000000" w:rsidRPr="00000000" w14:paraId="000009D9">
      <w:pPr>
        <w:ind w:left="720" w:firstLine="0"/>
        <w:rPr>
          <w:highlight w:val="yellow"/>
        </w:rPr>
      </w:pPr>
      <w:r w:rsidDel="00000000" w:rsidR="00000000" w:rsidRPr="00000000">
        <w:rPr>
          <w:i w:val="1"/>
          <w:rtl w:val="0"/>
        </w:rPr>
        <w:t xml:space="preserve">Provider Name: </w:t>
      </w:r>
      <w:r w:rsidDel="00000000" w:rsidR="00000000" w:rsidRPr="00000000">
        <w:rPr>
          <w:highlight w:val="yellow"/>
          <w:rtl w:val="0"/>
        </w:rPr>
        <w:t xml:space="preserve">________________________________________________</w:t>
      </w:r>
    </w:p>
    <w:p w:rsidR="00000000" w:rsidDel="00000000" w:rsidP="00000000" w:rsidRDefault="00000000" w:rsidRPr="00000000" w14:paraId="000009DA">
      <w:pPr>
        <w:spacing w:after="40" w:before="240" w:lineRule="auto"/>
        <w:rPr/>
      </w:pPr>
      <w:r w:rsidDel="00000000" w:rsidR="00000000" w:rsidRPr="00000000">
        <w:rPr>
          <w:rtl w:val="0"/>
        </w:rPr>
        <w:t xml:space="preserve">Page 2 of 2:  </w:t>
      </w:r>
      <w:r w:rsidDel="00000000" w:rsidR="00000000" w:rsidRPr="00000000">
        <w:rPr>
          <w:shd w:fill="d9d9d9" w:val="clear"/>
          <w:rtl w:val="0"/>
        </w:rPr>
        <w:t xml:space="preserve">[INSERT NAME]</w:t>
      </w:r>
      <w:r w:rsidDel="00000000" w:rsidR="00000000" w:rsidRPr="00000000">
        <w:rPr>
          <w:rtl w:val="0"/>
        </w:rPr>
        <w:t xml:space="preserve"> “SUBSCRIBING LEA”</w:t>
      </w:r>
    </w:p>
    <w:p w:rsidR="00000000" w:rsidDel="00000000" w:rsidP="00000000" w:rsidRDefault="00000000" w:rsidRPr="00000000" w14:paraId="000009DB">
      <w:pPr>
        <w:spacing w:after="240" w:before="240" w:lineRule="auto"/>
        <w:rPr/>
      </w:pPr>
      <w:r w:rsidDel="00000000" w:rsidR="00000000" w:rsidRPr="00000000">
        <w:rPr>
          <w:rtl w:val="0"/>
        </w:rPr>
        <w:t xml:space="preserve">A Subscribing LEA, by signing a separate Service Agreement with Provider, and by its signature below, accepts the General Offer of Privacy Terms. The Subscribing LEA and the Provider shall therefore be bound by the same terms of this DPA for the term of the DPA between the Originating LEA and the Provider. </w:t>
      </w:r>
      <w:r w:rsidDel="00000000" w:rsidR="00000000" w:rsidRPr="00000000">
        <w:rPr>
          <w:b w:val="1"/>
          <w:rtl w:val="0"/>
        </w:rPr>
        <w:t xml:space="preserve">**PRIOR TO ITS EFFECTIVENESS, SUBSCRIBING LEA MUST DELIVER NOTICE OF ACCEPTANCE TO PROVIDER.</w:t>
      </w:r>
      <w:r w:rsidDel="00000000" w:rsidR="00000000" w:rsidRPr="00000000">
        <w:rPr>
          <w:rtl w:val="0"/>
        </w:rPr>
        <w:t xml:space="preserve">**  Please note, by signing this Exhibit you are also agreeing to any language that may be included in Exhibits to the Originating DPA beyond this Exhibit “E”.  The below signatory confirms they are authorized to bind their institution to this DPA as in its entirety.</w:t>
      </w:r>
    </w:p>
    <w:p w:rsidR="00000000" w:rsidDel="00000000" w:rsidP="00000000" w:rsidRDefault="00000000" w:rsidRPr="00000000" w14:paraId="000009DC">
      <w:pPr>
        <w:spacing w:before="240" w:lineRule="auto"/>
        <w:rPr>
          <w:b w:val="1"/>
          <w:i w:val="1"/>
          <w:shd w:fill="d9d9d9" w:val="clear"/>
        </w:rPr>
      </w:pPr>
      <w:r w:rsidDel="00000000" w:rsidR="00000000" w:rsidRPr="00000000">
        <w:rPr>
          <w:rtl w:val="0"/>
        </w:rPr>
        <w:t xml:space="preserve">Subscribing LEA: </w:t>
      </w:r>
      <w:r w:rsidDel="00000000" w:rsidR="00000000" w:rsidRPr="00000000">
        <w:rPr>
          <w:b w:val="1"/>
          <w:i w:val="1"/>
          <w:shd w:fill="d9d9d9" w:val="clear"/>
          <w:rtl w:val="0"/>
        </w:rPr>
        <w:t xml:space="preserve">[Insert Name of Subscribing LEA]</w:t>
      </w:r>
    </w:p>
    <w:tbl>
      <w:tblPr>
        <w:tblStyle w:val="Table10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4.2105263157894"/>
        <w:gridCol w:w="601.578947368421"/>
        <w:gridCol w:w="2477.3684210526317"/>
        <w:gridCol w:w="1781.0526315789475"/>
        <w:gridCol w:w="3045.7894736842104"/>
        <w:tblGridChange w:id="0">
          <w:tblGrid>
            <w:gridCol w:w="1454.2105263157894"/>
            <w:gridCol w:w="601.578947368421"/>
            <w:gridCol w:w="2477.3684210526317"/>
            <w:gridCol w:w="1781.0526315789475"/>
            <w:gridCol w:w="3045.7894736842104"/>
          </w:tblGrid>
        </w:tblGridChange>
      </w:tblGrid>
      <w:tr>
        <w:trPr>
          <w:cantSplit w:val="0"/>
          <w:trHeight w:val="45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9DD">
            <w:pPr>
              <w:spacing w:before="240" w:lineRule="auto"/>
              <w:rPr>
                <w:sz w:val="20"/>
                <w:szCs w:val="20"/>
              </w:rPr>
            </w:pPr>
            <w:r w:rsidDel="00000000" w:rsidR="00000000" w:rsidRPr="00000000">
              <w:rPr>
                <w:sz w:val="20"/>
                <w:szCs w:val="20"/>
                <w:rtl w:val="0"/>
              </w:rPr>
              <w:t xml:space="preserve">Signed By:</w:t>
            </w:r>
          </w:p>
        </w:tc>
        <w:tc>
          <w:tcPr>
            <w:gridSpan w:val="2"/>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DE">
            <w:pPr>
              <w:spacing w:befor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9E0">
            <w:pPr>
              <w:spacing w:before="240" w:lineRule="auto"/>
              <w:rPr>
                <w:sz w:val="20"/>
                <w:szCs w:val="20"/>
              </w:rPr>
            </w:pPr>
            <w:r w:rsidDel="00000000" w:rsidR="00000000" w:rsidRPr="00000000">
              <w:rPr>
                <w:sz w:val="20"/>
                <w:szCs w:val="20"/>
                <w:rtl w:val="0"/>
              </w:rPr>
              <w:t xml:space="preserve">  Date:</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E1">
            <w:pPr>
              <w:spacing w:before="240" w:lineRule="auto"/>
              <w:rPr>
                <w:sz w:val="20"/>
                <w:szCs w:val="20"/>
              </w:rPr>
            </w:pPr>
            <w:r w:rsidDel="00000000" w:rsidR="00000000" w:rsidRPr="00000000">
              <w:rPr>
                <w:sz w:val="20"/>
                <w:szCs w:val="20"/>
                <w:rtl w:val="0"/>
              </w:rPr>
              <w:t xml:space="preserve"> </w:t>
            </w:r>
          </w:p>
        </w:tc>
      </w:tr>
      <w:tr>
        <w:trPr>
          <w:cantSplit w:val="0"/>
          <w:trHeight w:val="45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9E2">
            <w:pPr>
              <w:spacing w:before="240" w:lineRule="auto"/>
              <w:rPr>
                <w:sz w:val="20"/>
                <w:szCs w:val="20"/>
              </w:rPr>
            </w:pPr>
            <w:r w:rsidDel="00000000" w:rsidR="00000000" w:rsidRPr="00000000">
              <w:rPr>
                <w:sz w:val="20"/>
                <w:szCs w:val="20"/>
                <w:rtl w:val="0"/>
              </w:rPr>
              <w:t xml:space="preserve">Printed Name:</w:t>
            </w:r>
          </w:p>
        </w:tc>
        <w:tc>
          <w:tcPr>
            <w:gridSpan w:val="2"/>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E3">
            <w:pPr>
              <w:spacing w:befor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9E5">
            <w:pPr>
              <w:spacing w:before="240" w:lineRule="auto"/>
              <w:rPr>
                <w:sz w:val="20"/>
                <w:szCs w:val="20"/>
              </w:rPr>
            </w:pPr>
            <w:r w:rsidDel="00000000" w:rsidR="00000000" w:rsidRPr="00000000">
              <w:rPr>
                <w:sz w:val="20"/>
                <w:szCs w:val="20"/>
                <w:rtl w:val="0"/>
              </w:rPr>
              <w:t xml:space="preserve">  Title/Position:</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E6">
            <w:pPr>
              <w:spacing w:before="240" w:lineRule="auto"/>
              <w:rPr>
                <w:sz w:val="20"/>
                <w:szCs w:val="20"/>
              </w:rPr>
            </w:pPr>
            <w:r w:rsidDel="00000000" w:rsidR="00000000" w:rsidRPr="00000000">
              <w:rPr>
                <w:sz w:val="20"/>
                <w:szCs w:val="20"/>
                <w:rtl w:val="0"/>
              </w:rPr>
              <w:t xml:space="preserve"> </w:t>
            </w:r>
          </w:p>
        </w:tc>
      </w:tr>
      <w:tr>
        <w:trPr>
          <w:cantSplit w:val="0"/>
          <w:trHeight w:val="49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9E7">
            <w:pPr>
              <w:spacing w:before="240" w:lineRule="auto"/>
              <w:rPr>
                <w:sz w:val="20"/>
                <w:szCs w:val="20"/>
              </w:rPr>
            </w:pPr>
            <w:r w:rsidDel="00000000" w:rsidR="00000000" w:rsidRPr="00000000">
              <w:rPr>
                <w:sz w:val="20"/>
                <w:szCs w:val="20"/>
                <w:rtl w:val="0"/>
              </w:rPr>
              <w:t xml:space="preserve">School District Name:</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E9">
            <w:pPr>
              <w:spacing w:befor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9EA">
            <w:pPr>
              <w:spacing w:befor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EB">
            <w:pPr>
              <w:spacing w:before="240" w:lineRule="auto"/>
              <w:rPr>
                <w:sz w:val="20"/>
                <w:szCs w:val="20"/>
              </w:rPr>
            </w:pPr>
            <w:r w:rsidDel="00000000" w:rsidR="00000000" w:rsidRPr="00000000">
              <w:rPr>
                <w:sz w:val="20"/>
                <w:szCs w:val="20"/>
                <w:rtl w:val="0"/>
              </w:rPr>
              <w:t xml:space="preserve"> </w:t>
            </w:r>
          </w:p>
        </w:tc>
      </w:tr>
      <w:tr>
        <w:trPr>
          <w:cantSplit w:val="0"/>
          <w:trHeight w:val="2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EC">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ED">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EE">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EF">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F0">
            <w:pPr>
              <w:rPr/>
            </w:pPr>
            <w:r w:rsidDel="00000000" w:rsidR="00000000" w:rsidRPr="00000000">
              <w:rPr>
                <w:rtl w:val="0"/>
              </w:rPr>
            </w:r>
          </w:p>
        </w:tc>
      </w:tr>
    </w:tbl>
    <w:p w:rsidR="00000000" w:rsidDel="00000000" w:rsidP="00000000" w:rsidRDefault="00000000" w:rsidRPr="00000000" w14:paraId="000009F1">
      <w:pPr>
        <w:spacing w:after="240" w:before="240" w:lineRule="auto"/>
        <w:rPr>
          <w:sz w:val="4"/>
          <w:szCs w:val="4"/>
        </w:rPr>
      </w:pPr>
      <w:r w:rsidDel="00000000" w:rsidR="00000000" w:rsidRPr="00000000">
        <w:rPr>
          <w:sz w:val="4"/>
          <w:szCs w:val="4"/>
          <w:rtl w:val="0"/>
        </w:rPr>
        <w:t xml:space="preserve"> </w:t>
      </w:r>
    </w:p>
    <w:tbl>
      <w:tblPr>
        <w:tblStyle w:val="Table10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6.4628600303183"/>
        <w:gridCol w:w="2757.392622536635"/>
        <w:gridCol w:w="870.2577059120769"/>
        <w:gridCol w:w="1054.7145022738757"/>
        <w:gridCol w:w="3041.1723092470947"/>
        <w:tblGridChange w:id="0">
          <w:tblGrid>
            <w:gridCol w:w="1636.4628600303183"/>
            <w:gridCol w:w="2757.392622536635"/>
            <w:gridCol w:w="870.2577059120769"/>
            <w:gridCol w:w="1054.7145022738757"/>
            <w:gridCol w:w="3041.1723092470947"/>
          </w:tblGrid>
        </w:tblGridChange>
      </w:tblGrid>
      <w:tr>
        <w:trPr>
          <w:cantSplit w:val="0"/>
          <w:trHeight w:val="465" w:hRule="atLeast"/>
          <w:tblHeader w:val="0"/>
        </w:trPr>
        <w:tc>
          <w:tcPr>
            <w:gridSpan w:val="2"/>
            <w:tcBorders>
              <w:top w:color="000000" w:space="0" w:sz="0" w:val="nil"/>
              <w:left w:color="000000" w:space="0" w:sz="0" w:val="nil"/>
              <w:bottom w:color="000000" w:space="0" w:sz="0" w:val="nil"/>
              <w:right w:color="434343"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9F2">
            <w:pPr>
              <w:spacing w:before="240" w:lineRule="auto"/>
              <w:rPr>
                <w:b w:val="1"/>
                <w:i w:val="1"/>
              </w:rPr>
            </w:pPr>
            <w:r w:rsidDel="00000000" w:rsidR="00000000" w:rsidRPr="00000000">
              <w:rPr>
                <w:b w:val="1"/>
                <w:i w:val="1"/>
                <w:rtl w:val="0"/>
              </w:rPr>
              <w:t xml:space="preserve">Designated Representative of LEA:</w:t>
            </w:r>
          </w:p>
        </w:tc>
        <w:tc>
          <w:tcPr>
            <w:gridSpan w:val="3"/>
            <w:tcBorders>
              <w:top w:color="000000" w:space="0" w:sz="0" w:val="nil"/>
              <w:left w:color="000000" w:space="0" w:sz="0" w:val="nil"/>
              <w:bottom w:color="000000" w:space="0" w:sz="0" w:val="nil"/>
              <w:right w:color="434343"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F4">
            <w:pPr>
              <w:spacing w:before="240" w:lineRule="auto"/>
              <w:rPr/>
            </w:pPr>
            <w:r w:rsidDel="00000000" w:rsidR="00000000" w:rsidRPr="00000000">
              <w:rPr>
                <w:rtl w:val="0"/>
              </w:rPr>
              <w:t xml:space="preserve"> </w:t>
            </w:r>
          </w:p>
        </w:tc>
      </w:tr>
      <w:tr>
        <w:trPr>
          <w:cantSplit w:val="0"/>
          <w:trHeight w:val="45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9F7">
            <w:pPr>
              <w:spacing w:before="240" w:lineRule="auto"/>
              <w:rPr>
                <w:sz w:val="20"/>
                <w:szCs w:val="20"/>
              </w:rPr>
            </w:pPr>
            <w:r w:rsidDel="00000000" w:rsidR="00000000" w:rsidRPr="00000000">
              <w:rPr>
                <w:sz w:val="20"/>
                <w:szCs w:val="20"/>
                <w:rtl w:val="0"/>
              </w:rPr>
              <w:t xml:space="preserve">Name:</w:t>
            </w:r>
          </w:p>
        </w:tc>
        <w:tc>
          <w:tcPr>
            <w:gridSpan w:val="2"/>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F8">
            <w:pPr>
              <w:spacing w:befor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9FA">
            <w:pPr>
              <w:spacing w:before="240" w:lineRule="auto"/>
              <w:rPr>
                <w:sz w:val="20"/>
                <w:szCs w:val="20"/>
              </w:rPr>
            </w:pPr>
            <w:r w:rsidDel="00000000" w:rsidR="00000000" w:rsidRPr="00000000">
              <w:rPr>
                <w:sz w:val="20"/>
                <w:szCs w:val="20"/>
                <w:rtl w:val="0"/>
              </w:rPr>
              <w:t xml:space="preserve">  Title:</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FB">
            <w:pPr>
              <w:spacing w:before="240" w:lineRule="auto"/>
              <w:rPr>
                <w:sz w:val="20"/>
                <w:szCs w:val="20"/>
              </w:rPr>
            </w:pPr>
            <w:r w:rsidDel="00000000" w:rsidR="00000000" w:rsidRPr="00000000">
              <w:rPr>
                <w:sz w:val="20"/>
                <w:szCs w:val="20"/>
                <w:rtl w:val="0"/>
              </w:rPr>
              <w:t xml:space="preserve"> </w:t>
            </w:r>
          </w:p>
        </w:tc>
      </w:tr>
      <w:tr>
        <w:trPr>
          <w:cantSplit w:val="0"/>
          <w:trHeight w:val="45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9FC">
            <w:pPr>
              <w:spacing w:before="240" w:lineRule="auto"/>
              <w:rPr>
                <w:sz w:val="20"/>
                <w:szCs w:val="20"/>
              </w:rPr>
            </w:pPr>
            <w:r w:rsidDel="00000000" w:rsidR="00000000" w:rsidRPr="00000000">
              <w:rPr>
                <w:sz w:val="20"/>
                <w:szCs w:val="20"/>
                <w:rtl w:val="0"/>
              </w:rPr>
              <w:t xml:space="preserve">Address:</w:t>
            </w:r>
          </w:p>
        </w:tc>
        <w:tc>
          <w:tcPr>
            <w:gridSpan w:val="4"/>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FD">
            <w:pPr>
              <w:spacing w:before="240" w:lineRule="auto"/>
              <w:rPr>
                <w:sz w:val="20"/>
                <w:szCs w:val="20"/>
              </w:rPr>
            </w:pPr>
            <w:r w:rsidDel="00000000" w:rsidR="00000000" w:rsidRPr="00000000">
              <w:rPr>
                <w:sz w:val="20"/>
                <w:szCs w:val="20"/>
                <w:rtl w:val="0"/>
              </w:rPr>
              <w:t xml:space="preserve"> </w:t>
            </w:r>
          </w:p>
        </w:tc>
      </w:tr>
      <w:tr>
        <w:trPr>
          <w:cantSplit w:val="0"/>
          <w:trHeight w:val="45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A01">
            <w:pPr>
              <w:spacing w:before="240" w:lineRule="auto"/>
              <w:rPr>
                <w:sz w:val="20"/>
                <w:szCs w:val="20"/>
              </w:rPr>
            </w:pPr>
            <w:r w:rsidDel="00000000" w:rsidR="00000000" w:rsidRPr="00000000">
              <w:rPr>
                <w:sz w:val="20"/>
                <w:szCs w:val="20"/>
                <w:rtl w:val="0"/>
              </w:rPr>
              <w:t xml:space="preserve">Telephone:</w:t>
            </w:r>
          </w:p>
        </w:tc>
        <w:tc>
          <w:tcPr>
            <w:gridSpan w:val="2"/>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A02">
            <w:pPr>
              <w:spacing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A04">
            <w:pPr>
              <w:spacing w:before="240" w:lineRule="auto"/>
              <w:rPr>
                <w:sz w:val="20"/>
                <w:szCs w:val="20"/>
              </w:rPr>
            </w:pPr>
            <w:r w:rsidDel="00000000" w:rsidR="00000000" w:rsidRPr="00000000">
              <w:rPr>
                <w:sz w:val="20"/>
                <w:szCs w:val="20"/>
                <w:rtl w:val="0"/>
              </w:rPr>
              <w:t xml:space="preserve">  Email:</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A05">
            <w:pPr>
              <w:spacing w:before="240" w:lineRule="auto"/>
              <w:rPr>
                <w:sz w:val="20"/>
                <w:szCs w:val="20"/>
              </w:rPr>
            </w:pPr>
            <w:r w:rsidDel="00000000" w:rsidR="00000000" w:rsidRPr="00000000">
              <w:rPr>
                <w:sz w:val="20"/>
                <w:szCs w:val="20"/>
                <w:rtl w:val="0"/>
              </w:rPr>
              <w:t xml:space="preserve"> </w:t>
            </w:r>
          </w:p>
        </w:tc>
      </w:tr>
      <w:tr>
        <w:trPr>
          <w:cantSplit w:val="0"/>
          <w:trHeight w:val="2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A06">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A07">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A08">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A09">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A0A">
            <w:pPr>
              <w:rPr/>
            </w:pPr>
            <w:r w:rsidDel="00000000" w:rsidR="00000000" w:rsidRPr="00000000">
              <w:rPr>
                <w:rtl w:val="0"/>
              </w:rPr>
            </w:r>
          </w:p>
        </w:tc>
      </w:tr>
    </w:tbl>
    <w:p w:rsidR="00000000" w:rsidDel="00000000" w:rsidP="00000000" w:rsidRDefault="00000000" w:rsidRPr="00000000" w14:paraId="00000A0B">
      <w:pPr>
        <w:spacing w:after="240" w:before="240" w:lineRule="auto"/>
        <w:rPr/>
      </w:pPr>
      <w:r w:rsidDel="00000000" w:rsidR="00000000" w:rsidRPr="00000000">
        <w:rPr>
          <w:rtl w:val="0"/>
        </w:rPr>
        <w:t xml:space="preserve"> </w:t>
      </w:r>
      <w:r w:rsidDel="00000000" w:rsidR="00000000" w:rsidRPr="00000000">
        <w:rPr>
          <w:b w:val="1"/>
          <w:rtl w:val="0"/>
        </w:rPr>
        <w:t xml:space="preserve">Notices to Subscribing LEA:  </w:t>
      </w:r>
      <w:r w:rsidDel="00000000" w:rsidR="00000000" w:rsidRPr="00000000">
        <w:rPr>
          <w:rtl w:val="0"/>
        </w:rPr>
        <w:t xml:space="preserve">The Provider and Subscribing LEA are each responsible to promptly notify the other Party of changes to the notice information.</w:t>
      </w:r>
    </w:p>
    <w:tbl>
      <w:tblPr>
        <w:tblStyle w:val="Table105"/>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55"/>
        <w:tblGridChange w:id="0">
          <w:tblGrid>
            <w:gridCol w:w="4425"/>
            <w:gridCol w:w="4455"/>
          </w:tblGrid>
        </w:tblGridChange>
      </w:tblGrid>
      <w:tr>
        <w:trPr>
          <w:cantSplit w:val="0"/>
          <w:trHeight w:val="23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A0C">
            <w:pPr>
              <w:spacing w:before="240" w:lineRule="auto"/>
              <w:rPr>
                <w:b w:val="1"/>
              </w:rPr>
            </w:pPr>
            <w:r w:rsidDel="00000000" w:rsidR="00000000" w:rsidRPr="00000000">
              <w:rPr>
                <w:b w:val="1"/>
                <w:rtl w:val="0"/>
              </w:rPr>
              <w:t xml:space="preserve">Security Notices to Subscribing LEA</w:t>
            </w:r>
          </w:p>
          <w:p w:rsidR="00000000" w:rsidDel="00000000" w:rsidP="00000000" w:rsidRDefault="00000000" w:rsidRPr="00000000" w14:paraId="00000A0D">
            <w:pPr>
              <w:ind w:left="460" w:firstLine="0"/>
              <w:rPr>
                <w:sz w:val="20"/>
                <w:szCs w:val="20"/>
                <w:shd w:fill="d9d9d9" w:val="clear"/>
              </w:rPr>
            </w:pPr>
            <w:r w:rsidDel="00000000" w:rsidR="00000000" w:rsidRPr="00000000">
              <w:rPr>
                <w:sz w:val="20"/>
                <w:szCs w:val="20"/>
                <w:shd w:fill="d9d9d9" w:val="clear"/>
                <w:rtl w:val="0"/>
              </w:rPr>
              <w:t xml:space="preserve">[</w:t>
              <w:tab/>
              <w:t xml:space="preserve">Subscribing LEA Security Name                     </w:t>
              <w:tab/>
              <w:t xml:space="preserve">]</w:t>
            </w:r>
          </w:p>
          <w:p w:rsidR="00000000" w:rsidDel="00000000" w:rsidP="00000000" w:rsidRDefault="00000000" w:rsidRPr="00000000" w14:paraId="00000A0E">
            <w:pPr>
              <w:ind w:left="460" w:firstLine="0"/>
              <w:rPr>
                <w:sz w:val="20"/>
                <w:szCs w:val="20"/>
                <w:shd w:fill="d9d9d9" w:val="clear"/>
              </w:rPr>
            </w:pPr>
            <w:r w:rsidDel="00000000" w:rsidR="00000000" w:rsidRPr="00000000">
              <w:rPr>
                <w:sz w:val="20"/>
                <w:szCs w:val="20"/>
                <w:shd w:fill="d9d9d9" w:val="clear"/>
                <w:rtl w:val="0"/>
              </w:rPr>
              <w:t xml:space="preserve">[</w:t>
              <w:tab/>
              <w:t xml:space="preserve">Subscribing LEA Security Role                       </w:t>
              <w:tab/>
              <w:t xml:space="preserve">]</w:t>
            </w:r>
          </w:p>
          <w:p w:rsidR="00000000" w:rsidDel="00000000" w:rsidP="00000000" w:rsidRDefault="00000000" w:rsidRPr="00000000" w14:paraId="00000A0F">
            <w:pPr>
              <w:ind w:left="460" w:firstLine="0"/>
              <w:rPr>
                <w:sz w:val="20"/>
                <w:szCs w:val="20"/>
                <w:shd w:fill="d9d9d9" w:val="clear"/>
              </w:rPr>
            </w:pPr>
            <w:r w:rsidDel="00000000" w:rsidR="00000000" w:rsidRPr="00000000">
              <w:rPr>
                <w:sz w:val="20"/>
                <w:szCs w:val="20"/>
                <w:shd w:fill="d9d9d9" w:val="clear"/>
                <w:rtl w:val="0"/>
              </w:rPr>
              <w:t xml:space="preserve">[</w:t>
              <w:tab/>
              <w:t xml:space="preserve">Subscribing LEA Security Postal Address      </w:t>
              <w:tab/>
              <w:t xml:space="preserve">]</w:t>
            </w:r>
          </w:p>
          <w:p w:rsidR="00000000" w:rsidDel="00000000" w:rsidP="00000000" w:rsidRDefault="00000000" w:rsidRPr="00000000" w14:paraId="00000A10">
            <w:pPr>
              <w:ind w:left="460" w:firstLine="0"/>
              <w:rPr>
                <w:sz w:val="20"/>
                <w:szCs w:val="20"/>
                <w:shd w:fill="d9d9d9" w:val="clear"/>
              </w:rPr>
            </w:pPr>
            <w:r w:rsidDel="00000000" w:rsidR="00000000" w:rsidRPr="00000000">
              <w:rPr>
                <w:sz w:val="20"/>
                <w:szCs w:val="20"/>
                <w:shd w:fill="d9d9d9" w:val="clear"/>
                <w:rtl w:val="0"/>
              </w:rPr>
              <w:t xml:space="preserve">[</w:t>
              <w:tab/>
              <w:t xml:space="preserve">Subscribing LEA Security E-mail Address      </w:t>
              <w:tab/>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A11">
            <w:pPr>
              <w:ind w:left="460" w:firstLine="0"/>
              <w:rPr>
                <w:shd w:fill="d9d9d9" w:val="clear"/>
              </w:rPr>
            </w:pPr>
            <w:r w:rsidDel="00000000" w:rsidR="00000000" w:rsidRPr="00000000">
              <w:rPr>
                <w:shd w:fill="d9d9d9" w:val="clear"/>
                <w:rtl w:val="0"/>
              </w:rPr>
              <w:t xml:space="preserve"> </w:t>
            </w:r>
          </w:p>
          <w:p w:rsidR="00000000" w:rsidDel="00000000" w:rsidP="00000000" w:rsidRDefault="00000000" w:rsidRPr="00000000" w14:paraId="00000A12">
            <w:pPr>
              <w:spacing w:after="240" w:before="240" w:lineRule="auto"/>
              <w:rPr/>
            </w:pPr>
            <w:r w:rsidDel="00000000" w:rsidR="00000000" w:rsidRPr="00000000">
              <w:rPr>
                <w:rtl w:val="0"/>
              </w:rPr>
              <w:t xml:space="preserve"> </w:t>
            </w:r>
          </w:p>
          <w:p w:rsidR="00000000" w:rsidDel="00000000" w:rsidP="00000000" w:rsidRDefault="00000000" w:rsidRPr="00000000" w14:paraId="00000A13">
            <w:pPr>
              <w:ind w:left="460" w:firstLine="0"/>
              <w:rPr/>
            </w:pPr>
            <w:r w:rsidDel="00000000" w:rsidR="00000000" w:rsidRPr="00000000">
              <w:rPr>
                <w:rtl w:val="0"/>
              </w:rPr>
              <w:t xml:space="preserve"> </w:t>
            </w:r>
          </w:p>
        </w:tc>
      </w:tr>
      <w:tr>
        <w:trPr>
          <w:cantSplit w:val="0"/>
          <w:trHeight w:val="20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A14">
            <w:pPr>
              <w:ind w:left="460" w:firstLine="0"/>
              <w:rPr>
                <w:sz w:val="20"/>
                <w:szCs w:val="20"/>
                <w:shd w:fill="d9d9d9" w:val="clear"/>
              </w:rPr>
            </w:pPr>
            <w:r w:rsidDel="00000000" w:rsidR="00000000" w:rsidRPr="00000000">
              <w:rPr>
                <w:sz w:val="20"/>
                <w:szCs w:val="20"/>
                <w:shd w:fill="d9d9d9" w:val="clear"/>
                <w:rtl w:val="0"/>
              </w:rPr>
              <w:t xml:space="preserve">[</w:t>
              <w:tab/>
              <w:t xml:space="preserve">Subscribing LEA Name                                   </w:t>
              <w:tab/>
              <w:t xml:space="preserve">]</w:t>
            </w:r>
          </w:p>
          <w:p w:rsidR="00000000" w:rsidDel="00000000" w:rsidP="00000000" w:rsidRDefault="00000000" w:rsidRPr="00000000" w14:paraId="00000A15">
            <w:pPr>
              <w:ind w:left="460" w:firstLine="0"/>
              <w:rPr>
                <w:sz w:val="20"/>
                <w:szCs w:val="20"/>
                <w:shd w:fill="d9d9d9" w:val="clear"/>
              </w:rPr>
            </w:pPr>
            <w:r w:rsidDel="00000000" w:rsidR="00000000" w:rsidRPr="00000000">
              <w:rPr>
                <w:sz w:val="20"/>
                <w:szCs w:val="20"/>
                <w:shd w:fill="d9d9d9" w:val="clear"/>
                <w:rtl w:val="0"/>
              </w:rPr>
              <w:t xml:space="preserve">[</w:t>
              <w:tab/>
              <w:t xml:space="preserve">Subscribing LEA Role                                     </w:t>
              <w:tab/>
              <w:t xml:space="preserve">]</w:t>
            </w:r>
          </w:p>
          <w:p w:rsidR="00000000" w:rsidDel="00000000" w:rsidP="00000000" w:rsidRDefault="00000000" w:rsidRPr="00000000" w14:paraId="00000A16">
            <w:pPr>
              <w:ind w:left="460" w:firstLine="0"/>
              <w:rPr>
                <w:sz w:val="20"/>
                <w:szCs w:val="20"/>
                <w:shd w:fill="d9d9d9" w:val="clear"/>
              </w:rPr>
            </w:pPr>
            <w:r w:rsidDel="00000000" w:rsidR="00000000" w:rsidRPr="00000000">
              <w:rPr>
                <w:sz w:val="20"/>
                <w:szCs w:val="20"/>
                <w:shd w:fill="d9d9d9" w:val="clear"/>
                <w:rtl w:val="0"/>
              </w:rPr>
              <w:t xml:space="preserve">[</w:t>
              <w:tab/>
              <w:t xml:space="preserve">Subscribing LEA Postal Address                    </w:t>
              <w:tab/>
              <w:t xml:space="preserve">]</w:t>
            </w:r>
          </w:p>
          <w:p w:rsidR="00000000" w:rsidDel="00000000" w:rsidP="00000000" w:rsidRDefault="00000000" w:rsidRPr="00000000" w14:paraId="00000A17">
            <w:pPr>
              <w:ind w:left="460" w:firstLine="0"/>
              <w:rPr>
                <w:sz w:val="20"/>
                <w:szCs w:val="20"/>
                <w:shd w:fill="d9d9d9" w:val="clear"/>
              </w:rPr>
            </w:pPr>
            <w:r w:rsidDel="00000000" w:rsidR="00000000" w:rsidRPr="00000000">
              <w:rPr>
                <w:sz w:val="20"/>
                <w:szCs w:val="20"/>
                <w:shd w:fill="d9d9d9" w:val="clear"/>
                <w:rtl w:val="0"/>
              </w:rPr>
              <w:t xml:space="preserve">[</w:t>
              <w:tab/>
              <w:t xml:space="preserve">Subscribing LEA E-mail Address                    </w:t>
              <w:tab/>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A18">
            <w:pPr>
              <w:spacing w:before="240" w:lineRule="auto"/>
              <w:rPr/>
            </w:pPr>
            <w:r w:rsidDel="00000000" w:rsidR="00000000" w:rsidRPr="00000000">
              <w:rPr>
                <w:rtl w:val="0"/>
              </w:rPr>
              <w:t xml:space="preserve">With a copy to (if provided):</w:t>
            </w:r>
          </w:p>
          <w:p w:rsidR="00000000" w:rsidDel="00000000" w:rsidP="00000000" w:rsidRDefault="00000000" w:rsidRPr="00000000" w14:paraId="00000A19">
            <w:pPr>
              <w:ind w:left="460" w:firstLine="0"/>
              <w:rPr>
                <w:sz w:val="20"/>
                <w:szCs w:val="20"/>
                <w:shd w:fill="d9d9d9" w:val="clear"/>
              </w:rPr>
            </w:pPr>
            <w:r w:rsidDel="00000000" w:rsidR="00000000" w:rsidRPr="00000000">
              <w:rPr>
                <w:sz w:val="20"/>
                <w:szCs w:val="20"/>
                <w:shd w:fill="d9d9d9" w:val="clear"/>
                <w:rtl w:val="0"/>
              </w:rPr>
              <w:t xml:space="preserve">[</w:t>
              <w:tab/>
              <w:t xml:space="preserve">Subscribing LEA Legal Counsel                    </w:t>
              <w:tab/>
              <w:t xml:space="preserve">         ]</w:t>
            </w:r>
          </w:p>
          <w:p w:rsidR="00000000" w:rsidDel="00000000" w:rsidP="00000000" w:rsidRDefault="00000000" w:rsidRPr="00000000" w14:paraId="00000A1A">
            <w:pPr>
              <w:ind w:left="460" w:firstLine="0"/>
              <w:rPr>
                <w:sz w:val="20"/>
                <w:szCs w:val="20"/>
                <w:shd w:fill="d9d9d9" w:val="clear"/>
              </w:rPr>
            </w:pPr>
            <w:r w:rsidDel="00000000" w:rsidR="00000000" w:rsidRPr="00000000">
              <w:rPr>
                <w:sz w:val="20"/>
                <w:szCs w:val="20"/>
                <w:shd w:fill="d9d9d9" w:val="clear"/>
                <w:rtl w:val="0"/>
              </w:rPr>
              <w:t xml:space="preserve">[</w:t>
              <w:tab/>
              <w:t xml:space="preserve">Subscribing LEA Legal Counsel Postal Address    </w:t>
              <w:tab/>
              <w:t xml:space="preserve">]</w:t>
            </w:r>
          </w:p>
          <w:p w:rsidR="00000000" w:rsidDel="00000000" w:rsidP="00000000" w:rsidRDefault="00000000" w:rsidRPr="00000000" w14:paraId="00000A1B">
            <w:pPr>
              <w:ind w:left="460" w:firstLine="0"/>
              <w:rPr>
                <w:sz w:val="20"/>
                <w:szCs w:val="20"/>
                <w:shd w:fill="d9d9d9" w:val="clear"/>
              </w:rPr>
            </w:pPr>
            <w:r w:rsidDel="00000000" w:rsidR="00000000" w:rsidRPr="00000000">
              <w:rPr>
                <w:sz w:val="20"/>
                <w:szCs w:val="20"/>
                <w:shd w:fill="d9d9d9" w:val="clear"/>
                <w:rtl w:val="0"/>
              </w:rPr>
              <w:t xml:space="preserve">[</w:t>
              <w:tab/>
              <w:t xml:space="preserve">Subscribing LEA Legal Counsel E-mail Address    </w:t>
              <w:tab/>
              <w:t xml:space="preserve">]</w:t>
            </w:r>
          </w:p>
        </w:tc>
      </w:tr>
    </w:tbl>
    <w:p w:rsidR="00000000" w:rsidDel="00000000" w:rsidP="00000000" w:rsidRDefault="00000000" w:rsidRPr="00000000" w14:paraId="00000A1C">
      <w:pPr>
        <w:spacing w:before="480" w:lineRule="auto"/>
        <w:rPr/>
      </w:pPr>
      <w:r w:rsidDel="00000000" w:rsidR="00000000" w:rsidRPr="00000000">
        <w:br w:type="page"/>
      </w:r>
      <w:r w:rsidDel="00000000" w:rsidR="00000000" w:rsidRPr="00000000">
        <w:rPr>
          <w:rtl w:val="0"/>
        </w:rPr>
      </w:r>
    </w:p>
    <w:p w:rsidR="00000000" w:rsidDel="00000000" w:rsidP="00000000" w:rsidRDefault="00000000" w:rsidRPr="00000000" w14:paraId="00000A1D">
      <w:pPr>
        <w:spacing w:before="480" w:lineRule="auto"/>
        <w:jc w:val="center"/>
        <w:rPr>
          <w:b w:val="1"/>
          <w:color w:val="2f5496"/>
          <w:sz w:val="36"/>
          <w:szCs w:val="36"/>
        </w:rPr>
      </w:pPr>
      <w:r w:rsidDel="00000000" w:rsidR="00000000" w:rsidRPr="00000000">
        <w:rPr>
          <w:b w:val="1"/>
          <w:color w:val="2f5496"/>
          <w:sz w:val="36"/>
          <w:szCs w:val="36"/>
          <w:rtl w:val="0"/>
        </w:rPr>
        <w:t xml:space="preserve">EXHIBIT F: ADEQUATE CYBERSECURITY FRAMEWORKS</w:t>
      </w:r>
    </w:p>
    <w:p w:rsidR="00000000" w:rsidDel="00000000" w:rsidP="00000000" w:rsidRDefault="00000000" w:rsidRPr="00000000" w14:paraId="00000A1E">
      <w:pPr>
        <w:spacing w:after="240" w:before="240" w:lineRule="auto"/>
        <w:rPr/>
      </w:pPr>
      <w:r w:rsidDel="00000000" w:rsidR="00000000" w:rsidRPr="00000000">
        <w:rPr>
          <w:rtl w:val="0"/>
        </w:rPr>
        <w:t xml:space="preserve">Provider must mark one or more frameworks with which it complies. </w:t>
      </w:r>
    </w:p>
    <w:p w:rsidR="00000000" w:rsidDel="00000000" w:rsidP="00000000" w:rsidRDefault="00000000" w:rsidRPr="00000000" w14:paraId="00000A1F">
      <w:pPr>
        <w:spacing w:after="240" w:before="240" w:lineRule="auto"/>
        <w:rPr/>
      </w:pPr>
      <w:r w:rsidDel="00000000" w:rsidR="00000000" w:rsidRPr="00000000">
        <w:rPr>
          <w:rtl w:val="0"/>
        </w:rPr>
        <w:t xml:space="preserve">The Provider may change which framework it complies with without invalidating or changing the DPA, but must notify the LEA of such change in accordance with the notification requirements of the DPA.</w:t>
      </w:r>
    </w:p>
    <w:p w:rsidR="00000000" w:rsidDel="00000000" w:rsidP="00000000" w:rsidRDefault="00000000" w:rsidRPr="00000000" w14:paraId="00000A20">
      <w:pPr>
        <w:spacing w:after="240" w:before="240" w:lineRule="auto"/>
        <w:rPr/>
      </w:pPr>
      <w:r w:rsidDel="00000000" w:rsidR="00000000" w:rsidRPr="00000000">
        <w:rPr>
          <w:rtl w:val="0"/>
        </w:rPr>
        <w:t xml:space="preserve"> </w:t>
      </w:r>
    </w:p>
    <w:tbl>
      <w:tblPr>
        <w:tblStyle w:val="Table106"/>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5"/>
        <w:gridCol w:w="8190"/>
        <w:tblGridChange w:id="0">
          <w:tblGrid>
            <w:gridCol w:w="675"/>
            <w:gridCol w:w="8190"/>
          </w:tblGrid>
        </w:tblGridChange>
      </w:tblGrid>
      <w:tr>
        <w:trPr>
          <w:cantSplit w:val="0"/>
          <w:trHeight w:val="48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21">
            <w:pPr>
              <w:spacing w:before="240" w:lineRule="auto"/>
              <w:rPr>
                <w:b w:val="1"/>
              </w:rPr>
            </w:pPr>
            <w:r w:rsidDel="00000000" w:rsidR="00000000" w:rsidRPr="00000000">
              <w:rPr>
                <w:b w:val="1"/>
                <w:rtl w:val="0"/>
              </w:rPr>
              <w:t xml:space="preserve">FRAMEWORK(S)</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23">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24">
            <w:pPr>
              <w:spacing w:before="240" w:lineRule="auto"/>
              <w:rPr>
                <w:color w:val="1155cc"/>
                <w:u w:val="single"/>
              </w:rPr>
            </w:pPr>
            <w:r w:rsidDel="00000000" w:rsidR="00000000" w:rsidRPr="00000000">
              <w:rPr>
                <w:rtl w:val="0"/>
              </w:rPr>
              <w:t xml:space="preserve">Global Education Security Standard -</w:t>
            </w:r>
            <w:hyperlink r:id="rId23">
              <w:r w:rsidDel="00000000" w:rsidR="00000000" w:rsidRPr="00000000">
                <w:rPr>
                  <w:rtl w:val="0"/>
                </w:rPr>
                <w:t xml:space="preserve"> </w:t>
              </w:r>
            </w:hyperlink>
            <w:hyperlink r:id="rId24">
              <w:r w:rsidDel="00000000" w:rsidR="00000000" w:rsidRPr="00000000">
                <w:rPr>
                  <w:color w:val="1155cc"/>
                  <w:u w:val="single"/>
                  <w:rtl w:val="0"/>
                </w:rPr>
                <w:t xml:space="preserve">https://sdpc.a4l.org/gess/</w:t>
              </w:r>
            </w:hyperlink>
            <w:r w:rsidDel="00000000" w:rsidR="00000000" w:rsidRPr="00000000">
              <w:rPr>
                <w:rtl w:val="0"/>
              </w:rPr>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25">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26">
            <w:pPr>
              <w:spacing w:before="240" w:lineRule="auto"/>
              <w:rPr/>
            </w:pPr>
            <w:r w:rsidDel="00000000" w:rsidR="00000000" w:rsidRPr="00000000">
              <w:rPr>
                <w:rtl w:val="0"/>
              </w:rPr>
              <w:t xml:space="preserve">NIST Cybersecurity Framework (CSF)</w:t>
            </w:r>
          </w:p>
        </w:tc>
      </w:tr>
      <w:tr>
        <w:trPr>
          <w:cantSplit w:val="0"/>
          <w:trHeight w:val="7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27">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28">
            <w:pPr>
              <w:spacing w:before="240" w:lineRule="auto"/>
              <w:rPr/>
            </w:pPr>
            <w:r w:rsidDel="00000000" w:rsidR="00000000" w:rsidRPr="00000000">
              <w:rPr>
                <w:rtl w:val="0"/>
              </w:rPr>
              <w:t xml:space="preserve">NIST SP 800-53 Security and Privacy Controls for Information systems and organizations</w:t>
            </w:r>
          </w:p>
        </w:tc>
      </w:tr>
      <w:tr>
        <w:trPr>
          <w:cantSplit w:val="0"/>
          <w:trHeight w:val="7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29">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2A">
            <w:pPr>
              <w:spacing w:before="240" w:lineRule="auto"/>
              <w:rPr/>
            </w:pPr>
            <w:r w:rsidDel="00000000" w:rsidR="00000000" w:rsidRPr="00000000">
              <w:rPr>
                <w:rtl w:val="0"/>
              </w:rPr>
              <w:t xml:space="preserve">NIST SP 800-171 Protecting Controlled Unclassified Information in Nonfederal Systems and Organizations</w:t>
            </w:r>
          </w:p>
        </w:tc>
      </w:tr>
      <w:tr>
        <w:trPr>
          <w:cantSplit w:val="0"/>
          <w:trHeight w:val="7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2B">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2C">
            <w:pPr>
              <w:spacing w:before="240" w:lineRule="auto"/>
              <w:rPr/>
            </w:pPr>
            <w:r w:rsidDel="00000000" w:rsidR="00000000" w:rsidRPr="00000000">
              <w:rPr>
                <w:rtl w:val="0"/>
              </w:rPr>
              <w:t xml:space="preserve">ISO 27000 series, Standards for implementing organization security and management practices</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2D">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2E">
            <w:pPr>
              <w:spacing w:before="240" w:lineRule="auto"/>
              <w:rPr/>
            </w:pPr>
            <w:r w:rsidDel="00000000" w:rsidR="00000000" w:rsidRPr="00000000">
              <w:rPr>
                <w:rtl w:val="0"/>
              </w:rPr>
              <w:t xml:space="preserve">CIS Center for Internet Security Critical Security Controls</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2F">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30">
            <w:pPr>
              <w:spacing w:before="240" w:lineRule="auto"/>
              <w:rPr/>
            </w:pPr>
            <w:r w:rsidDel="00000000" w:rsidR="00000000" w:rsidRPr="00000000">
              <w:rPr>
                <w:rtl w:val="0"/>
              </w:rPr>
              <w:t xml:space="preserve">Cybersecurity Maturity Model Certification (CMMC, ~FAR/DFAR)</w:t>
            </w:r>
          </w:p>
        </w:tc>
      </w:tr>
    </w:tbl>
    <w:p w:rsidR="00000000" w:rsidDel="00000000" w:rsidP="00000000" w:rsidRDefault="00000000" w:rsidRPr="00000000" w14:paraId="00000A31">
      <w:pPr>
        <w:spacing w:after="240" w:before="240" w:lineRule="auto"/>
        <w:rPr/>
      </w:pPr>
      <w:r w:rsidDel="00000000" w:rsidR="00000000" w:rsidRPr="00000000">
        <w:rPr>
          <w:rtl w:val="0"/>
        </w:rPr>
        <w:t xml:space="preserve"> </w:t>
      </w:r>
    </w:p>
    <w:p w:rsidR="00000000" w:rsidDel="00000000" w:rsidP="00000000" w:rsidRDefault="00000000" w:rsidRPr="00000000" w14:paraId="00000A32">
      <w:pPr>
        <w:spacing w:after="240" w:before="240" w:lineRule="auto"/>
        <w:rPr/>
      </w:pPr>
      <w:r w:rsidDel="00000000" w:rsidR="00000000" w:rsidRPr="00000000">
        <w:rPr>
          <w:rtl w:val="0"/>
        </w:rPr>
        <w:t xml:space="preserve">This space is provided for optional security programs and measures as noted in section 5.3:</w:t>
      </w:r>
    </w:p>
    <w:p w:rsidR="00000000" w:rsidDel="00000000" w:rsidP="00000000" w:rsidRDefault="00000000" w:rsidRPr="00000000" w14:paraId="00000A33">
      <w:pPr>
        <w:rPr>
          <w:b w:val="1"/>
          <w:color w:val="2f5496"/>
          <w:sz w:val="28"/>
          <w:szCs w:val="28"/>
        </w:rPr>
      </w:pPr>
      <w:r w:rsidDel="00000000" w:rsidR="00000000" w:rsidRPr="00000000">
        <w:rPr>
          <w:rtl w:val="0"/>
        </w:rPr>
      </w:r>
    </w:p>
    <w:p w:rsidR="00000000" w:rsidDel="00000000" w:rsidP="00000000" w:rsidRDefault="00000000" w:rsidRPr="00000000" w14:paraId="00000A34">
      <w:pPr>
        <w:spacing w:before="240" w:lineRule="auto"/>
        <w:rPr/>
      </w:pPr>
      <w:r w:rsidDel="00000000" w:rsidR="00000000" w:rsidRPr="00000000">
        <w:rPr>
          <w:rtl w:val="0"/>
        </w:rPr>
        <w:t xml:space="preserve"> </w:t>
      </w:r>
    </w:p>
    <w:p w:rsidR="00000000" w:rsidDel="00000000" w:rsidP="00000000" w:rsidRDefault="00000000" w:rsidRPr="00000000" w14:paraId="00000A35">
      <w:pPr>
        <w:spacing w:before="480" w:lineRule="auto"/>
        <w:jc w:val="center"/>
        <w:rPr>
          <w:b w:val="1"/>
          <w:color w:val="2f5496"/>
          <w:sz w:val="36"/>
          <w:szCs w:val="36"/>
        </w:rPr>
      </w:pPr>
      <w:r w:rsidDel="00000000" w:rsidR="00000000" w:rsidRPr="00000000">
        <w:rPr>
          <w:b w:val="1"/>
          <w:color w:val="2f5496"/>
          <w:sz w:val="36"/>
          <w:szCs w:val="36"/>
          <w:rtl w:val="0"/>
        </w:rPr>
        <w:t xml:space="preserve">EXHIBIT G:  Supplemental SDPC State Terms for California</w:t>
      </w:r>
    </w:p>
    <w:p w:rsidR="00000000" w:rsidDel="00000000" w:rsidP="00000000" w:rsidRDefault="00000000" w:rsidRPr="00000000" w14:paraId="00000A36">
      <w:pPr>
        <w:spacing w:after="240" w:before="240" w:lineRule="auto"/>
        <w:rPr>
          <w:b w:val="1"/>
        </w:rPr>
      </w:pPr>
      <w:r w:rsidDel="00000000" w:rsidR="00000000" w:rsidRPr="00000000">
        <w:rPr>
          <w:b w:val="1"/>
          <w:rtl w:val="0"/>
        </w:rPr>
        <w:t xml:space="preserve">Version 2</w:t>
      </w:r>
    </w:p>
    <w:p w:rsidR="00000000" w:rsidDel="00000000" w:rsidP="00000000" w:rsidRDefault="00000000" w:rsidRPr="00000000" w14:paraId="00000A37">
      <w:pPr>
        <w:spacing w:after="240" w:before="240" w:lineRule="auto"/>
        <w:rPr/>
      </w:pPr>
      <w:r w:rsidDel="00000000" w:rsidR="00000000" w:rsidRPr="00000000">
        <w:rPr>
          <w:rtl w:val="0"/>
        </w:rPr>
        <w:t xml:space="preserve">This Amendment for SDPC State Terms for California (“Amendment”) is entered into on        </w:t>
        <w:tab/>
        <w:t xml:space="preserve">the date of full execution (the “Effective Date”) and is incorporated into and made a part of the Standard Student Data Privacy Agreement (“DPA”) by and between: Education Technology Joint Powers Authority located at 5050 Barranca Parkway Irvine, CA 92604 (the “Local Education Agency” or “LEA”) and </w:t>
      </w:r>
      <w:r w:rsidDel="00000000" w:rsidR="00000000" w:rsidRPr="00000000">
        <w:rPr>
          <w:shd w:fill="d3d3d3" w:val="clear"/>
          <w:rtl w:val="0"/>
        </w:rPr>
        <w:t xml:space="preserve">VENDOR NAME</w:t>
      </w:r>
      <w:r w:rsidDel="00000000" w:rsidR="00000000" w:rsidRPr="00000000">
        <w:rPr>
          <w:rtl w:val="0"/>
        </w:rPr>
        <w:t xml:space="preserve"> located at </w:t>
      </w:r>
      <w:r w:rsidDel="00000000" w:rsidR="00000000" w:rsidRPr="00000000">
        <w:rPr>
          <w:shd w:fill="d3d3d3" w:val="clear"/>
          <w:rtl w:val="0"/>
        </w:rPr>
        <w:t xml:space="preserve">ADDRESS</w:t>
      </w:r>
      <w:r w:rsidDel="00000000" w:rsidR="00000000" w:rsidRPr="00000000">
        <w:rPr>
          <w:rtl w:val="0"/>
        </w:rPr>
        <w:t xml:space="preserve"> (the “Provider”).</w:t>
      </w:r>
    </w:p>
    <w:p w:rsidR="00000000" w:rsidDel="00000000" w:rsidP="00000000" w:rsidRDefault="00000000" w:rsidRPr="00000000" w14:paraId="00000A38">
      <w:pPr>
        <w:spacing w:after="240" w:before="240" w:lineRule="auto"/>
        <w:rPr/>
      </w:pPr>
      <w:r w:rsidDel="00000000" w:rsidR="00000000" w:rsidRPr="00000000">
        <w:rPr>
          <w:rtl w:val="0"/>
        </w:rPr>
        <w:t xml:space="preserve">All capitalized terms not otherwise defined herein shall have the meaning set forth in the DPA.</w:t>
      </w:r>
    </w:p>
    <w:p w:rsidR="00000000" w:rsidDel="00000000" w:rsidP="00000000" w:rsidRDefault="00000000" w:rsidRPr="00000000" w14:paraId="00000A39">
      <w:pPr>
        <w:spacing w:after="240" w:before="240" w:lineRule="auto"/>
        <w:rPr/>
      </w:pPr>
      <w:r w:rsidDel="00000000" w:rsidR="00000000" w:rsidRPr="00000000">
        <w:rPr>
          <w:rtl w:val="0"/>
        </w:rPr>
        <w:t xml:space="preserve">WHEREAS, The Provider is providing educational or digital services to LEA, which services include: (a) cloud-base services for the digital storage, management, and retrieval of pupil records; and/or (b) digital educational software that authorizes Provider to access, store, and use pupil records; and</w:t>
      </w:r>
    </w:p>
    <w:p w:rsidR="00000000" w:rsidDel="00000000" w:rsidP="00000000" w:rsidRDefault="00000000" w:rsidRPr="00000000" w14:paraId="00000A3A">
      <w:pPr>
        <w:spacing w:after="240" w:before="240" w:lineRule="auto"/>
        <w:rPr/>
      </w:pPr>
      <w:r w:rsidDel="00000000" w:rsidR="00000000" w:rsidRPr="00000000">
        <w:rPr>
          <w:rtl w:val="0"/>
        </w:rPr>
        <w:t xml:space="preserve">WHEREAS, the Provider and LEA recognize the need to protect personally identifiable student information and other regulated data exchanged between them as required by applicable laws and regulations, such as the Family Educational Rights and Privacy Act “(FERPA”) at 20 USC § 1232g (32 C.F.R. Part 99); the Protection of Pupil Rights Amendment (“PPRA”) at 20 USD §1232h; and the Children’s Online Privacy Protection Act (“COPPA”) at 15 USC §6501 – 6506 (16 C.F.R. Part 312), accordingly, the Provider and LEA have executed the DPA, which establishes their respective obligations and duties in order to comply with such applicable laws; and</w:t>
      </w:r>
    </w:p>
    <w:p w:rsidR="00000000" w:rsidDel="00000000" w:rsidP="00000000" w:rsidRDefault="00000000" w:rsidRPr="00000000" w14:paraId="00000A3B">
      <w:pPr>
        <w:spacing w:after="240" w:before="240" w:lineRule="auto"/>
        <w:rPr/>
      </w:pPr>
      <w:r w:rsidDel="00000000" w:rsidR="00000000" w:rsidRPr="00000000">
        <w:rPr>
          <w:rtl w:val="0"/>
        </w:rPr>
        <w:t xml:space="preserve">WHEREAS, the Provider will provide the services to LEA within the State of California and the Parties recognize the need to protect personally identifiable student information and other regulated data exchanges between them as required by applicable California laws and regulations, such as the Student Online Personal Information Protection Act (“SOPIPA”) at California Bus. &amp; Prof. Code §22584; California Assembly Bill 1584 (“AB 1584”) at California Education Code section 49703.1; and other applicable state privacy laws and regulations; and</w:t>
      </w:r>
    </w:p>
    <w:p w:rsidR="00000000" w:rsidDel="00000000" w:rsidP="00000000" w:rsidRDefault="00000000" w:rsidRPr="00000000" w14:paraId="00000A3C">
      <w:pPr>
        <w:spacing w:after="240" w:before="240" w:lineRule="auto"/>
        <w:rPr/>
      </w:pPr>
      <w:r w:rsidDel="00000000" w:rsidR="00000000" w:rsidRPr="00000000">
        <w:rPr>
          <w:rtl w:val="0"/>
        </w:rPr>
        <w:t xml:space="preserve">WHEREAS, the Provider and LEA desire to enter into this Amendment for the purpose of clarifying their respective obligations and duties in order to comply with applicable California state laws and regulations; and</w:t>
      </w:r>
    </w:p>
    <w:p w:rsidR="00000000" w:rsidDel="00000000" w:rsidP="00000000" w:rsidRDefault="00000000" w:rsidRPr="00000000" w14:paraId="00000A3D">
      <w:pPr>
        <w:spacing w:after="240" w:before="240" w:lineRule="auto"/>
        <w:rPr/>
      </w:pPr>
      <w:r w:rsidDel="00000000" w:rsidR="00000000" w:rsidRPr="00000000">
        <w:rPr>
          <w:rtl w:val="0"/>
        </w:rPr>
        <w:t xml:space="preserve">NOW, THEREFORE, for good and valuable consideration, LEA and Provider agree as follows:</w:t>
      </w:r>
    </w:p>
    <w:p w:rsidR="00000000" w:rsidDel="00000000" w:rsidP="00000000" w:rsidRDefault="00000000" w:rsidRPr="00000000" w14:paraId="00000A3E">
      <w:pPr>
        <w:spacing w:after="240" w:before="240" w:lineRule="auto"/>
        <w:rPr/>
      </w:pPr>
      <w:r w:rsidDel="00000000" w:rsidR="00000000" w:rsidRPr="00000000">
        <w:rPr>
          <w:rtl w:val="0"/>
        </w:rPr>
        <w:t xml:space="preserve">Term.  The term of this Amendment shall expire on the same date as the DPA, unless otherwise terminated by the Parties.</w:t>
      </w:r>
    </w:p>
    <w:p w:rsidR="00000000" w:rsidDel="00000000" w:rsidP="00000000" w:rsidRDefault="00000000" w:rsidRPr="00000000" w14:paraId="00000A3F">
      <w:pPr>
        <w:spacing w:after="240" w:before="240" w:lineRule="auto"/>
        <w:rPr/>
      </w:pPr>
      <w:r w:rsidDel="00000000" w:rsidR="00000000" w:rsidRPr="00000000">
        <w:rPr>
          <w:rtl w:val="0"/>
        </w:rPr>
        <w:t xml:space="preserve">Modification to Article IV, Section 4.7 of the DPA (Advertising Limits) is amended by deleting the stricken text as follows:</w:t>
      </w:r>
    </w:p>
    <w:p w:rsidR="00000000" w:rsidDel="00000000" w:rsidP="00000000" w:rsidRDefault="00000000" w:rsidRPr="00000000" w14:paraId="00000A40">
      <w:pPr>
        <w:spacing w:after="240" w:before="240" w:lineRule="auto"/>
        <w:rPr/>
      </w:pPr>
      <w:r w:rsidDel="00000000" w:rsidR="00000000" w:rsidRPr="00000000">
        <w:rPr>
          <w:rtl w:val="0"/>
        </w:rPr>
        <w:t xml:space="preserve">Provider is prohibited from using, disclosing, or selling Student Data to (a) inform, influence, or enable Targeted Advertising; (b) develop a profile of a student, family member/guardian or group, for any purpose other than providing the Service to LEA; or (c) for any commercial purpose other than to provide the Service to the LEA, or as authorized by the LEA or the parent/guardian. Targeted Advertising is strictly prohibited. However, this section does not prohibit Provider from using Student Data (i) for adaptive learning or customized student learning (including generating personalized learning recommendations</w:t>
      </w:r>
      <w:r w:rsidDel="00000000" w:rsidR="00000000" w:rsidRPr="00000000">
        <w:rPr>
          <w:strike w:val="1"/>
          <w:rtl w:val="0"/>
        </w:rPr>
        <w:t xml:space="preserve">); or (ii) to make product recommendations to account holders that are not considered Targeted Advertising (this exception does not apply where the Provider is relying on the LEA to provide consent on behalf of the parent under COPPA); or (iii) to notify account holders about new education product updates, features, or Services that are not considered Targeted Advertising or from otherwise using Student Data as permitted in this DPA and its accompanying exhibits</w:t>
      </w:r>
      <w:r w:rsidDel="00000000" w:rsidR="00000000" w:rsidRPr="00000000">
        <w:rPr>
          <w:rtl w:val="0"/>
        </w:rPr>
        <w:t xml:space="preserve">.</w:t>
      </w:r>
    </w:p>
    <w:p w:rsidR="00000000" w:rsidDel="00000000" w:rsidP="00000000" w:rsidRDefault="00000000" w:rsidRPr="00000000" w14:paraId="00000A41">
      <w:pPr>
        <w:spacing w:after="240" w:before="240" w:lineRule="auto"/>
        <w:rPr/>
      </w:pPr>
      <w:r w:rsidDel="00000000" w:rsidR="00000000" w:rsidRPr="00000000">
        <w:rPr>
          <w:rtl w:val="0"/>
        </w:rPr>
        <w:t xml:space="preserve">IN WITNESS WHEREOF, LEA and Provider execute this Amendment as of the Effective Date.</w:t>
      </w:r>
    </w:p>
    <w:p w:rsidR="00000000" w:rsidDel="00000000" w:rsidP="00000000" w:rsidRDefault="00000000" w:rsidRPr="00000000" w14:paraId="00000A42">
      <w:pPr>
        <w:spacing w:before="240" w:lineRule="auto"/>
        <w:rPr>
          <w:shd w:fill="d9d9d9" w:val="clear"/>
        </w:rPr>
      </w:pPr>
      <w:r w:rsidDel="00000000" w:rsidR="00000000" w:rsidRPr="00000000">
        <w:rPr>
          <w:b w:val="1"/>
          <w:rtl w:val="0"/>
        </w:rPr>
        <w:t xml:space="preserve">LEA</w:t>
      </w:r>
      <w:r w:rsidDel="00000000" w:rsidR="00000000" w:rsidRPr="00000000">
        <w:rPr>
          <w:rtl w:val="0"/>
        </w:rPr>
        <w:t xml:space="preserve">: </w:t>
      </w:r>
      <w:r w:rsidDel="00000000" w:rsidR="00000000" w:rsidRPr="00000000">
        <w:rPr>
          <w:shd w:fill="d9d9d9" w:val="clear"/>
          <w:rtl w:val="0"/>
        </w:rPr>
        <w:t xml:space="preserve">Education Technology Joint Powers Authority</w:t>
      </w:r>
    </w:p>
    <w:tbl>
      <w:tblPr>
        <w:tblStyle w:val="Table107"/>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3000"/>
        <w:gridCol w:w="1470"/>
        <w:gridCol w:w="3210"/>
        <w:tblGridChange w:id="0">
          <w:tblGrid>
            <w:gridCol w:w="1200"/>
            <w:gridCol w:w="3000"/>
            <w:gridCol w:w="1470"/>
            <w:gridCol w:w="3210"/>
          </w:tblGrid>
        </w:tblGridChange>
      </w:tblGrid>
      <w:tr>
        <w:trPr>
          <w:cantSplit w:val="0"/>
          <w:trHeight w:val="40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A43">
            <w:pPr>
              <w:spacing w:before="240" w:line="192.00000000000003" w:lineRule="auto"/>
              <w:rPr/>
            </w:pPr>
            <w:r w:rsidDel="00000000" w:rsidR="00000000" w:rsidRPr="00000000">
              <w:rPr>
                <w:rtl w:val="0"/>
              </w:rPr>
              <w:t xml:space="preserve">Signed By:</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A44">
            <w:pPr>
              <w:spacing w:before="240" w:line="192.00000000000003"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A45">
            <w:pPr>
              <w:spacing w:before="240" w:line="192.00000000000003" w:lineRule="auto"/>
              <w:rPr/>
            </w:pPr>
            <w:r w:rsidDel="00000000" w:rsidR="00000000" w:rsidRPr="00000000">
              <w:rPr>
                <w:rtl w:val="0"/>
              </w:rPr>
              <w:t xml:space="preserve">Date:</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A46">
            <w:pPr>
              <w:spacing w:before="240" w:line="192.00000000000003" w:lineRule="auto"/>
              <w:rPr/>
            </w:pPr>
            <w:r w:rsidDel="00000000" w:rsidR="00000000" w:rsidRPr="00000000">
              <w:rPr>
                <w:rtl w:val="0"/>
              </w:rPr>
              <w:t xml:space="preserve"> </w:t>
            </w:r>
          </w:p>
        </w:tc>
      </w:tr>
      <w:tr>
        <w:trPr>
          <w:cantSplit w:val="0"/>
          <w:trHeight w:val="40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A47">
            <w:pPr>
              <w:spacing w:before="240" w:line="192.00000000000003" w:lineRule="auto"/>
              <w:rPr/>
            </w:pPr>
            <w:r w:rsidDel="00000000" w:rsidR="00000000" w:rsidRPr="00000000">
              <w:rPr>
                <w:rtl w:val="0"/>
              </w:rPr>
              <w:t xml:space="preserve">Printed Name:</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A48">
            <w:pPr>
              <w:spacing w:before="240" w:line="192.00000000000003" w:lineRule="auto"/>
              <w:rPr/>
            </w:pPr>
            <w:r w:rsidDel="00000000" w:rsidR="00000000" w:rsidRPr="00000000">
              <w:rPr>
                <w:rtl w:val="0"/>
              </w:rPr>
              <w:t xml:space="preserve">Brianne Ford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A49">
            <w:pPr>
              <w:spacing w:before="240" w:line="192.00000000000003" w:lineRule="auto"/>
              <w:rPr/>
            </w:pPr>
            <w:r w:rsidDel="00000000" w:rsidR="00000000" w:rsidRPr="00000000">
              <w:rPr>
                <w:rtl w:val="0"/>
              </w:rPr>
              <w:t xml:space="preserve">Title/Position:</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A4A">
            <w:pPr>
              <w:spacing w:before="240" w:line="192.00000000000003" w:lineRule="auto"/>
              <w:rPr/>
            </w:pPr>
            <w:r w:rsidDel="00000000" w:rsidR="00000000" w:rsidRPr="00000000">
              <w:rPr>
                <w:rtl w:val="0"/>
              </w:rPr>
              <w:t xml:space="preserve">President</w:t>
            </w:r>
          </w:p>
        </w:tc>
      </w:tr>
    </w:tbl>
    <w:p w:rsidR="00000000" w:rsidDel="00000000" w:rsidP="00000000" w:rsidRDefault="00000000" w:rsidRPr="00000000" w14:paraId="00000A4B">
      <w:pPr>
        <w:spacing w:after="240" w:before="240" w:lineRule="auto"/>
        <w:rPr/>
      </w:pPr>
      <w:r w:rsidDel="00000000" w:rsidR="00000000" w:rsidRPr="00000000">
        <w:rPr>
          <w:rtl w:val="0"/>
        </w:rPr>
        <w:t xml:space="preserve"> </w:t>
      </w:r>
    </w:p>
    <w:p w:rsidR="00000000" w:rsidDel="00000000" w:rsidP="00000000" w:rsidRDefault="00000000" w:rsidRPr="00000000" w14:paraId="00000A4C">
      <w:pPr>
        <w:spacing w:before="240" w:lineRule="auto"/>
        <w:rPr>
          <w:shd w:fill="d9d9d9" w:val="clear"/>
        </w:rPr>
      </w:pPr>
      <w:r w:rsidDel="00000000" w:rsidR="00000000" w:rsidRPr="00000000">
        <w:rPr>
          <w:b w:val="1"/>
          <w:rtl w:val="0"/>
        </w:rPr>
        <w:t xml:space="preserve">PROVIDER</w:t>
      </w:r>
      <w:r w:rsidDel="00000000" w:rsidR="00000000" w:rsidRPr="00000000">
        <w:rPr>
          <w:rtl w:val="0"/>
        </w:rPr>
        <w:t xml:space="preserve">: </w:t>
      </w:r>
      <w:r w:rsidDel="00000000" w:rsidR="00000000" w:rsidRPr="00000000">
        <w:rPr>
          <w:shd w:fill="d9d9d9" w:val="clear"/>
          <w:rtl w:val="0"/>
        </w:rPr>
        <w:t xml:space="preserve">[                     </w:t>
        <w:tab/>
        <w:t xml:space="preserve">Name of Provider                        </w:t>
        <w:tab/>
        <w:t xml:space="preserve">]</w:t>
      </w:r>
    </w:p>
    <w:tbl>
      <w:tblPr>
        <w:tblStyle w:val="Table108"/>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3000"/>
        <w:gridCol w:w="1470"/>
        <w:gridCol w:w="3165"/>
        <w:tblGridChange w:id="0">
          <w:tblGrid>
            <w:gridCol w:w="1245"/>
            <w:gridCol w:w="3000"/>
            <w:gridCol w:w="1470"/>
            <w:gridCol w:w="3165"/>
          </w:tblGrid>
        </w:tblGridChange>
      </w:tblGrid>
      <w:tr>
        <w:trPr>
          <w:cantSplit w:val="0"/>
          <w:trHeight w:val="40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A4D">
            <w:pPr>
              <w:spacing w:before="240" w:line="192.00000000000003" w:lineRule="auto"/>
              <w:rPr/>
            </w:pPr>
            <w:r w:rsidDel="00000000" w:rsidR="00000000" w:rsidRPr="00000000">
              <w:rPr>
                <w:rtl w:val="0"/>
              </w:rPr>
              <w:t xml:space="preserve">Signed By:</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A4E">
            <w:pPr>
              <w:spacing w:before="240" w:line="192.00000000000003"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A4F">
            <w:pPr>
              <w:spacing w:before="240" w:line="192.00000000000003" w:lineRule="auto"/>
              <w:rPr/>
            </w:pPr>
            <w:r w:rsidDel="00000000" w:rsidR="00000000" w:rsidRPr="00000000">
              <w:rPr>
                <w:rtl w:val="0"/>
              </w:rPr>
              <w:t xml:space="preserve">Date:</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A50">
            <w:pPr>
              <w:spacing w:before="240" w:line="192.00000000000003" w:lineRule="auto"/>
              <w:rPr/>
            </w:pPr>
            <w:r w:rsidDel="00000000" w:rsidR="00000000" w:rsidRPr="00000000">
              <w:rPr>
                <w:rtl w:val="0"/>
              </w:rPr>
              <w:t xml:space="preserve"> </w:t>
            </w:r>
          </w:p>
        </w:tc>
      </w:tr>
      <w:tr>
        <w:trPr>
          <w:cantSplit w:val="0"/>
          <w:trHeight w:val="40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A51">
            <w:pPr>
              <w:spacing w:before="240" w:line="192.00000000000003" w:lineRule="auto"/>
              <w:rPr/>
            </w:pPr>
            <w:r w:rsidDel="00000000" w:rsidR="00000000" w:rsidRPr="00000000">
              <w:rPr>
                <w:rtl w:val="0"/>
              </w:rPr>
              <w:t xml:space="preserve">Printed Name:</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A52">
            <w:pPr>
              <w:spacing w:before="240" w:line="192.00000000000003"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A53">
            <w:pPr>
              <w:spacing w:before="240" w:line="192.00000000000003" w:lineRule="auto"/>
              <w:rPr/>
            </w:pPr>
            <w:r w:rsidDel="00000000" w:rsidR="00000000" w:rsidRPr="00000000">
              <w:rPr>
                <w:rtl w:val="0"/>
              </w:rPr>
              <w:t xml:space="preserve">Title/Position:</w:t>
            </w:r>
          </w:p>
        </w:tc>
        <w:tc>
          <w:tcPr>
            <w:tcBorders>
              <w:top w:color="000000" w:space="0" w:sz="0" w:val="nil"/>
              <w:left w:color="000000" w:space="0" w:sz="0" w:val="nil"/>
              <w:bottom w:color="000000"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A54">
            <w:pPr>
              <w:spacing w:before="240" w:line="192.00000000000003" w:lineRule="auto"/>
              <w:rPr/>
            </w:pPr>
            <w:r w:rsidDel="00000000" w:rsidR="00000000" w:rsidRPr="00000000">
              <w:rPr>
                <w:rtl w:val="0"/>
              </w:rPr>
              <w:t xml:space="preserve"> </w:t>
            </w:r>
          </w:p>
        </w:tc>
      </w:tr>
    </w:tbl>
    <w:p w:rsidR="00000000" w:rsidDel="00000000" w:rsidP="00000000" w:rsidRDefault="00000000" w:rsidRPr="00000000" w14:paraId="00000A55">
      <w:pPr>
        <w:spacing w:line="276" w:lineRule="auto"/>
        <w:rPr/>
      </w:pPr>
      <w:r w:rsidDel="00000000" w:rsidR="00000000" w:rsidRPr="00000000">
        <w:rPr>
          <w:rtl w:val="0"/>
        </w:rPr>
      </w:r>
    </w:p>
    <w:p w:rsidR="00000000" w:rsidDel="00000000" w:rsidP="00000000" w:rsidRDefault="00000000" w:rsidRPr="00000000" w14:paraId="00000A56">
      <w:pPr>
        <w:spacing w:after="240" w:before="240" w:lineRule="auto"/>
        <w:rPr>
          <w:i w:val="1"/>
          <w:shd w:fill="d9d9d9" w:val="clear"/>
        </w:rPr>
      </w:pPr>
      <w:r w:rsidDel="00000000" w:rsidR="00000000" w:rsidRPr="00000000">
        <w:rPr>
          <w:i w:val="1"/>
          <w:shd w:fill="d9d9d9" w:val="clear"/>
          <w:rtl w:val="0"/>
        </w:rPr>
        <w:t xml:space="preserve"> </w:t>
      </w:r>
    </w:p>
    <w:p w:rsidR="00000000" w:rsidDel="00000000" w:rsidP="00000000" w:rsidRDefault="00000000" w:rsidRPr="00000000" w14:paraId="00000A57">
      <w:pPr>
        <w:spacing w:before="480" w:lineRule="auto"/>
        <w:rPr/>
      </w:pPr>
      <w:r w:rsidDel="00000000" w:rsidR="00000000" w:rsidRPr="00000000">
        <w:br w:type="page"/>
      </w:r>
      <w:r w:rsidDel="00000000" w:rsidR="00000000" w:rsidRPr="00000000">
        <w:rPr>
          <w:rtl w:val="0"/>
        </w:rPr>
      </w:r>
    </w:p>
    <w:p w:rsidR="00000000" w:rsidDel="00000000" w:rsidP="00000000" w:rsidRDefault="00000000" w:rsidRPr="00000000" w14:paraId="00000A58">
      <w:pPr>
        <w:spacing w:before="480" w:lineRule="auto"/>
        <w:jc w:val="center"/>
        <w:rPr>
          <w:b w:val="1"/>
          <w:color w:val="2f5496"/>
          <w:sz w:val="36"/>
          <w:szCs w:val="36"/>
        </w:rPr>
      </w:pPr>
      <w:r w:rsidDel="00000000" w:rsidR="00000000" w:rsidRPr="00000000">
        <w:rPr>
          <w:b w:val="1"/>
          <w:color w:val="2f5496"/>
          <w:sz w:val="36"/>
          <w:szCs w:val="36"/>
          <w:rtl w:val="0"/>
        </w:rPr>
        <w:t xml:space="preserve">EXHIBIT H: DESCRIPTION OF ‘AGREED TO’ CHANGES</w:t>
      </w:r>
    </w:p>
    <w:p w:rsidR="00000000" w:rsidDel="00000000" w:rsidP="00000000" w:rsidRDefault="00000000" w:rsidRPr="00000000" w14:paraId="00000A59">
      <w:pPr>
        <w:spacing w:after="240" w:before="240" w:lineRule="auto"/>
        <w:rPr/>
      </w:pPr>
      <w:r w:rsidDel="00000000" w:rsidR="00000000" w:rsidRPr="00000000">
        <w:rPr>
          <w:rtl w:val="0"/>
        </w:rPr>
        <w:t xml:space="preserve">LEA and Provider agree to the following additional or replacement terms and modifications:</w:t>
      </w:r>
    </w:p>
    <w:p w:rsidR="00000000" w:rsidDel="00000000" w:rsidP="00000000" w:rsidRDefault="00000000" w:rsidRPr="00000000" w14:paraId="00000A5A">
      <w:pPr>
        <w:spacing w:after="240" w:before="240" w:lineRule="auto"/>
        <w:rPr/>
      </w:pPr>
      <w:r w:rsidDel="00000000" w:rsidR="00000000" w:rsidRPr="00000000">
        <w:rPr>
          <w:rtl w:val="0"/>
        </w:rPr>
        <w:t xml:space="preserve"> </w:t>
      </w:r>
    </w:p>
    <w:p w:rsidR="00000000" w:rsidDel="00000000" w:rsidP="00000000" w:rsidRDefault="00000000" w:rsidRPr="00000000" w14:paraId="00000A5B">
      <w:pPr>
        <w:spacing w:after="240" w:before="240" w:lineRule="auto"/>
        <w:rPr>
          <w:b w:val="1"/>
          <w:color w:val="ff0000"/>
          <w:sz w:val="24"/>
          <w:szCs w:val="24"/>
          <w:highlight w:val="white"/>
        </w:rPr>
      </w:pPr>
      <w:r w:rsidDel="00000000" w:rsidR="00000000" w:rsidRPr="00000000">
        <w:rPr>
          <w:b w:val="1"/>
          <w:sz w:val="24"/>
          <w:szCs w:val="24"/>
          <w:highlight w:val="white"/>
          <w:u w:val="single"/>
          <w:rtl w:val="0"/>
        </w:rPr>
        <w:t xml:space="preserve">Article IV</w:t>
        <w:br w:type="textWrapping"/>
      </w:r>
      <w:r w:rsidDel="00000000" w:rsidR="00000000" w:rsidRPr="00000000">
        <w:rPr>
          <w:b w:val="1"/>
          <w:sz w:val="24"/>
          <w:szCs w:val="24"/>
          <w:highlight w:val="white"/>
          <w:rtl w:val="0"/>
        </w:rPr>
        <w:t xml:space="preserve"> </w:t>
      </w:r>
      <w:r w:rsidDel="00000000" w:rsidR="00000000" w:rsidRPr="00000000">
        <w:rPr>
          <w:b w:val="1"/>
          <w:color w:val="ff0000"/>
          <w:sz w:val="24"/>
          <w:szCs w:val="24"/>
          <w:highlight w:val="white"/>
          <w:rtl w:val="0"/>
        </w:rPr>
        <w:t xml:space="preserve">4.8  </w:t>
        <w:tab/>
        <w:t xml:space="preserve">Artificial Intelligence.</w:t>
      </w:r>
    </w:p>
    <w:p w:rsidR="00000000" w:rsidDel="00000000" w:rsidP="00000000" w:rsidRDefault="00000000" w:rsidRPr="00000000" w14:paraId="00000A5C">
      <w:pPr>
        <w:spacing w:after="240" w:before="240" w:lineRule="auto"/>
        <w:rPr>
          <w:color w:val="ff0000"/>
          <w:highlight w:val="white"/>
        </w:rPr>
      </w:pPr>
      <w:r w:rsidDel="00000000" w:rsidR="00000000" w:rsidRPr="00000000">
        <w:rPr>
          <w:color w:val="ff0000"/>
          <w:highlight w:val="white"/>
          <w:rtl w:val="0"/>
        </w:rPr>
        <w:t xml:space="preserve">In the event Provider employs Artificial Intelligence to help perform the Services contemplated by the Agreement.  As between LEA or Student and Provider, LEA or Student reserve ownership of, and Provider has no rights to, reproduce and/or otherwise use the Confidential Information (including, but not limited to, Student Data, staff data, and confidential LEA documents and information) provided to it in any manner for purposes of training artificial intelligence technologies, or to generate content, including without limitation, technologies that are capable of generating works in the same style or genre </w:t>
      </w:r>
      <w:r w:rsidDel="00000000" w:rsidR="00000000" w:rsidRPr="00000000">
        <w:rPr>
          <w:color w:val="ff0000"/>
          <w:rtl w:val="0"/>
        </w:rPr>
        <w:t xml:space="preserve">as the Confidential Information, unless Provider first obtains LEA’s specific and express written permission</w:t>
      </w:r>
      <w:r w:rsidDel="00000000" w:rsidR="00000000" w:rsidRPr="00000000">
        <w:rPr>
          <w:color w:val="ff0000"/>
          <w:highlight w:val="white"/>
          <w:rtl w:val="0"/>
        </w:rPr>
        <w:t xml:space="preserve"> to do so. Nor does Provider have the right to sublicense others to reproduce and/or otherwise use the Confidential Information in any manner for purposes of training artificial intelligence technologies to generate content without the specific and express written permission of the LEA. Data shared by the LEA with Provider may not be accessed by Other Users of the System (Users of the solution not included in LEA’s licensing agreement), unless access has been specifically approved in writing by the LEA.</w:t>
      </w:r>
    </w:p>
    <w:p w:rsidR="00000000" w:rsidDel="00000000" w:rsidP="00000000" w:rsidRDefault="00000000" w:rsidRPr="00000000" w14:paraId="00000A5D">
      <w:pPr>
        <w:spacing w:after="240" w:before="240" w:lineRule="auto"/>
        <w:rPr>
          <w:color w:val="ff0000"/>
          <w:highlight w:val="white"/>
        </w:rPr>
      </w:pPr>
      <w:r w:rsidDel="00000000" w:rsidR="00000000" w:rsidRPr="00000000">
        <w:rPr>
          <w:color w:val="ff0000"/>
          <w:highlight w:val="white"/>
          <w:rtl w:val="0"/>
        </w:rPr>
        <w:t xml:space="preserve"> </w:t>
      </w:r>
    </w:p>
    <w:p w:rsidR="00000000" w:rsidDel="00000000" w:rsidP="00000000" w:rsidRDefault="00000000" w:rsidRPr="00000000" w14:paraId="00000A5E">
      <w:pPr>
        <w:spacing w:after="240" w:before="240" w:lineRule="auto"/>
        <w:rPr/>
      </w:pPr>
      <w:r w:rsidDel="00000000" w:rsidR="00000000" w:rsidRPr="00000000">
        <w:rPr>
          <w:b w:val="1"/>
          <w:u w:val="single"/>
          <w:rtl w:val="0"/>
        </w:rPr>
        <w:t xml:space="preserve">Contract Terms</w:t>
        <w:br w:type="textWrapping"/>
      </w:r>
      <w:r w:rsidDel="00000000" w:rsidR="00000000" w:rsidRPr="00000000">
        <w:rPr>
          <w:b w:val="1"/>
          <w:rtl w:val="0"/>
        </w:rPr>
        <w:t xml:space="preserve"> Entire Agreement.  </w:t>
      </w:r>
      <w:r w:rsidDel="00000000" w:rsidR="00000000" w:rsidRPr="00000000">
        <w:rPr>
          <w:rtl w:val="0"/>
        </w:rPr>
        <w:t xml:space="preserve">This DPA, </w:t>
      </w:r>
      <w:r w:rsidDel="00000000" w:rsidR="00000000" w:rsidRPr="00000000">
        <w:rPr>
          <w:color w:val="ff0000"/>
          <w:rtl w:val="0"/>
        </w:rPr>
        <w:t xml:space="preserve">the RFP, Provider’s Proposal in response to the RFP, the Ed Tech JPA Master Agreement, the Ed Tech JPA Purchase Agreement, </w:t>
      </w:r>
      <w:r w:rsidDel="00000000" w:rsidR="00000000" w:rsidRPr="00000000">
        <w:rPr>
          <w:rtl w:val="0"/>
        </w:rPr>
        <w:t xml:space="preserve">and the Service Agreement (“the Agreement”) constitute the entire agreement of the Parties relating to the subject matter hereof and supersedes all prior communications, representations, or agreements, oral or written, by the Parties relating thereto. This DPA may be amended and the observance of any provision of this DPA may be waived (either generally or in any particular instance and either retroactively or prospectively) only with the signed written consent of both Parties.</w:t>
      </w:r>
    </w:p>
    <w:p w:rsidR="00000000" w:rsidDel="00000000" w:rsidP="00000000" w:rsidRDefault="00000000" w:rsidRPr="00000000" w14:paraId="00000A5F">
      <w:pPr>
        <w:pageBreakBefore w:val="0"/>
        <w:spacing w:before="200" w:lineRule="auto"/>
        <w:ind w:left="120" w:firstLine="0"/>
        <w:rPr/>
      </w:pPr>
      <w:r w:rsidDel="00000000" w:rsidR="00000000" w:rsidRPr="00000000">
        <w:rPr>
          <w:rtl w:val="0"/>
        </w:rPr>
      </w:r>
    </w:p>
    <w:p w:rsidR="00000000" w:rsidDel="00000000" w:rsidP="00000000" w:rsidRDefault="00000000" w:rsidRPr="00000000" w14:paraId="00000A60">
      <w:pPr>
        <w:pageBreakBefore w:val="0"/>
        <w:jc w:val="center"/>
        <w:rPr/>
      </w:pPr>
      <w:r w:rsidDel="00000000" w:rsidR="00000000" w:rsidRPr="00000000">
        <w:br w:type="page"/>
      </w:r>
      <w:r w:rsidDel="00000000" w:rsidR="00000000" w:rsidRPr="00000000">
        <w:rPr>
          <w:rtl w:val="0"/>
        </w:rPr>
      </w:r>
    </w:p>
    <w:p w:rsidR="00000000" w:rsidDel="00000000" w:rsidP="00000000" w:rsidRDefault="00000000" w:rsidRPr="00000000" w14:paraId="00000A61">
      <w:pPr>
        <w:pStyle w:val="Heading2"/>
        <w:rPr>
          <w:b w:val="1"/>
        </w:rPr>
      </w:pPr>
      <w:bookmarkStart w:colFirst="0" w:colLast="0" w:name="_o44nudw6csf5" w:id="22"/>
      <w:bookmarkEnd w:id="22"/>
      <w:r w:rsidDel="00000000" w:rsidR="00000000" w:rsidRPr="00000000">
        <w:rPr>
          <w:b w:val="1"/>
          <w:rtl w:val="0"/>
        </w:rPr>
        <w:t xml:space="preserve">Attachment 1: Proposal Form</w:t>
      </w:r>
    </w:p>
    <w:p w:rsidR="00000000" w:rsidDel="00000000" w:rsidP="00000000" w:rsidRDefault="00000000" w:rsidRPr="00000000" w14:paraId="00000A62">
      <w:pPr>
        <w:widowControl w:val="0"/>
        <w:spacing w:before="44" w:line="24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63">
      <w:pPr>
        <w:widowControl w:val="0"/>
        <w:spacing w:before="44" w:line="24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Contractor Information</w:t>
      </w:r>
    </w:p>
    <w:p w:rsidR="00000000" w:rsidDel="00000000" w:rsidP="00000000" w:rsidRDefault="00000000" w:rsidRPr="00000000" w14:paraId="00000A64">
      <w:pPr>
        <w:widowControl w:val="0"/>
        <w:spacing w:before="44" w:line="240" w:lineRule="auto"/>
        <w:jc w:val="both"/>
        <w:rPr>
          <w:rFonts w:ascii="Calibri" w:cs="Calibri" w:eastAsia="Calibri" w:hAnsi="Calibri"/>
          <w:b w:val="1"/>
          <w:sz w:val="28"/>
          <w:szCs w:val="28"/>
        </w:rPr>
      </w:pPr>
      <w:r w:rsidDel="00000000" w:rsidR="00000000" w:rsidRPr="00000000">
        <w:rPr>
          <w:rtl w:val="0"/>
        </w:rPr>
      </w:r>
    </w:p>
    <w:tbl>
      <w:tblPr>
        <w:tblStyle w:val="Table109"/>
        <w:tblW w:w="9350.0" w:type="dxa"/>
        <w:jc w:val="left"/>
        <w:tblInd w:w="-108.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00"/>
      </w:tblPr>
      <w:tblGrid>
        <w:gridCol w:w="2965"/>
        <w:gridCol w:w="6385"/>
        <w:tblGridChange w:id="0">
          <w:tblGrid>
            <w:gridCol w:w="2965"/>
            <w:gridCol w:w="6385"/>
          </w:tblGrid>
        </w:tblGridChange>
      </w:tblGrid>
      <w:tr>
        <w:trPr>
          <w:cantSplit w:val="0"/>
          <w:tblHeader w:val="0"/>
        </w:trPr>
        <w:tc>
          <w:tcPr>
            <w:shd w:fill="d9d9d9" w:val="clear"/>
          </w:tcPr>
          <w:p w:rsidR="00000000" w:rsidDel="00000000" w:rsidP="00000000" w:rsidRDefault="00000000" w:rsidRPr="00000000" w14:paraId="00000A65">
            <w:pPr>
              <w:spacing w:before="44" w:line="24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Firm/Contractor Name</w:t>
            </w:r>
          </w:p>
          <w:p w:rsidR="00000000" w:rsidDel="00000000" w:rsidP="00000000" w:rsidRDefault="00000000" w:rsidRPr="00000000" w14:paraId="00000A66">
            <w:pPr>
              <w:spacing w:before="44" w:line="240" w:lineRule="auto"/>
              <w:jc w:val="both"/>
              <w:rPr>
                <w:rFonts w:ascii="Calibri" w:cs="Calibri" w:eastAsia="Calibri" w:hAnsi="Calibri"/>
                <w:b w:val="1"/>
                <w:sz w:val="28"/>
                <w:szCs w:val="28"/>
              </w:rPr>
            </w:pPr>
            <w:r w:rsidDel="00000000" w:rsidR="00000000" w:rsidRPr="00000000">
              <w:rPr>
                <w:rtl w:val="0"/>
              </w:rPr>
            </w:r>
          </w:p>
        </w:tc>
        <w:tc>
          <w:tcPr/>
          <w:p w:rsidR="00000000" w:rsidDel="00000000" w:rsidP="00000000" w:rsidRDefault="00000000" w:rsidRPr="00000000" w14:paraId="00000A67">
            <w:pPr>
              <w:spacing w:before="44" w:line="240" w:lineRule="auto"/>
              <w:jc w:val="both"/>
              <w:rPr>
                <w:rFonts w:ascii="Calibri" w:cs="Calibri" w:eastAsia="Calibri" w:hAnsi="Calibri"/>
                <w:b w:val="1"/>
                <w:sz w:val="28"/>
                <w:szCs w:val="2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A68">
            <w:pPr>
              <w:spacing w:before="44"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Primary Contact Name</w:t>
            </w:r>
          </w:p>
          <w:p w:rsidR="00000000" w:rsidDel="00000000" w:rsidP="00000000" w:rsidRDefault="00000000" w:rsidRPr="00000000" w14:paraId="00000A69">
            <w:pPr>
              <w:spacing w:before="44" w:line="240" w:lineRule="auto"/>
              <w:rPr>
                <w:rFonts w:ascii="Calibri" w:cs="Calibri" w:eastAsia="Calibri" w:hAnsi="Calibri"/>
                <w:b w:val="1"/>
                <w:sz w:val="28"/>
                <w:szCs w:val="28"/>
              </w:rPr>
            </w:pPr>
            <w:r w:rsidDel="00000000" w:rsidR="00000000" w:rsidRPr="00000000">
              <w:rPr>
                <w:rtl w:val="0"/>
              </w:rPr>
            </w:r>
          </w:p>
        </w:tc>
        <w:tc>
          <w:tcPr/>
          <w:p w:rsidR="00000000" w:rsidDel="00000000" w:rsidP="00000000" w:rsidRDefault="00000000" w:rsidRPr="00000000" w14:paraId="00000A6A">
            <w:pPr>
              <w:spacing w:before="44" w:line="240" w:lineRule="auto"/>
              <w:jc w:val="both"/>
              <w:rPr>
                <w:rFonts w:ascii="Calibri" w:cs="Calibri" w:eastAsia="Calibri" w:hAnsi="Calibri"/>
                <w:b w:val="1"/>
                <w:sz w:val="28"/>
                <w:szCs w:val="2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A6B">
            <w:pPr>
              <w:spacing w:before="44" w:line="24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Contact Title</w:t>
            </w:r>
          </w:p>
          <w:p w:rsidR="00000000" w:rsidDel="00000000" w:rsidP="00000000" w:rsidRDefault="00000000" w:rsidRPr="00000000" w14:paraId="00000A6C">
            <w:pPr>
              <w:spacing w:before="44" w:line="240" w:lineRule="auto"/>
              <w:jc w:val="both"/>
              <w:rPr>
                <w:rFonts w:ascii="Calibri" w:cs="Calibri" w:eastAsia="Calibri" w:hAnsi="Calibri"/>
                <w:b w:val="1"/>
                <w:sz w:val="28"/>
                <w:szCs w:val="28"/>
              </w:rPr>
            </w:pPr>
            <w:r w:rsidDel="00000000" w:rsidR="00000000" w:rsidRPr="00000000">
              <w:rPr>
                <w:rtl w:val="0"/>
              </w:rPr>
            </w:r>
          </w:p>
        </w:tc>
        <w:tc>
          <w:tcPr/>
          <w:p w:rsidR="00000000" w:rsidDel="00000000" w:rsidP="00000000" w:rsidRDefault="00000000" w:rsidRPr="00000000" w14:paraId="00000A6D">
            <w:pPr>
              <w:spacing w:before="44" w:line="240" w:lineRule="auto"/>
              <w:jc w:val="both"/>
              <w:rPr>
                <w:rFonts w:ascii="Calibri" w:cs="Calibri" w:eastAsia="Calibri" w:hAnsi="Calibri"/>
                <w:b w:val="1"/>
                <w:sz w:val="28"/>
                <w:szCs w:val="2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A6E">
            <w:pPr>
              <w:spacing w:before="44" w:line="24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Contact Email</w:t>
            </w:r>
          </w:p>
          <w:p w:rsidR="00000000" w:rsidDel="00000000" w:rsidP="00000000" w:rsidRDefault="00000000" w:rsidRPr="00000000" w14:paraId="00000A6F">
            <w:pPr>
              <w:spacing w:before="44" w:line="240" w:lineRule="auto"/>
              <w:jc w:val="both"/>
              <w:rPr>
                <w:rFonts w:ascii="Calibri" w:cs="Calibri" w:eastAsia="Calibri" w:hAnsi="Calibri"/>
                <w:b w:val="1"/>
                <w:sz w:val="28"/>
                <w:szCs w:val="28"/>
              </w:rPr>
            </w:pPr>
            <w:r w:rsidDel="00000000" w:rsidR="00000000" w:rsidRPr="00000000">
              <w:rPr>
                <w:rtl w:val="0"/>
              </w:rPr>
            </w:r>
          </w:p>
        </w:tc>
        <w:tc>
          <w:tcPr/>
          <w:p w:rsidR="00000000" w:rsidDel="00000000" w:rsidP="00000000" w:rsidRDefault="00000000" w:rsidRPr="00000000" w14:paraId="00000A70">
            <w:pPr>
              <w:spacing w:before="44" w:line="240" w:lineRule="auto"/>
              <w:jc w:val="both"/>
              <w:rPr>
                <w:rFonts w:ascii="Calibri" w:cs="Calibri" w:eastAsia="Calibri" w:hAnsi="Calibri"/>
                <w:b w:val="1"/>
                <w:sz w:val="28"/>
                <w:szCs w:val="2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A71">
            <w:pPr>
              <w:spacing w:before="44" w:line="24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Contact Phone</w:t>
            </w:r>
          </w:p>
          <w:p w:rsidR="00000000" w:rsidDel="00000000" w:rsidP="00000000" w:rsidRDefault="00000000" w:rsidRPr="00000000" w14:paraId="00000A72">
            <w:pPr>
              <w:spacing w:before="44" w:line="240" w:lineRule="auto"/>
              <w:jc w:val="both"/>
              <w:rPr>
                <w:rFonts w:ascii="Calibri" w:cs="Calibri" w:eastAsia="Calibri" w:hAnsi="Calibri"/>
                <w:b w:val="1"/>
                <w:sz w:val="28"/>
                <w:szCs w:val="28"/>
              </w:rPr>
            </w:pPr>
            <w:r w:rsidDel="00000000" w:rsidR="00000000" w:rsidRPr="00000000">
              <w:rPr>
                <w:rtl w:val="0"/>
              </w:rPr>
            </w:r>
          </w:p>
        </w:tc>
        <w:tc>
          <w:tcPr/>
          <w:p w:rsidR="00000000" w:rsidDel="00000000" w:rsidP="00000000" w:rsidRDefault="00000000" w:rsidRPr="00000000" w14:paraId="00000A73">
            <w:pPr>
              <w:spacing w:before="44" w:line="240" w:lineRule="auto"/>
              <w:jc w:val="both"/>
              <w:rPr>
                <w:rFonts w:ascii="Calibri" w:cs="Calibri" w:eastAsia="Calibri" w:hAnsi="Calibri"/>
                <w:b w:val="1"/>
                <w:sz w:val="28"/>
                <w:szCs w:val="28"/>
              </w:rPr>
            </w:pPr>
            <w:r w:rsidDel="00000000" w:rsidR="00000000" w:rsidRPr="00000000">
              <w:rPr>
                <w:rtl w:val="0"/>
              </w:rPr>
            </w:r>
          </w:p>
        </w:tc>
      </w:tr>
    </w:tbl>
    <w:p w:rsidR="00000000" w:rsidDel="00000000" w:rsidP="00000000" w:rsidRDefault="00000000" w:rsidRPr="00000000" w14:paraId="00000A74">
      <w:pPr>
        <w:widowControl w:val="0"/>
        <w:spacing w:before="44" w:line="24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75">
      <w:pPr>
        <w:pStyle w:val="Heading3"/>
        <w:jc w:val="both"/>
        <w:rPr>
          <w:b w:val="1"/>
          <w:sz w:val="24"/>
          <w:szCs w:val="24"/>
        </w:rPr>
      </w:pPr>
      <w:bookmarkStart w:colFirst="0" w:colLast="0" w:name="_u7urs5gcejpx" w:id="23"/>
      <w:bookmarkEnd w:id="23"/>
      <w:r w:rsidDel="00000000" w:rsidR="00000000" w:rsidRPr="00000000">
        <w:br w:type="page"/>
      </w:r>
      <w:r w:rsidDel="00000000" w:rsidR="00000000" w:rsidRPr="00000000">
        <w:rPr>
          <w:rtl w:val="0"/>
        </w:rPr>
      </w:r>
    </w:p>
    <w:p w:rsidR="00000000" w:rsidDel="00000000" w:rsidP="00000000" w:rsidRDefault="00000000" w:rsidRPr="00000000" w14:paraId="00000A76">
      <w:pPr>
        <w:jc w:val="both"/>
        <w:rPr/>
      </w:pPr>
      <w:r w:rsidDel="00000000" w:rsidR="00000000" w:rsidRPr="00000000">
        <w:rPr>
          <w:rtl w:val="0"/>
        </w:rPr>
        <w:t xml:space="preserve">Write out all answers using the Proposal Form. Additional material may be submitted with the proposal as appendices. No brochures, marketing materials, or internal company documentation will be considered when scoring Proposals.  Cross-references to the Proposal Form in additional materials will not be considered responsive. Any additional descriptive material that is used in support of any information in your proposal must be clearly identified.</w:t>
        <w:br w:type="textWrapping"/>
        <w:t xml:space="preserve">Essential criteria is denoted with double asterisks (**), and green boxes.  Each vendor must meet the essential criteria to be awarded a contract with Ed Tech JPA.  Criteria without double asterisks in blue boxes are supplemental criteria our members may use to determine the products and services that best meet their needs.</w:t>
      </w:r>
    </w:p>
    <w:p w:rsidR="00000000" w:rsidDel="00000000" w:rsidP="00000000" w:rsidRDefault="00000000" w:rsidRPr="00000000" w14:paraId="00000A77">
      <w:pPr>
        <w:jc w:val="both"/>
        <w:rPr/>
      </w:pPr>
      <w:r w:rsidDel="00000000" w:rsidR="00000000" w:rsidRPr="00000000">
        <w:rPr>
          <w:rtl w:val="0"/>
        </w:rPr>
      </w:r>
    </w:p>
    <w:p w:rsidR="00000000" w:rsidDel="00000000" w:rsidP="00000000" w:rsidRDefault="00000000" w:rsidRPr="00000000" w14:paraId="00000A78">
      <w:pPr>
        <w:jc w:val="both"/>
        <w:rPr/>
      </w:pPr>
      <w:r w:rsidDel="00000000" w:rsidR="00000000" w:rsidRPr="00000000">
        <w:rPr>
          <w:rtl w:val="0"/>
        </w:rPr>
      </w:r>
    </w:p>
    <w:p w:rsidR="00000000" w:rsidDel="00000000" w:rsidP="00000000" w:rsidRDefault="00000000" w:rsidRPr="00000000" w14:paraId="00000A79">
      <w:pPr>
        <w:widowControl w:val="0"/>
        <w:spacing w:line="240" w:lineRule="auto"/>
        <w:rPr/>
      </w:pPr>
      <w:r w:rsidDel="00000000" w:rsidR="00000000" w:rsidRPr="00000000">
        <w:rPr>
          <w:rtl w:val="0"/>
        </w:rPr>
      </w:r>
    </w:p>
    <w:p w:rsidR="00000000" w:rsidDel="00000000" w:rsidP="00000000" w:rsidRDefault="00000000" w:rsidRPr="00000000" w14:paraId="00000A7A">
      <w:pPr>
        <w:jc w:val="both"/>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A7B">
      <w:pPr>
        <w:pStyle w:val="Heading3"/>
        <w:jc w:val="both"/>
        <w:rPr>
          <w:b w:val="1"/>
          <w:color w:val="000000"/>
          <w:sz w:val="24"/>
          <w:szCs w:val="24"/>
        </w:rPr>
      </w:pPr>
      <w:bookmarkStart w:colFirst="0" w:colLast="0" w:name="_qey3yam98qow" w:id="24"/>
      <w:bookmarkEnd w:id="24"/>
      <w:r w:rsidDel="00000000" w:rsidR="00000000" w:rsidRPr="00000000">
        <w:rPr>
          <w:b w:val="1"/>
          <w:color w:val="000000"/>
          <w:sz w:val="24"/>
          <w:szCs w:val="24"/>
          <w:rtl w:val="0"/>
        </w:rPr>
        <w:t xml:space="preserve">Part 1 Vendor Support and Ability to Perform</w:t>
      </w:r>
    </w:p>
    <w:p w:rsidR="00000000" w:rsidDel="00000000" w:rsidP="00000000" w:rsidRDefault="00000000" w:rsidRPr="00000000" w14:paraId="00000A7C">
      <w:pPr>
        <w:jc w:val="both"/>
        <w:rPr/>
      </w:pPr>
      <w:r w:rsidDel="00000000" w:rsidR="00000000" w:rsidRPr="00000000">
        <w:rPr>
          <w:sz w:val="24"/>
          <w:szCs w:val="24"/>
          <w:rtl w:val="0"/>
        </w:rPr>
        <w:br w:type="textWrapping"/>
      </w:r>
      <w:r w:rsidDel="00000000" w:rsidR="00000000" w:rsidRPr="00000000">
        <w:rPr>
          <w:rtl w:val="0"/>
        </w:rPr>
        <w:t xml:space="preserve">Please respond to each requirement directly and provide additional documentation as needed to support the Proposal. </w:t>
      </w:r>
    </w:p>
    <w:p w:rsidR="00000000" w:rsidDel="00000000" w:rsidP="00000000" w:rsidRDefault="00000000" w:rsidRPr="00000000" w14:paraId="00000A7D">
      <w:pPr>
        <w:jc w:val="both"/>
        <w:rPr/>
      </w:pPr>
      <w:r w:rsidDel="00000000" w:rsidR="00000000" w:rsidRPr="00000000">
        <w:rPr>
          <w:rtl w:val="0"/>
        </w:rPr>
      </w:r>
    </w:p>
    <w:tbl>
      <w:tblPr>
        <w:tblStyle w:val="Table1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420" w:hRule="atLeast"/>
          <w:tblHeader w:val="0"/>
        </w:trPr>
        <w:tc>
          <w:tcPr>
            <w:gridSpan w:val="4"/>
            <w:shd w:fill="9fc5e8" w:val="clear"/>
            <w:tcMar>
              <w:top w:w="100.0" w:type="dxa"/>
              <w:left w:w="100.0" w:type="dxa"/>
              <w:bottom w:w="100.0" w:type="dxa"/>
              <w:right w:w="100.0" w:type="dxa"/>
            </w:tcMar>
            <w:vAlign w:val="top"/>
          </w:tcPr>
          <w:p w:rsidR="00000000" w:rsidDel="00000000" w:rsidP="00000000" w:rsidRDefault="00000000" w:rsidRPr="00000000" w14:paraId="00000A7E">
            <w:pPr>
              <w:jc w:val="both"/>
              <w:rPr/>
            </w:pPr>
            <w:r w:rsidDel="00000000" w:rsidR="00000000" w:rsidRPr="00000000">
              <w:rPr>
                <w:rtl w:val="0"/>
              </w:rPr>
              <w:t xml:space="preserve">1.1 Vendor Background/Qualifications:</w:t>
            </w:r>
          </w:p>
        </w:tc>
      </w:tr>
      <w:tr>
        <w:trPr>
          <w:cantSplit w:val="0"/>
          <w:trHeight w:val="420" w:hRule="atLeast"/>
          <w:tblHeader w:val="0"/>
        </w:trPr>
        <w:tc>
          <w:tcPr>
            <w:gridSpan w:val="4"/>
            <w:shd w:fill="9fc5e8" w:val="clear"/>
            <w:tcMar>
              <w:top w:w="100.0" w:type="dxa"/>
              <w:left w:w="100.0" w:type="dxa"/>
              <w:bottom w:w="100.0" w:type="dxa"/>
              <w:right w:w="100.0" w:type="dxa"/>
            </w:tcMar>
            <w:vAlign w:val="top"/>
          </w:tcPr>
          <w:p w:rsidR="00000000" w:rsidDel="00000000" w:rsidP="00000000" w:rsidRDefault="00000000" w:rsidRPr="00000000" w14:paraId="00000A82">
            <w:pPr>
              <w:jc w:val="both"/>
              <w:rPr/>
            </w:pPr>
            <w:r w:rsidDel="00000000" w:rsidR="00000000" w:rsidRPr="00000000">
              <w:rPr>
                <w:rtl w:val="0"/>
              </w:rPr>
              <w:t xml:space="preserve">Instructions/Overview: Provide a brief description of Vendor’s firm(s), as well as any other firms joining with Vendor to provide services.</w:t>
            </w:r>
          </w:p>
        </w:tc>
      </w:tr>
      <w:tr>
        <w:trPr>
          <w:cantSplit w:val="0"/>
          <w:trHeight w:val="42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A86">
            <w:pPr>
              <w:rPr/>
            </w:pPr>
            <w:r w:rsidDel="00000000" w:rsidR="00000000" w:rsidRPr="00000000">
              <w:rPr>
                <w:rtl w:val="0"/>
              </w:rPr>
              <w:t xml:space="preserve">History of the firm(s)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87">
            <w:pPr>
              <w:widowControl w:val="0"/>
              <w:spacing w:line="240" w:lineRule="auto"/>
              <w:rPr/>
            </w:pPr>
            <w:r w:rsidDel="00000000" w:rsidR="00000000" w:rsidRPr="00000000">
              <w:rPr>
                <w:rtl w:val="0"/>
              </w:rPr>
            </w:r>
          </w:p>
        </w:tc>
      </w:tr>
      <w:tr>
        <w:trPr>
          <w:cantSplit w:val="0"/>
          <w:trHeight w:val="42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A8A">
            <w:pPr>
              <w:rPr/>
            </w:pPr>
            <w:r w:rsidDel="00000000" w:rsidR="00000000" w:rsidRPr="00000000">
              <w:rPr>
                <w:rtl w:val="0"/>
              </w:rPr>
              <w:t xml:space="preserve">Age of the firm(s)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8B">
            <w:pPr>
              <w:widowControl w:val="0"/>
              <w:spacing w:line="240" w:lineRule="auto"/>
              <w:rPr/>
            </w:pPr>
            <w:r w:rsidDel="00000000" w:rsidR="00000000" w:rsidRPr="00000000">
              <w:rPr>
                <w:rtl w:val="0"/>
              </w:rPr>
            </w:r>
          </w:p>
        </w:tc>
      </w:tr>
      <w:tr>
        <w:trPr>
          <w:cantSplit w:val="0"/>
          <w:trHeight w:val="42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A8E">
            <w:pPr>
              <w:rPr/>
            </w:pPr>
            <w:r w:rsidDel="00000000" w:rsidR="00000000" w:rsidRPr="00000000">
              <w:rPr>
                <w:rtl w:val="0"/>
              </w:rPr>
              <w:t xml:space="preserve">Number of employees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8F">
            <w:pPr>
              <w:widowControl w:val="0"/>
              <w:spacing w:line="240" w:lineRule="auto"/>
              <w:rPr/>
            </w:pPr>
            <w:r w:rsidDel="00000000" w:rsidR="00000000" w:rsidRPr="00000000">
              <w:rPr>
                <w:rtl w:val="0"/>
              </w:rPr>
            </w:r>
          </w:p>
        </w:tc>
      </w:tr>
      <w:tr>
        <w:trPr>
          <w:cantSplit w:val="0"/>
          <w:trHeight w:val="42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A92">
            <w:pPr>
              <w:rPr/>
            </w:pPr>
            <w:r w:rsidDel="00000000" w:rsidR="00000000" w:rsidRPr="00000000">
              <w:rPr>
                <w:rtl w:val="0"/>
              </w:rPr>
              <w:t xml:space="preserve">Organizational structure of the firm(s)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93">
            <w:pPr>
              <w:widowControl w:val="0"/>
              <w:spacing w:line="240" w:lineRule="auto"/>
              <w:rPr/>
            </w:pPr>
            <w:r w:rsidDel="00000000" w:rsidR="00000000" w:rsidRPr="00000000">
              <w:rPr>
                <w:rtl w:val="0"/>
              </w:rPr>
            </w:r>
          </w:p>
        </w:tc>
      </w:tr>
      <w:tr>
        <w:trPr>
          <w:cantSplit w:val="0"/>
          <w:trHeight w:val="42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A96">
            <w:pPr>
              <w:jc w:val="both"/>
              <w:rPr/>
            </w:pPr>
            <w:r w:rsidDel="00000000" w:rsidR="00000000" w:rsidRPr="00000000">
              <w:rPr>
                <w:rtl w:val="0"/>
              </w:rPr>
              <w:t xml:space="preserve">Length of time in the industry</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97">
            <w:pPr>
              <w:widowControl w:val="0"/>
              <w:spacing w:line="240" w:lineRule="auto"/>
              <w:rPr/>
            </w:pPr>
            <w:r w:rsidDel="00000000" w:rsidR="00000000" w:rsidRPr="00000000">
              <w:rPr>
                <w:rtl w:val="0"/>
              </w:rPr>
            </w:r>
          </w:p>
        </w:tc>
      </w:tr>
      <w:tr>
        <w:trPr>
          <w:cantSplit w:val="0"/>
          <w:trHeight w:val="42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A9A">
            <w:pPr>
              <w:rPr/>
            </w:pPr>
            <w:r w:rsidDel="00000000" w:rsidR="00000000" w:rsidRPr="00000000">
              <w:rPr>
                <w:rtl w:val="0"/>
              </w:rPr>
              <w:t xml:space="preserve">Number of office locations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9B">
            <w:pPr>
              <w:widowControl w:val="0"/>
              <w:spacing w:line="240" w:lineRule="auto"/>
              <w:rPr/>
            </w:pPr>
            <w:r w:rsidDel="00000000" w:rsidR="00000000" w:rsidRPr="00000000">
              <w:rPr>
                <w:rtl w:val="0"/>
              </w:rPr>
            </w:r>
          </w:p>
        </w:tc>
      </w:tr>
      <w:tr>
        <w:trPr>
          <w:cantSplit w:val="0"/>
          <w:trHeight w:val="42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A9E">
            <w:pPr>
              <w:rPr/>
            </w:pPr>
            <w:r w:rsidDel="00000000" w:rsidR="00000000" w:rsidRPr="00000000">
              <w:rPr>
                <w:rtl w:val="0"/>
              </w:rPr>
              <w:t xml:space="preserve">Addresses of all offices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9F">
            <w:pPr>
              <w:widowControl w:val="0"/>
              <w:spacing w:line="240" w:lineRule="auto"/>
              <w:rPr/>
            </w:pPr>
            <w:r w:rsidDel="00000000" w:rsidR="00000000" w:rsidRPr="00000000">
              <w:rPr>
                <w:rtl w:val="0"/>
              </w:rPr>
            </w:r>
          </w:p>
        </w:tc>
      </w:tr>
    </w:tbl>
    <w:p w:rsidR="00000000" w:rsidDel="00000000" w:rsidP="00000000" w:rsidRDefault="00000000" w:rsidRPr="00000000" w14:paraId="00000AA2">
      <w:pPr>
        <w:jc w:val="both"/>
        <w:rPr/>
      </w:pPr>
      <w:r w:rsidDel="00000000" w:rsidR="00000000" w:rsidRPr="00000000">
        <w:rPr>
          <w:rtl w:val="0"/>
        </w:rPr>
      </w:r>
    </w:p>
    <w:p w:rsidR="00000000" w:rsidDel="00000000" w:rsidP="00000000" w:rsidRDefault="00000000" w:rsidRPr="00000000" w14:paraId="00000AA3">
      <w:pPr>
        <w:jc w:val="both"/>
        <w:rPr/>
      </w:pPr>
      <w:r w:rsidDel="00000000" w:rsidR="00000000" w:rsidRPr="00000000">
        <w:rPr>
          <w:rtl w:val="0"/>
        </w:rPr>
      </w:r>
    </w:p>
    <w:p w:rsidR="00000000" w:rsidDel="00000000" w:rsidP="00000000" w:rsidRDefault="00000000" w:rsidRPr="00000000" w14:paraId="00000AA4">
      <w:pPr>
        <w:jc w:val="both"/>
        <w:rPr/>
      </w:pPr>
      <w:r w:rsidDel="00000000" w:rsidR="00000000" w:rsidRPr="00000000">
        <w:rPr>
          <w:rtl w:val="0"/>
        </w:rPr>
      </w:r>
    </w:p>
    <w:p w:rsidR="00000000" w:rsidDel="00000000" w:rsidP="00000000" w:rsidRDefault="00000000" w:rsidRPr="00000000" w14:paraId="00000AA5">
      <w:pPr>
        <w:jc w:val="both"/>
        <w:rPr/>
      </w:pPr>
      <w:r w:rsidDel="00000000" w:rsidR="00000000" w:rsidRPr="00000000">
        <w:rPr>
          <w:rtl w:val="0"/>
        </w:rPr>
      </w:r>
    </w:p>
    <w:p w:rsidR="00000000" w:rsidDel="00000000" w:rsidP="00000000" w:rsidRDefault="00000000" w:rsidRPr="00000000" w14:paraId="00000AA6">
      <w:pPr>
        <w:jc w:val="both"/>
        <w:rPr/>
      </w:pPr>
      <w:r w:rsidDel="00000000" w:rsidR="00000000" w:rsidRPr="00000000">
        <w:rPr>
          <w:rtl w:val="0"/>
        </w:rPr>
      </w:r>
    </w:p>
    <w:p w:rsidR="00000000" w:rsidDel="00000000" w:rsidP="00000000" w:rsidRDefault="00000000" w:rsidRPr="00000000" w14:paraId="00000AA7">
      <w:pPr>
        <w:jc w:val="both"/>
        <w:rPr/>
      </w:pPr>
      <w:r w:rsidDel="00000000" w:rsidR="00000000" w:rsidRPr="00000000">
        <w:rPr>
          <w:rtl w:val="0"/>
        </w:rPr>
      </w:r>
    </w:p>
    <w:p w:rsidR="00000000" w:rsidDel="00000000" w:rsidP="00000000" w:rsidRDefault="00000000" w:rsidRPr="00000000" w14:paraId="00000AA8">
      <w:pPr>
        <w:jc w:val="both"/>
        <w:rPr/>
      </w:pPr>
      <w:r w:rsidDel="00000000" w:rsidR="00000000" w:rsidRPr="00000000">
        <w:rPr>
          <w:rtl w:val="0"/>
        </w:rPr>
      </w:r>
    </w:p>
    <w:p w:rsidR="00000000" w:rsidDel="00000000" w:rsidP="00000000" w:rsidRDefault="00000000" w:rsidRPr="00000000" w14:paraId="00000AA9">
      <w:pPr>
        <w:jc w:val="both"/>
        <w:rPr/>
      </w:pPr>
      <w:r w:rsidDel="00000000" w:rsidR="00000000" w:rsidRPr="00000000">
        <w:rPr>
          <w:rtl w:val="0"/>
        </w:rPr>
      </w:r>
    </w:p>
    <w:p w:rsidR="00000000" w:rsidDel="00000000" w:rsidP="00000000" w:rsidRDefault="00000000" w:rsidRPr="00000000" w14:paraId="00000AAA">
      <w:pPr>
        <w:jc w:val="both"/>
        <w:rPr/>
      </w:pPr>
      <w:r w:rsidDel="00000000" w:rsidR="00000000" w:rsidRPr="00000000">
        <w:rPr>
          <w:rtl w:val="0"/>
        </w:rPr>
      </w:r>
    </w:p>
    <w:p w:rsidR="00000000" w:rsidDel="00000000" w:rsidP="00000000" w:rsidRDefault="00000000" w:rsidRPr="00000000" w14:paraId="00000AAB">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AAC">
      <w:pPr>
        <w:jc w:val="both"/>
        <w:rPr/>
      </w:pPr>
      <w:r w:rsidDel="00000000" w:rsidR="00000000" w:rsidRPr="00000000">
        <w:rPr>
          <w:rtl w:val="0"/>
        </w:rPr>
      </w:r>
    </w:p>
    <w:tbl>
      <w:tblPr>
        <w:tblStyle w:val="Table1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rPr>
          <w:cantSplit w:val="0"/>
          <w:trHeight w:val="420" w:hRule="atLeast"/>
          <w:tblHeader w:val="0"/>
        </w:trPr>
        <w:tc>
          <w:tcPr>
            <w:gridSpan w:val="2"/>
            <w:shd w:fill="9fc5e8" w:val="clear"/>
            <w:tcMar>
              <w:top w:w="100.0" w:type="dxa"/>
              <w:left w:w="100.0" w:type="dxa"/>
              <w:bottom w:w="100.0" w:type="dxa"/>
              <w:right w:w="100.0" w:type="dxa"/>
            </w:tcMar>
            <w:vAlign w:val="top"/>
          </w:tcPr>
          <w:p w:rsidR="00000000" w:rsidDel="00000000" w:rsidP="00000000" w:rsidRDefault="00000000" w:rsidRPr="00000000" w14:paraId="00000AAD">
            <w:pPr>
              <w:widowControl w:val="0"/>
              <w:spacing w:line="240" w:lineRule="auto"/>
              <w:rPr/>
            </w:pPr>
            <w:r w:rsidDel="00000000" w:rsidR="00000000" w:rsidRPr="00000000">
              <w:rPr>
                <w:rtl w:val="0"/>
              </w:rPr>
              <w:t xml:space="preserve">1.2 Vendor Contact(s)</w:t>
            </w:r>
          </w:p>
        </w:tc>
      </w:tr>
      <w:tr>
        <w:trPr>
          <w:cantSplit w:val="0"/>
          <w:trHeight w:val="420" w:hRule="atLeast"/>
          <w:tblHeader w:val="0"/>
        </w:trPr>
        <w:tc>
          <w:tcPr>
            <w:gridSpan w:val="2"/>
            <w:shd w:fill="9fc5e8" w:val="clear"/>
            <w:tcMar>
              <w:top w:w="100.0" w:type="dxa"/>
              <w:left w:w="100.0" w:type="dxa"/>
              <w:bottom w:w="100.0" w:type="dxa"/>
              <w:right w:w="100.0" w:type="dxa"/>
            </w:tcMar>
            <w:vAlign w:val="top"/>
          </w:tcPr>
          <w:p w:rsidR="00000000" w:rsidDel="00000000" w:rsidP="00000000" w:rsidRDefault="00000000" w:rsidRPr="00000000" w14:paraId="00000AAF">
            <w:pPr>
              <w:jc w:val="both"/>
              <w:rPr/>
            </w:pPr>
            <w:r w:rsidDel="00000000" w:rsidR="00000000" w:rsidRPr="00000000">
              <w:rPr>
                <w:rtl w:val="0"/>
              </w:rPr>
              <w:t xml:space="preserve">Instructions/Overview: Provide a list of company contacts. For each provide: name, description of role, detailed experience information and/or resume.</w:t>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AB1">
            <w:pPr>
              <w:widowControl w:val="0"/>
              <w:spacing w:line="240" w:lineRule="auto"/>
              <w:rPr/>
            </w:pPr>
            <w:r w:rsidDel="00000000" w:rsidR="00000000" w:rsidRPr="00000000">
              <w:rPr>
                <w:rtl w:val="0"/>
              </w:rPr>
              <w:t xml:space="preserve">Contract/sales 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AB2">
            <w:pPr>
              <w:widowControl w:val="0"/>
              <w:spacing w:line="240" w:lineRule="auto"/>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AB3">
            <w:pPr>
              <w:widowControl w:val="0"/>
              <w:spacing w:line="240" w:lineRule="auto"/>
              <w:rPr/>
            </w:pPr>
            <w:r w:rsidDel="00000000" w:rsidR="00000000" w:rsidRPr="00000000">
              <w:rPr>
                <w:rtl w:val="0"/>
              </w:rPr>
              <w:t xml:space="preserve">Product manager(s)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AB4">
            <w:pPr>
              <w:widowControl w:val="0"/>
              <w:spacing w:line="240" w:lineRule="auto"/>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AB5">
            <w:pPr>
              <w:widowControl w:val="0"/>
              <w:spacing w:line="240" w:lineRule="auto"/>
              <w:rPr/>
            </w:pPr>
            <w:r w:rsidDel="00000000" w:rsidR="00000000" w:rsidRPr="00000000">
              <w:rPr>
                <w:rtl w:val="0"/>
              </w:rPr>
              <w:t xml:space="preserve">Other (specify)</w:t>
            </w:r>
          </w:p>
        </w:tc>
        <w:tc>
          <w:tcPr>
            <w:shd w:fill="auto" w:val="clear"/>
            <w:tcMar>
              <w:top w:w="100.0" w:type="dxa"/>
              <w:left w:w="100.0" w:type="dxa"/>
              <w:bottom w:w="100.0" w:type="dxa"/>
              <w:right w:w="100.0" w:type="dxa"/>
            </w:tcMar>
            <w:vAlign w:val="top"/>
          </w:tcPr>
          <w:p w:rsidR="00000000" w:rsidDel="00000000" w:rsidP="00000000" w:rsidRDefault="00000000" w:rsidRPr="00000000" w14:paraId="00000AB6">
            <w:pPr>
              <w:widowControl w:val="0"/>
              <w:spacing w:line="240" w:lineRule="auto"/>
              <w:rPr/>
            </w:pPr>
            <w:r w:rsidDel="00000000" w:rsidR="00000000" w:rsidRPr="00000000">
              <w:rPr>
                <w:rtl w:val="0"/>
              </w:rPr>
            </w:r>
          </w:p>
        </w:tc>
      </w:tr>
    </w:tbl>
    <w:p w:rsidR="00000000" w:rsidDel="00000000" w:rsidP="00000000" w:rsidRDefault="00000000" w:rsidRPr="00000000" w14:paraId="00000AB7">
      <w:pPr>
        <w:jc w:val="both"/>
        <w:rPr/>
      </w:pPr>
      <w:r w:rsidDel="00000000" w:rsidR="00000000" w:rsidRPr="00000000">
        <w:rPr>
          <w:rtl w:val="0"/>
        </w:rPr>
      </w:r>
    </w:p>
    <w:tbl>
      <w:tblPr>
        <w:tblStyle w:val="Table1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5"/>
        <w:gridCol w:w="645"/>
        <w:gridCol w:w="690"/>
        <w:gridCol w:w="2340"/>
        <w:tblGridChange w:id="0">
          <w:tblGrid>
            <w:gridCol w:w="5685"/>
            <w:gridCol w:w="645"/>
            <w:gridCol w:w="690"/>
            <w:gridCol w:w="234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AB8">
            <w:pPr>
              <w:widowControl w:val="0"/>
              <w:spacing w:line="240" w:lineRule="auto"/>
              <w:rPr/>
            </w:pPr>
            <w:r w:rsidDel="00000000" w:rsidR="00000000" w:rsidRPr="00000000">
              <w:rPr>
                <w:rtl w:val="0"/>
              </w:rPr>
            </w:r>
          </w:p>
        </w:tc>
        <w:tc>
          <w:tcPr>
            <w:shd w:fill="9fc5e8" w:val="clear"/>
            <w:tcMar>
              <w:top w:w="100.0" w:type="dxa"/>
              <w:left w:w="100.0" w:type="dxa"/>
              <w:bottom w:w="100.0" w:type="dxa"/>
              <w:right w:w="100.0" w:type="dxa"/>
            </w:tcMar>
            <w:vAlign w:val="top"/>
          </w:tcPr>
          <w:p w:rsidR="00000000" w:rsidDel="00000000" w:rsidP="00000000" w:rsidRDefault="00000000" w:rsidRPr="00000000" w14:paraId="00000AB9">
            <w:pPr>
              <w:widowControl w:val="0"/>
              <w:spacing w:line="240" w:lineRule="auto"/>
              <w:rPr/>
            </w:pPr>
            <w:r w:rsidDel="00000000" w:rsidR="00000000" w:rsidRPr="00000000">
              <w:rPr>
                <w:rtl w:val="0"/>
              </w:rPr>
              <w:t xml:space="preserve">Yes</w:t>
            </w:r>
          </w:p>
        </w:tc>
        <w:tc>
          <w:tcPr>
            <w:shd w:fill="9fc5e8" w:val="clear"/>
            <w:tcMar>
              <w:top w:w="100.0" w:type="dxa"/>
              <w:left w:w="100.0" w:type="dxa"/>
              <w:bottom w:w="100.0" w:type="dxa"/>
              <w:right w:w="100.0" w:type="dxa"/>
            </w:tcMar>
            <w:vAlign w:val="top"/>
          </w:tcPr>
          <w:p w:rsidR="00000000" w:rsidDel="00000000" w:rsidP="00000000" w:rsidRDefault="00000000" w:rsidRPr="00000000" w14:paraId="00000ABA">
            <w:pPr>
              <w:widowControl w:val="0"/>
              <w:spacing w:line="240" w:lineRule="auto"/>
              <w:rPr/>
            </w:pPr>
            <w:r w:rsidDel="00000000" w:rsidR="00000000" w:rsidRPr="00000000">
              <w:rPr>
                <w:rtl w:val="0"/>
              </w:rPr>
              <w:t xml:space="preserve">No</w:t>
            </w:r>
          </w:p>
        </w:tc>
        <w:tc>
          <w:tcPr>
            <w:shd w:fill="9fc5e8" w:val="clear"/>
            <w:tcMar>
              <w:top w:w="100.0" w:type="dxa"/>
              <w:left w:w="100.0" w:type="dxa"/>
              <w:bottom w:w="100.0" w:type="dxa"/>
              <w:right w:w="100.0" w:type="dxa"/>
            </w:tcMar>
            <w:vAlign w:val="top"/>
          </w:tcPr>
          <w:p w:rsidR="00000000" w:rsidDel="00000000" w:rsidP="00000000" w:rsidRDefault="00000000" w:rsidRPr="00000000" w14:paraId="00000ABB">
            <w:pPr>
              <w:widowControl w:val="0"/>
              <w:spacing w:line="240" w:lineRule="auto"/>
              <w:rPr/>
            </w:pPr>
            <w:r w:rsidDel="00000000" w:rsidR="00000000" w:rsidRPr="00000000">
              <w:rPr>
                <w:rtl w:val="0"/>
              </w:rPr>
              <w:t xml:space="preserve">Comments</w:t>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ABC">
            <w:pPr>
              <w:jc w:val="both"/>
              <w:rPr/>
            </w:pPr>
            <w:r w:rsidDel="00000000" w:rsidR="00000000" w:rsidRPr="00000000">
              <w:rPr>
                <w:rtl w:val="0"/>
              </w:rPr>
              <w:t xml:space="preserve">**1.3**</w:t>
              <w:tab/>
              <w:t xml:space="preserve">Confirm that Vendor will meet the minimum insurance requirements specified in Appendix B.  List any insurance requirements Vendor will request a waiver for, if chosen as the Selected Vendor.  If the Selected Vendor fails to maintain the required insurance coverages, without a waiver approved by Ed Tech JPA and/or Participant staff, Ed Tech JPA and/or Participant may declare Vendor in breach of the Master Agreement and/or Purchase Agreement.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F">
            <w:pPr>
              <w:widowControl w:val="0"/>
              <w:spacing w:line="240" w:lineRule="auto"/>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AC0">
            <w:pPr>
              <w:jc w:val="both"/>
              <w:rPr/>
            </w:pPr>
            <w:r w:rsidDel="00000000" w:rsidR="00000000" w:rsidRPr="00000000">
              <w:rPr>
                <w:rtl w:val="0"/>
              </w:rPr>
              <w:t xml:space="preserve">1.4  Confirm that Vendor maintains cyber insurance.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3">
            <w:pPr>
              <w:widowControl w:val="0"/>
              <w:spacing w:line="240" w:lineRule="auto"/>
              <w:rPr/>
            </w:pP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AC4">
            <w:pPr>
              <w:jc w:val="both"/>
              <w:rPr/>
            </w:pPr>
            <w:r w:rsidDel="00000000" w:rsidR="00000000" w:rsidRPr="00000000">
              <w:rPr>
                <w:rtl w:val="0"/>
              </w:rPr>
              <w:t xml:space="preserve">**1.5**</w:t>
              <w:tab/>
              <w:t xml:space="preserve">Confirm that Vendor will acquire and adhere to any applicable permits, fees, inspections, and construction administrative requirements.  Confirm that a copy of all applicable permit applications and, upon issuance, all approved permit(s) shall be provided to the Participant.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7">
            <w:pPr>
              <w:widowControl w:val="0"/>
              <w:spacing w:line="240" w:lineRule="auto"/>
              <w:rPr/>
            </w:pP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AC8">
            <w:pPr>
              <w:jc w:val="both"/>
              <w:rPr/>
            </w:pPr>
            <w:r w:rsidDel="00000000" w:rsidR="00000000" w:rsidRPr="00000000">
              <w:rPr>
                <w:rtl w:val="0"/>
              </w:rPr>
              <w:t xml:space="preserve">**1.6** Vendor acknowledges and agrees to all specifications listed in Sections 1 - 6 of this RFP.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B">
            <w:pPr>
              <w:widowControl w:val="0"/>
              <w:spacing w:line="240" w:lineRule="auto"/>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ACC">
            <w:pPr>
              <w:jc w:val="both"/>
              <w:rPr/>
            </w:pPr>
            <w:r w:rsidDel="00000000" w:rsidR="00000000" w:rsidRPr="00000000">
              <w:rPr>
                <w:rtl w:val="0"/>
              </w:rPr>
              <w:t xml:space="preserve">1.7 Vendor certifies that it complies with the Civil Rights Act of 1964, and all applicable Federal and State laws and regulations relating to equal employment opportunity.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AC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F">
            <w:pPr>
              <w:widowControl w:val="0"/>
              <w:spacing w:line="240" w:lineRule="auto"/>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AD0">
            <w:pPr>
              <w:jc w:val="both"/>
              <w:rPr/>
            </w:pPr>
            <w:r w:rsidDel="00000000" w:rsidR="00000000" w:rsidRPr="00000000">
              <w:rPr>
                <w:rtl w:val="0"/>
              </w:rPr>
              <w:t xml:space="preserve">1.8</w:t>
              <w:tab/>
              <w:t xml:space="preserve">Vendor makes a written commitment to make available trained personnel, and software support to fully maintain the Solution for a minimum period of five years from the date of implementation.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AD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3">
            <w:pPr>
              <w:widowControl w:val="0"/>
              <w:spacing w:line="240" w:lineRule="auto"/>
              <w:rPr/>
            </w:pPr>
            <w:r w:rsidDel="00000000" w:rsidR="00000000" w:rsidRPr="00000000">
              <w:rPr>
                <w:rtl w:val="0"/>
              </w:rPr>
            </w:r>
          </w:p>
        </w:tc>
      </w:tr>
    </w:tbl>
    <w:p w:rsidR="00000000" w:rsidDel="00000000" w:rsidP="00000000" w:rsidRDefault="00000000" w:rsidRPr="00000000" w14:paraId="00000AD4">
      <w:pPr>
        <w:jc w:val="both"/>
        <w:rPr/>
      </w:pPr>
      <w:r w:rsidDel="00000000" w:rsidR="00000000" w:rsidRPr="00000000">
        <w:rPr>
          <w:rtl w:val="0"/>
        </w:rPr>
      </w:r>
    </w:p>
    <w:tbl>
      <w:tblPr>
        <w:tblStyle w:val="Table1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AD5">
            <w:pPr>
              <w:widowControl w:val="0"/>
              <w:spacing w:line="240" w:lineRule="auto"/>
              <w:rPr/>
            </w:pPr>
            <w:r w:rsidDel="00000000" w:rsidR="00000000" w:rsidRPr="00000000">
              <w:rPr>
                <w:rtl w:val="0"/>
              </w:rPr>
              <w:t xml:space="preserve">**1.9**</w:t>
              <w:tab/>
              <w:t xml:space="preserve">Provide a brief overview of Vendor’s technical experience, qualifications, and background in providing and maintaining the Solution and related services for K-12 education and/or government customers.  Indicate the prior experience of Vendor that is relevant to this contract.  Include sufficient detail to demonstrate the relevance of such experience. Please provide specific examples of recently completed K-12 or government projects similar in size, scope and timeline to this project. Proposal should evidence Vendor’s awareness of and support for the unique needs of education clients.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6">
            <w:pPr>
              <w:widowControl w:val="0"/>
              <w:spacing w:line="240" w:lineRule="auto"/>
              <w:rPr/>
            </w:pPr>
            <w:r w:rsidDel="00000000" w:rsidR="00000000" w:rsidRPr="00000000">
              <w:rPr>
                <w:rtl w:val="0"/>
              </w:rPr>
            </w:r>
          </w:p>
        </w:tc>
      </w:tr>
    </w:tbl>
    <w:p w:rsidR="00000000" w:rsidDel="00000000" w:rsidP="00000000" w:rsidRDefault="00000000" w:rsidRPr="00000000" w14:paraId="00000AD7">
      <w:pPr>
        <w:jc w:val="both"/>
        <w:rPr/>
      </w:pPr>
      <w:r w:rsidDel="00000000" w:rsidR="00000000" w:rsidRPr="00000000">
        <w:rPr>
          <w:rtl w:val="0"/>
        </w:rPr>
      </w:r>
    </w:p>
    <w:tbl>
      <w:tblPr>
        <w:tblStyle w:val="Table1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AD8">
            <w:pPr>
              <w:jc w:val="both"/>
              <w:rPr/>
            </w:pPr>
            <w:r w:rsidDel="00000000" w:rsidR="00000000" w:rsidRPr="00000000">
              <w:rPr>
                <w:rtl w:val="0"/>
              </w:rPr>
              <w:t xml:space="preserve">1.10</w:t>
              <w:tab/>
              <w:t xml:space="preserve">Provide evidence of long-term fiscal stability. Artifacts may include fiscal reports or recent audit results that demonstrate consistent and current financial security.  Financial information submitted in response to Section 1.8 will be considered proprietary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9">
            <w:pPr>
              <w:widowControl w:val="0"/>
              <w:spacing w:line="240" w:lineRule="auto"/>
              <w:rPr/>
            </w:pPr>
            <w:r w:rsidDel="00000000" w:rsidR="00000000" w:rsidRPr="00000000">
              <w:rPr>
                <w:rtl w:val="0"/>
              </w:rPr>
            </w:r>
          </w:p>
        </w:tc>
      </w:tr>
    </w:tbl>
    <w:p w:rsidR="00000000" w:rsidDel="00000000" w:rsidP="00000000" w:rsidRDefault="00000000" w:rsidRPr="00000000" w14:paraId="00000ADA">
      <w:pPr>
        <w:jc w:val="both"/>
        <w:rPr/>
      </w:pPr>
      <w:r w:rsidDel="00000000" w:rsidR="00000000" w:rsidRPr="00000000">
        <w:rPr>
          <w:rtl w:val="0"/>
        </w:rPr>
      </w:r>
    </w:p>
    <w:tbl>
      <w:tblPr>
        <w:tblStyle w:val="Table1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ADB">
            <w:pPr>
              <w:jc w:val="both"/>
              <w:rPr/>
            </w:pPr>
            <w:r w:rsidDel="00000000" w:rsidR="00000000" w:rsidRPr="00000000">
              <w:rPr>
                <w:rtl w:val="0"/>
              </w:rPr>
              <w:t xml:space="preserve">1.11 Describe any independently awarded certifications or credentials held by the Vendor or awarded to the proposed products.  Examples of appropriate certifications include those awarded by manufacturers to installation/implementation partners, certifications related to data privacy or security (e.g., FedRAMP), and certifications related to research-supported educational outcomes (e.g., Digital Promise).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C">
            <w:pPr>
              <w:widowControl w:val="0"/>
              <w:spacing w:line="240" w:lineRule="auto"/>
              <w:rPr/>
            </w:pPr>
            <w:r w:rsidDel="00000000" w:rsidR="00000000" w:rsidRPr="00000000">
              <w:rPr>
                <w:rtl w:val="0"/>
              </w:rPr>
              <w:t xml:space="preserve">Certification:</w:t>
            </w:r>
          </w:p>
          <w:p w:rsidR="00000000" w:rsidDel="00000000" w:rsidP="00000000" w:rsidRDefault="00000000" w:rsidRPr="00000000" w14:paraId="00000ADD">
            <w:pPr>
              <w:widowControl w:val="0"/>
              <w:spacing w:line="240" w:lineRule="auto"/>
              <w:rPr/>
            </w:pPr>
            <w:r w:rsidDel="00000000" w:rsidR="00000000" w:rsidRPr="00000000">
              <w:rPr>
                <w:rtl w:val="0"/>
              </w:rPr>
              <w:t xml:space="preserve">Description:</w:t>
            </w:r>
          </w:p>
          <w:p w:rsidR="00000000" w:rsidDel="00000000" w:rsidP="00000000" w:rsidRDefault="00000000" w:rsidRPr="00000000" w14:paraId="00000ADE">
            <w:pPr>
              <w:widowControl w:val="0"/>
              <w:spacing w:line="240" w:lineRule="auto"/>
              <w:rPr/>
            </w:pPr>
            <w:r w:rsidDel="00000000" w:rsidR="00000000" w:rsidRPr="00000000">
              <w:rPr>
                <w:rtl w:val="0"/>
              </w:rPr>
              <w:t xml:space="preserve">Year Awarded:</w:t>
            </w:r>
          </w:p>
          <w:p w:rsidR="00000000" w:rsidDel="00000000" w:rsidP="00000000" w:rsidRDefault="00000000" w:rsidRPr="00000000" w14:paraId="00000ADF">
            <w:pPr>
              <w:widowControl w:val="0"/>
              <w:spacing w:line="240" w:lineRule="auto"/>
              <w:rPr/>
            </w:pPr>
            <w:r w:rsidDel="00000000" w:rsidR="00000000" w:rsidRPr="00000000">
              <w:rPr>
                <w:rtl w:val="0"/>
              </w:rPr>
              <w:t xml:space="preserve">Link to website:</w:t>
            </w:r>
          </w:p>
        </w:tc>
      </w:tr>
    </w:tbl>
    <w:p w:rsidR="00000000" w:rsidDel="00000000" w:rsidP="00000000" w:rsidRDefault="00000000" w:rsidRPr="00000000" w14:paraId="00000AE0">
      <w:pPr>
        <w:jc w:val="both"/>
        <w:rPr/>
      </w:pPr>
      <w:r w:rsidDel="00000000" w:rsidR="00000000" w:rsidRPr="00000000">
        <w:rPr>
          <w:rtl w:val="0"/>
        </w:rPr>
        <w:br w:type="textWrapping"/>
      </w:r>
      <w:r w:rsidDel="00000000" w:rsidR="00000000" w:rsidRPr="00000000">
        <w:rPr>
          <w:b w:val="1"/>
          <w:rtl w:val="0"/>
        </w:rPr>
        <w:t xml:space="preserve">1.12 Subcontractors</w:t>
        <w:br w:type="textWrapping"/>
      </w:r>
      <w:r w:rsidDel="00000000" w:rsidR="00000000" w:rsidRPr="00000000">
        <w:rPr>
          <w:rtl w:val="0"/>
        </w:rPr>
        <w:t xml:space="preserve">1.12.1</w:t>
        <w:tab/>
        <w:t xml:space="preserve">Subcontractors Information:  Any subcontractors performing services against this agreement must be fully listed and detailed in the proposal submitted by Vendor.  State any work proposed to be provided by a subcontractor, and provide evidence of each subcontractor’s capability and willingness to carry out the work.  </w:t>
      </w:r>
      <w:r w:rsidDel="00000000" w:rsidR="00000000" w:rsidRPr="00000000">
        <w:rPr>
          <w:b w:val="1"/>
          <w:rtl w:val="0"/>
        </w:rPr>
        <w:t xml:space="preserve">Please keep in mind that hosting providers, such as AWS and Azure, are considered subcontractors.</w:t>
      </w:r>
      <w:r w:rsidDel="00000000" w:rsidR="00000000" w:rsidRPr="00000000">
        <w:rPr>
          <w:rtl w:val="0"/>
        </w:rPr>
        <w:t xml:space="preserve"> For each proposed subcontractor, include:</w:t>
        <w:br w:type="textWrapping"/>
      </w:r>
    </w:p>
    <w:tbl>
      <w:tblPr>
        <w:tblStyle w:val="Table1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55"/>
        <w:gridCol w:w="5505"/>
        <w:tblGridChange w:id="0">
          <w:tblGrid>
            <w:gridCol w:w="3855"/>
            <w:gridCol w:w="5505"/>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AE1">
            <w:pPr>
              <w:widowControl w:val="0"/>
              <w:spacing w:line="240" w:lineRule="auto"/>
              <w:rPr/>
            </w:pPr>
            <w:r w:rsidDel="00000000" w:rsidR="00000000" w:rsidRPr="00000000">
              <w:rPr>
                <w:rtl w:val="0"/>
              </w:rPr>
              <w:t xml:space="preserve">Firm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AE2">
            <w:pPr>
              <w:widowControl w:val="0"/>
              <w:spacing w:line="240" w:lineRule="auto"/>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AE3">
            <w:pPr>
              <w:widowControl w:val="0"/>
              <w:spacing w:line="240" w:lineRule="auto"/>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AE4">
            <w:pPr>
              <w:widowControl w:val="0"/>
              <w:spacing w:line="240" w:lineRule="auto"/>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AE5">
            <w:pPr>
              <w:jc w:val="both"/>
              <w:rPr/>
            </w:pPr>
            <w:r w:rsidDel="00000000" w:rsidR="00000000" w:rsidRPr="00000000">
              <w:rPr>
                <w:rtl w:val="0"/>
              </w:rPr>
              <w:t xml:space="preserve">Management contact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AE6">
            <w:pPr>
              <w:widowControl w:val="0"/>
              <w:spacing w:line="240" w:lineRule="auto"/>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AE7">
            <w:pPr>
              <w:jc w:val="both"/>
              <w:rPr/>
            </w:pPr>
            <w:r w:rsidDel="00000000" w:rsidR="00000000" w:rsidRPr="00000000">
              <w:rPr>
                <w:rtl w:val="0"/>
              </w:rPr>
              <w:t xml:space="preserve">Complete description of work to be subcontracted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E8">
            <w:pPr>
              <w:widowControl w:val="0"/>
              <w:spacing w:line="240" w:lineRule="auto"/>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AE9">
            <w:pPr>
              <w:jc w:val="both"/>
              <w:rPr/>
            </w:pPr>
            <w:r w:rsidDel="00000000" w:rsidR="00000000" w:rsidRPr="00000000">
              <w:rPr>
                <w:rtl w:val="0"/>
              </w:rPr>
              <w:t xml:space="preserve">Descriptive information concerning subcontractor’s organization and abilities.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AEA">
            <w:pPr>
              <w:widowControl w:val="0"/>
              <w:spacing w:line="240" w:lineRule="auto"/>
              <w:rPr/>
            </w:pPr>
            <w:r w:rsidDel="00000000" w:rsidR="00000000" w:rsidRPr="00000000">
              <w:rPr>
                <w:rtl w:val="0"/>
              </w:rPr>
            </w:r>
          </w:p>
        </w:tc>
      </w:tr>
    </w:tbl>
    <w:p w:rsidR="00000000" w:rsidDel="00000000" w:rsidP="00000000" w:rsidRDefault="00000000" w:rsidRPr="00000000" w14:paraId="00000AEB">
      <w:pPr>
        <w:jc w:val="both"/>
        <w:rPr/>
      </w:pPr>
      <w:r w:rsidDel="00000000" w:rsidR="00000000" w:rsidRPr="00000000">
        <w:rPr>
          <w:rtl w:val="0"/>
        </w:rPr>
      </w:r>
    </w:p>
    <w:tbl>
      <w:tblPr>
        <w:tblStyle w:val="Table1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5"/>
        <w:gridCol w:w="645"/>
        <w:gridCol w:w="690"/>
        <w:gridCol w:w="2340"/>
        <w:tblGridChange w:id="0">
          <w:tblGrid>
            <w:gridCol w:w="5685"/>
            <w:gridCol w:w="645"/>
            <w:gridCol w:w="690"/>
            <w:gridCol w:w="234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AEC">
            <w:pPr>
              <w:widowControl w:val="0"/>
              <w:spacing w:line="240" w:lineRule="auto"/>
              <w:rPr/>
            </w:pPr>
            <w:r w:rsidDel="00000000" w:rsidR="00000000" w:rsidRPr="00000000">
              <w:rPr>
                <w:rtl w:val="0"/>
              </w:rPr>
            </w:r>
          </w:p>
        </w:tc>
        <w:tc>
          <w:tcPr>
            <w:shd w:fill="9fc5e8" w:val="clear"/>
            <w:tcMar>
              <w:top w:w="100.0" w:type="dxa"/>
              <w:left w:w="100.0" w:type="dxa"/>
              <w:bottom w:w="100.0" w:type="dxa"/>
              <w:right w:w="100.0" w:type="dxa"/>
            </w:tcMar>
            <w:vAlign w:val="top"/>
          </w:tcPr>
          <w:p w:rsidR="00000000" w:rsidDel="00000000" w:rsidP="00000000" w:rsidRDefault="00000000" w:rsidRPr="00000000" w14:paraId="00000AED">
            <w:pPr>
              <w:widowControl w:val="0"/>
              <w:spacing w:line="240" w:lineRule="auto"/>
              <w:rPr/>
            </w:pPr>
            <w:r w:rsidDel="00000000" w:rsidR="00000000" w:rsidRPr="00000000">
              <w:rPr>
                <w:rtl w:val="0"/>
              </w:rPr>
              <w:t xml:space="preserve">Yes</w:t>
            </w:r>
          </w:p>
        </w:tc>
        <w:tc>
          <w:tcPr>
            <w:shd w:fill="9fc5e8" w:val="clear"/>
            <w:tcMar>
              <w:top w:w="100.0" w:type="dxa"/>
              <w:left w:w="100.0" w:type="dxa"/>
              <w:bottom w:w="100.0" w:type="dxa"/>
              <w:right w:w="100.0" w:type="dxa"/>
            </w:tcMar>
            <w:vAlign w:val="top"/>
          </w:tcPr>
          <w:p w:rsidR="00000000" w:rsidDel="00000000" w:rsidP="00000000" w:rsidRDefault="00000000" w:rsidRPr="00000000" w14:paraId="00000AEE">
            <w:pPr>
              <w:widowControl w:val="0"/>
              <w:spacing w:line="240" w:lineRule="auto"/>
              <w:rPr/>
            </w:pPr>
            <w:r w:rsidDel="00000000" w:rsidR="00000000" w:rsidRPr="00000000">
              <w:rPr>
                <w:rtl w:val="0"/>
              </w:rPr>
              <w:t xml:space="preserve">No</w:t>
            </w:r>
          </w:p>
        </w:tc>
        <w:tc>
          <w:tcPr>
            <w:shd w:fill="9fc5e8" w:val="clear"/>
            <w:tcMar>
              <w:top w:w="100.0" w:type="dxa"/>
              <w:left w:w="100.0" w:type="dxa"/>
              <w:bottom w:w="100.0" w:type="dxa"/>
              <w:right w:w="100.0" w:type="dxa"/>
            </w:tcMar>
            <w:vAlign w:val="top"/>
          </w:tcPr>
          <w:p w:rsidR="00000000" w:rsidDel="00000000" w:rsidP="00000000" w:rsidRDefault="00000000" w:rsidRPr="00000000" w14:paraId="00000AEF">
            <w:pPr>
              <w:widowControl w:val="0"/>
              <w:spacing w:line="240" w:lineRule="auto"/>
              <w:rPr/>
            </w:pPr>
            <w:r w:rsidDel="00000000" w:rsidR="00000000" w:rsidRPr="00000000">
              <w:rPr>
                <w:rtl w:val="0"/>
              </w:rPr>
              <w:t xml:space="preserve">Comments</w:t>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AF0">
            <w:pPr>
              <w:jc w:val="both"/>
              <w:rPr/>
            </w:pPr>
            <w:r w:rsidDel="00000000" w:rsidR="00000000" w:rsidRPr="00000000">
              <w:rPr>
                <w:rtl w:val="0"/>
              </w:rPr>
              <w:t xml:space="preserve">**1.12.2**</w:t>
              <w:tab/>
              <w:t xml:space="preserve">Vendor agrees to bind every subcontractor by the terms and conditions of this RFP, Vendor Proposal and all resulting agreements, including licensing and experience qualifications, as far as such terms and conditions are applicable to the subcontractor(s) work.  If Vendor subcontracts any part of this agreement/contract, Vendor shall be fully responsible to the Participant for acts and omissions of its subcontractor and of persons either directly or indirectly employed by Vendor.  Nothing contained in these contract documents shall create any contractual relation between any subcontractor and Ed Tech JPA or between any subcontractor and the Participant.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3">
            <w:pPr>
              <w:widowControl w:val="0"/>
              <w:spacing w:line="240" w:lineRule="auto"/>
              <w:rPr/>
            </w:pPr>
            <w:r w:rsidDel="00000000" w:rsidR="00000000" w:rsidRPr="00000000">
              <w:rPr>
                <w:rtl w:val="0"/>
              </w:rPr>
            </w:r>
          </w:p>
        </w:tc>
      </w:tr>
    </w:tbl>
    <w:p w:rsidR="00000000" w:rsidDel="00000000" w:rsidP="00000000" w:rsidRDefault="00000000" w:rsidRPr="00000000" w14:paraId="00000AF4">
      <w:pPr>
        <w:jc w:val="both"/>
        <w:rPr/>
      </w:pPr>
      <w:r w:rsidDel="00000000" w:rsidR="00000000" w:rsidRPr="00000000">
        <w:rPr>
          <w:rtl w:val="0"/>
        </w:rPr>
      </w:r>
    </w:p>
    <w:p w:rsidR="00000000" w:rsidDel="00000000" w:rsidP="00000000" w:rsidRDefault="00000000" w:rsidRPr="00000000" w14:paraId="00000AF5">
      <w:pPr>
        <w:jc w:val="both"/>
        <w:rPr/>
      </w:pPr>
      <w:r w:rsidDel="00000000" w:rsidR="00000000" w:rsidRPr="00000000">
        <w:rPr>
          <w:b w:val="1"/>
          <w:rtl w:val="0"/>
        </w:rPr>
        <w:t xml:space="preserve">1.13 References</w:t>
      </w:r>
      <w:r w:rsidDel="00000000" w:rsidR="00000000" w:rsidRPr="00000000">
        <w:rPr>
          <w:rtl w:val="0"/>
        </w:rPr>
      </w:r>
    </w:p>
    <w:tbl>
      <w:tblPr>
        <w:tblStyle w:val="Table1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5"/>
        <w:gridCol w:w="645"/>
        <w:gridCol w:w="690"/>
        <w:gridCol w:w="2340"/>
        <w:tblGridChange w:id="0">
          <w:tblGrid>
            <w:gridCol w:w="5685"/>
            <w:gridCol w:w="645"/>
            <w:gridCol w:w="690"/>
            <w:gridCol w:w="234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AF6">
            <w:pPr>
              <w:widowControl w:val="0"/>
              <w:spacing w:line="240" w:lineRule="auto"/>
              <w:rPr/>
            </w:pPr>
            <w:r w:rsidDel="00000000" w:rsidR="00000000" w:rsidRPr="00000000">
              <w:rPr>
                <w:rtl w:val="0"/>
              </w:rPr>
            </w:r>
          </w:p>
        </w:tc>
        <w:tc>
          <w:tcPr>
            <w:shd w:fill="9fc5e8" w:val="clear"/>
            <w:tcMar>
              <w:top w:w="100.0" w:type="dxa"/>
              <w:left w:w="100.0" w:type="dxa"/>
              <w:bottom w:w="100.0" w:type="dxa"/>
              <w:right w:w="100.0" w:type="dxa"/>
            </w:tcMar>
            <w:vAlign w:val="top"/>
          </w:tcPr>
          <w:p w:rsidR="00000000" w:rsidDel="00000000" w:rsidP="00000000" w:rsidRDefault="00000000" w:rsidRPr="00000000" w14:paraId="00000AF7">
            <w:pPr>
              <w:widowControl w:val="0"/>
              <w:spacing w:line="240" w:lineRule="auto"/>
              <w:rPr/>
            </w:pPr>
            <w:r w:rsidDel="00000000" w:rsidR="00000000" w:rsidRPr="00000000">
              <w:rPr>
                <w:rtl w:val="0"/>
              </w:rPr>
              <w:t xml:space="preserve">Yes</w:t>
            </w:r>
          </w:p>
        </w:tc>
        <w:tc>
          <w:tcPr>
            <w:shd w:fill="9fc5e8" w:val="clear"/>
            <w:tcMar>
              <w:top w:w="100.0" w:type="dxa"/>
              <w:left w:w="100.0" w:type="dxa"/>
              <w:bottom w:w="100.0" w:type="dxa"/>
              <w:right w:w="100.0" w:type="dxa"/>
            </w:tcMar>
            <w:vAlign w:val="top"/>
          </w:tcPr>
          <w:p w:rsidR="00000000" w:rsidDel="00000000" w:rsidP="00000000" w:rsidRDefault="00000000" w:rsidRPr="00000000" w14:paraId="00000AF8">
            <w:pPr>
              <w:widowControl w:val="0"/>
              <w:spacing w:line="240" w:lineRule="auto"/>
              <w:rPr/>
            </w:pPr>
            <w:r w:rsidDel="00000000" w:rsidR="00000000" w:rsidRPr="00000000">
              <w:rPr>
                <w:rtl w:val="0"/>
              </w:rPr>
              <w:t xml:space="preserve">No</w:t>
            </w:r>
          </w:p>
        </w:tc>
        <w:tc>
          <w:tcPr>
            <w:shd w:fill="9fc5e8" w:val="clear"/>
            <w:tcMar>
              <w:top w:w="100.0" w:type="dxa"/>
              <w:left w:w="100.0" w:type="dxa"/>
              <w:bottom w:w="100.0" w:type="dxa"/>
              <w:right w:w="100.0" w:type="dxa"/>
            </w:tcMar>
            <w:vAlign w:val="top"/>
          </w:tcPr>
          <w:p w:rsidR="00000000" w:rsidDel="00000000" w:rsidP="00000000" w:rsidRDefault="00000000" w:rsidRPr="00000000" w14:paraId="00000AF9">
            <w:pPr>
              <w:widowControl w:val="0"/>
              <w:spacing w:line="240" w:lineRule="auto"/>
              <w:rPr/>
            </w:pPr>
            <w:r w:rsidDel="00000000" w:rsidR="00000000" w:rsidRPr="00000000">
              <w:rPr>
                <w:rtl w:val="0"/>
              </w:rPr>
              <w:t xml:space="preserve">Comments</w:t>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AFA">
            <w:pPr>
              <w:jc w:val="both"/>
              <w:rPr/>
            </w:pPr>
            <w:r w:rsidDel="00000000" w:rsidR="00000000" w:rsidRPr="00000000">
              <w:rPr>
                <w:rtl w:val="0"/>
              </w:rPr>
              <w:t xml:space="preserve">**1.13.1**</w:t>
              <w:tab/>
              <w:t xml:space="preserve">Confirm the Solution is in operational use, actively supported by Vendor in at least five (5) K-12 or government organizations.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D">
            <w:pPr>
              <w:widowControl w:val="0"/>
              <w:spacing w:line="240" w:lineRule="auto"/>
              <w:rPr/>
            </w:pPr>
            <w:r w:rsidDel="00000000" w:rsidR="00000000" w:rsidRPr="00000000">
              <w:rPr>
                <w:rtl w:val="0"/>
              </w:rPr>
            </w:r>
          </w:p>
        </w:tc>
      </w:tr>
    </w:tbl>
    <w:p w:rsidR="00000000" w:rsidDel="00000000" w:rsidP="00000000" w:rsidRDefault="00000000" w:rsidRPr="00000000" w14:paraId="00000AFE">
      <w:pPr>
        <w:jc w:val="both"/>
        <w:rPr/>
      </w:pPr>
      <w:r w:rsidDel="00000000" w:rsidR="00000000" w:rsidRPr="00000000">
        <w:rPr>
          <w:b w:val="1"/>
          <w:rtl w:val="0"/>
        </w:rPr>
        <w:br w:type="textWrapping"/>
      </w:r>
      <w:r w:rsidDel="00000000" w:rsidR="00000000" w:rsidRPr="00000000">
        <w:rPr>
          <w:rtl w:val="0"/>
        </w:rPr>
        <w:t xml:space="preserve">Provide customer references for at least five (5) K-12, postsecondary education, or government organizations currently serviced by the Vendor.  Include the size of each reference organization and the scope of the project.   At least three (3) of the references must be using the proposed products.   Installations should be similar in scope, timeline and technical design to Vendor’s Proposal for Ed Tech JPA.  Vendors who are not located in the United States, but who are located in a country where the GDPR governs and/or who do not perform their proposed Solutions in the United States, but whose performance is in a country where the GDPR governs (Foreign Vendors), must include at least three (3) references located within the United States that use the Solution.  Each reference must include the following information: </w:t>
      </w:r>
    </w:p>
    <w:p w:rsidR="00000000" w:rsidDel="00000000" w:rsidP="00000000" w:rsidRDefault="00000000" w:rsidRPr="00000000" w14:paraId="00000AFF">
      <w:pPr>
        <w:numPr>
          <w:ilvl w:val="0"/>
          <w:numId w:val="16"/>
        </w:numPr>
        <w:ind w:left="720" w:hanging="360"/>
        <w:jc w:val="both"/>
      </w:pPr>
      <w:r w:rsidDel="00000000" w:rsidR="00000000" w:rsidRPr="00000000">
        <w:rPr>
          <w:b w:val="1"/>
          <w:rtl w:val="0"/>
        </w:rPr>
        <w:t xml:space="preserve">Organization/Customer Name</w:t>
      </w:r>
      <w:r w:rsidDel="00000000" w:rsidR="00000000" w:rsidRPr="00000000">
        <w:rPr>
          <w:rtl w:val="0"/>
        </w:rPr>
        <w:t xml:space="preserve">.  </w:t>
      </w:r>
    </w:p>
    <w:p w:rsidR="00000000" w:rsidDel="00000000" w:rsidP="00000000" w:rsidRDefault="00000000" w:rsidRPr="00000000" w14:paraId="00000B00">
      <w:pPr>
        <w:numPr>
          <w:ilvl w:val="0"/>
          <w:numId w:val="16"/>
        </w:numPr>
        <w:ind w:left="720" w:hanging="360"/>
        <w:jc w:val="both"/>
      </w:pPr>
      <w:r w:rsidDel="00000000" w:rsidR="00000000" w:rsidRPr="00000000">
        <w:rPr>
          <w:b w:val="1"/>
          <w:rtl w:val="0"/>
        </w:rPr>
        <w:t xml:space="preserve">Name, Title, and Contact Information</w:t>
      </w:r>
      <w:r w:rsidDel="00000000" w:rsidR="00000000" w:rsidRPr="00000000">
        <w:rPr>
          <w:rtl w:val="0"/>
        </w:rPr>
        <w:t xml:space="preserve"> of an organization contact who has ongoing involvement in the Solution and is knowledgeable about the implementation.  </w:t>
      </w:r>
    </w:p>
    <w:p w:rsidR="00000000" w:rsidDel="00000000" w:rsidP="00000000" w:rsidRDefault="00000000" w:rsidRPr="00000000" w14:paraId="00000B01">
      <w:pPr>
        <w:numPr>
          <w:ilvl w:val="0"/>
          <w:numId w:val="16"/>
        </w:numPr>
        <w:ind w:left="720" w:hanging="360"/>
        <w:jc w:val="both"/>
      </w:pPr>
      <w:r w:rsidDel="00000000" w:rsidR="00000000" w:rsidRPr="00000000">
        <w:rPr>
          <w:b w:val="1"/>
          <w:rtl w:val="0"/>
        </w:rPr>
        <w:t xml:space="preserve">Organization/Customer Size </w:t>
      </w:r>
      <w:r w:rsidDel="00000000" w:rsidR="00000000" w:rsidRPr="00000000">
        <w:rPr>
          <w:rtl w:val="0"/>
        </w:rPr>
        <w:t xml:space="preserve">- Indicate the number of employees, students, licenses, and stations.  Indicate any additional information that may be useful in determining the size of the organization/customer.</w:t>
      </w:r>
    </w:p>
    <w:p w:rsidR="00000000" w:rsidDel="00000000" w:rsidP="00000000" w:rsidRDefault="00000000" w:rsidRPr="00000000" w14:paraId="00000B02">
      <w:pPr>
        <w:numPr>
          <w:ilvl w:val="0"/>
          <w:numId w:val="16"/>
        </w:numPr>
        <w:ind w:left="720" w:hanging="360"/>
        <w:jc w:val="both"/>
      </w:pPr>
      <w:r w:rsidDel="00000000" w:rsidR="00000000" w:rsidRPr="00000000">
        <w:rPr>
          <w:b w:val="1"/>
          <w:rtl w:val="0"/>
        </w:rPr>
        <w:t xml:space="preserve">Implementation Length</w:t>
      </w:r>
      <w:r w:rsidDel="00000000" w:rsidR="00000000" w:rsidRPr="00000000">
        <w:rPr>
          <w:rtl w:val="0"/>
        </w:rPr>
        <w:t xml:space="preserve"> - Length of time from contract execution to full implementation of the system. </w:t>
      </w:r>
    </w:p>
    <w:p w:rsidR="00000000" w:rsidDel="00000000" w:rsidP="00000000" w:rsidRDefault="00000000" w:rsidRPr="00000000" w14:paraId="00000B03">
      <w:pPr>
        <w:numPr>
          <w:ilvl w:val="0"/>
          <w:numId w:val="16"/>
        </w:numPr>
        <w:ind w:left="720" w:hanging="360"/>
        <w:jc w:val="both"/>
      </w:pPr>
      <w:r w:rsidDel="00000000" w:rsidR="00000000" w:rsidRPr="00000000">
        <w:rPr>
          <w:b w:val="1"/>
          <w:rtl w:val="0"/>
        </w:rPr>
        <w:t xml:space="preserve">Installation date</w:t>
      </w:r>
      <w:r w:rsidDel="00000000" w:rsidR="00000000" w:rsidRPr="00000000">
        <w:rPr>
          <w:rtl w:val="0"/>
        </w:rPr>
        <w:t xml:space="preserve"> of the system.  </w:t>
      </w:r>
    </w:p>
    <w:p w:rsidR="00000000" w:rsidDel="00000000" w:rsidP="00000000" w:rsidRDefault="00000000" w:rsidRPr="00000000" w14:paraId="00000B04">
      <w:pPr>
        <w:numPr>
          <w:ilvl w:val="0"/>
          <w:numId w:val="16"/>
        </w:numPr>
        <w:ind w:left="720" w:hanging="360"/>
        <w:jc w:val="both"/>
      </w:pPr>
      <w:r w:rsidDel="00000000" w:rsidR="00000000" w:rsidRPr="00000000">
        <w:rPr>
          <w:b w:val="1"/>
          <w:rtl w:val="0"/>
        </w:rPr>
        <w:t xml:space="preserve">Description of in-use system </w:t>
      </w:r>
      <w:r w:rsidDel="00000000" w:rsidR="00000000" w:rsidRPr="00000000">
        <w:rPr>
          <w:rtl w:val="0"/>
        </w:rPr>
        <w:t xml:space="preserve">– please include details, including but not limited to, which products are currently in use by reference.  Please note if the system installed is comparative to the Solution proposed for Ed Tech JPA. (References must be from organizations using the same or similar products and services).  </w:t>
      </w:r>
    </w:p>
    <w:p w:rsidR="00000000" w:rsidDel="00000000" w:rsidP="00000000" w:rsidRDefault="00000000" w:rsidRPr="00000000" w14:paraId="00000B05">
      <w:pPr>
        <w:numPr>
          <w:ilvl w:val="0"/>
          <w:numId w:val="16"/>
        </w:numPr>
        <w:ind w:left="720" w:hanging="360"/>
        <w:jc w:val="both"/>
      </w:pPr>
      <w:r w:rsidDel="00000000" w:rsidR="00000000" w:rsidRPr="00000000">
        <w:rPr>
          <w:b w:val="1"/>
          <w:rtl w:val="0"/>
        </w:rPr>
        <w:t xml:space="preserve">Vendor Project Manager</w:t>
      </w:r>
      <w:r w:rsidDel="00000000" w:rsidR="00000000" w:rsidRPr="00000000">
        <w:rPr>
          <w:rtl w:val="0"/>
        </w:rPr>
        <w:t xml:space="preserve">(s) for implementation and ongoing use of products and services.</w:t>
      </w:r>
    </w:p>
    <w:p w:rsidR="00000000" w:rsidDel="00000000" w:rsidP="00000000" w:rsidRDefault="00000000" w:rsidRPr="00000000" w14:paraId="00000B06">
      <w:pPr>
        <w:ind w:left="720" w:firstLine="0"/>
        <w:jc w:val="both"/>
        <w:rPr/>
      </w:pPr>
      <w:r w:rsidDel="00000000" w:rsidR="00000000" w:rsidRPr="00000000">
        <w:rPr>
          <w:rtl w:val="0"/>
        </w:rPr>
      </w:r>
    </w:p>
    <w:tbl>
      <w:tblPr>
        <w:tblStyle w:val="Table119"/>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0"/>
        <w:gridCol w:w="5265"/>
        <w:tblGridChange w:id="0">
          <w:tblGrid>
            <w:gridCol w:w="3600"/>
            <w:gridCol w:w="5265"/>
          </w:tblGrid>
        </w:tblGridChange>
      </w:tblGrid>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07">
            <w:pPr>
              <w:jc w:val="both"/>
              <w:rPr>
                <w:b w:val="1"/>
              </w:rPr>
            </w:pPr>
            <w:r w:rsidDel="00000000" w:rsidR="00000000" w:rsidRPr="00000000">
              <w:rPr>
                <w:b w:val="1"/>
                <w:rtl w:val="0"/>
              </w:rPr>
              <w:t xml:space="preserve">Reference #1</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09">
            <w:pPr>
              <w:rPr>
                <w:sz w:val="20"/>
                <w:szCs w:val="20"/>
              </w:rPr>
            </w:pPr>
            <w:r w:rsidDel="00000000" w:rsidR="00000000" w:rsidRPr="00000000">
              <w:rPr>
                <w:sz w:val="20"/>
                <w:szCs w:val="20"/>
                <w:rtl w:val="0"/>
              </w:rPr>
              <w:t xml:space="preserve">Organization/Customer Name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0A">
            <w:pPr>
              <w:jc w:val="both"/>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0B">
            <w:pPr>
              <w:rPr>
                <w:sz w:val="20"/>
                <w:szCs w:val="20"/>
              </w:rPr>
            </w:pPr>
            <w:r w:rsidDel="00000000" w:rsidR="00000000" w:rsidRPr="00000000">
              <w:rPr>
                <w:sz w:val="20"/>
                <w:szCs w:val="20"/>
                <w:rtl w:val="0"/>
              </w:rPr>
              <w:t xml:space="preserve">Name, Title &amp; Contact information for customer contact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0C">
            <w:pPr>
              <w:jc w:val="both"/>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0D">
            <w:pPr>
              <w:rPr>
                <w:sz w:val="20"/>
                <w:szCs w:val="20"/>
              </w:rPr>
            </w:pPr>
            <w:r w:rsidDel="00000000" w:rsidR="00000000" w:rsidRPr="00000000">
              <w:rPr>
                <w:sz w:val="20"/>
                <w:szCs w:val="20"/>
                <w:rtl w:val="0"/>
              </w:rPr>
              <w:t xml:space="preserve">Organization/Customer Size - Number of employees/students/licenses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0E">
            <w:pPr>
              <w:jc w:val="both"/>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0F">
            <w:pPr>
              <w:rPr>
                <w:sz w:val="20"/>
                <w:szCs w:val="20"/>
              </w:rPr>
            </w:pPr>
            <w:r w:rsidDel="00000000" w:rsidR="00000000" w:rsidRPr="00000000">
              <w:rPr>
                <w:sz w:val="20"/>
                <w:szCs w:val="20"/>
                <w:rtl w:val="0"/>
              </w:rPr>
              <w:t xml:space="preserve">Implementation length - from contract execution to full implementation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10">
            <w:pPr>
              <w:jc w:val="both"/>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11">
            <w:pPr>
              <w:rPr>
                <w:sz w:val="20"/>
                <w:szCs w:val="20"/>
              </w:rPr>
            </w:pPr>
            <w:r w:rsidDel="00000000" w:rsidR="00000000" w:rsidRPr="00000000">
              <w:rPr>
                <w:sz w:val="20"/>
                <w:szCs w:val="20"/>
                <w:rtl w:val="0"/>
              </w:rPr>
              <w:t xml:space="preserve">Installation Date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12">
            <w:pPr>
              <w:jc w:val="both"/>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13">
            <w:pPr>
              <w:rPr>
                <w:sz w:val="20"/>
                <w:szCs w:val="20"/>
              </w:rPr>
            </w:pPr>
            <w:r w:rsidDel="00000000" w:rsidR="00000000" w:rsidRPr="00000000">
              <w:rPr>
                <w:sz w:val="20"/>
                <w:szCs w:val="20"/>
                <w:rtl w:val="0"/>
              </w:rPr>
              <w:t xml:space="preserve">Description of system *include number of locations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14">
            <w:pPr>
              <w:jc w:val="both"/>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15">
            <w:pPr>
              <w:rPr>
                <w:sz w:val="20"/>
                <w:szCs w:val="20"/>
              </w:rPr>
            </w:pPr>
            <w:r w:rsidDel="00000000" w:rsidR="00000000" w:rsidRPr="00000000">
              <w:rPr>
                <w:sz w:val="18"/>
                <w:szCs w:val="18"/>
                <w:rtl w:val="0"/>
              </w:rPr>
              <w:t xml:space="preserve">Vendor Pro</w:t>
            </w:r>
            <w:r w:rsidDel="00000000" w:rsidR="00000000" w:rsidRPr="00000000">
              <w:rPr>
                <w:sz w:val="20"/>
                <w:szCs w:val="20"/>
                <w:rtl w:val="0"/>
              </w:rPr>
              <w:t xml:space="preserve">ject manager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16">
            <w:pPr>
              <w:jc w:val="both"/>
              <w:rPr/>
            </w:pPr>
            <w:r w:rsidDel="00000000" w:rsidR="00000000" w:rsidRPr="00000000">
              <w:rPr>
                <w:rtl w:val="0"/>
              </w:rPr>
              <w:t xml:space="preserve"> </w:t>
            </w:r>
          </w:p>
        </w:tc>
      </w:tr>
    </w:tbl>
    <w:p w:rsidR="00000000" w:rsidDel="00000000" w:rsidP="00000000" w:rsidRDefault="00000000" w:rsidRPr="00000000" w14:paraId="00000B17">
      <w:pPr>
        <w:jc w:val="both"/>
        <w:rPr/>
      </w:pPr>
      <w:r w:rsidDel="00000000" w:rsidR="00000000" w:rsidRPr="00000000">
        <w:rPr>
          <w:rtl w:val="0"/>
        </w:rPr>
        <w:t xml:space="preserve">  </w:t>
      </w:r>
    </w:p>
    <w:tbl>
      <w:tblPr>
        <w:tblStyle w:val="Table120"/>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0"/>
        <w:gridCol w:w="5265"/>
        <w:tblGridChange w:id="0">
          <w:tblGrid>
            <w:gridCol w:w="3600"/>
            <w:gridCol w:w="5265"/>
          </w:tblGrid>
        </w:tblGridChange>
      </w:tblGrid>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18">
            <w:pPr>
              <w:jc w:val="both"/>
              <w:rPr>
                <w:b w:val="1"/>
              </w:rPr>
            </w:pPr>
            <w:r w:rsidDel="00000000" w:rsidR="00000000" w:rsidRPr="00000000">
              <w:rPr>
                <w:b w:val="1"/>
                <w:rtl w:val="0"/>
              </w:rPr>
              <w:t xml:space="preserve">Reference #2</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1A">
            <w:pPr>
              <w:rPr>
                <w:sz w:val="20"/>
                <w:szCs w:val="20"/>
              </w:rPr>
            </w:pPr>
            <w:r w:rsidDel="00000000" w:rsidR="00000000" w:rsidRPr="00000000">
              <w:rPr>
                <w:sz w:val="20"/>
                <w:szCs w:val="20"/>
                <w:rtl w:val="0"/>
              </w:rPr>
              <w:t xml:space="preserve">Organization/Customer Name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1B">
            <w:pPr>
              <w:jc w:val="both"/>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1C">
            <w:pPr>
              <w:rPr>
                <w:sz w:val="20"/>
                <w:szCs w:val="20"/>
              </w:rPr>
            </w:pPr>
            <w:r w:rsidDel="00000000" w:rsidR="00000000" w:rsidRPr="00000000">
              <w:rPr>
                <w:sz w:val="20"/>
                <w:szCs w:val="20"/>
                <w:rtl w:val="0"/>
              </w:rPr>
              <w:t xml:space="preserve">Name, Title &amp; Contact information for customer contact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1D">
            <w:pPr>
              <w:jc w:val="both"/>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1E">
            <w:pPr>
              <w:rPr>
                <w:sz w:val="20"/>
                <w:szCs w:val="20"/>
              </w:rPr>
            </w:pPr>
            <w:r w:rsidDel="00000000" w:rsidR="00000000" w:rsidRPr="00000000">
              <w:rPr>
                <w:sz w:val="20"/>
                <w:szCs w:val="20"/>
                <w:rtl w:val="0"/>
              </w:rPr>
              <w:t xml:space="preserve">Organization/Customer Size - Number of employees/students/licenses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1F">
            <w:pPr>
              <w:jc w:val="both"/>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20">
            <w:pPr>
              <w:rPr>
                <w:sz w:val="20"/>
                <w:szCs w:val="20"/>
              </w:rPr>
            </w:pPr>
            <w:r w:rsidDel="00000000" w:rsidR="00000000" w:rsidRPr="00000000">
              <w:rPr>
                <w:sz w:val="20"/>
                <w:szCs w:val="20"/>
                <w:rtl w:val="0"/>
              </w:rPr>
              <w:t xml:space="preserve">Implementation length - from contract execution to full implementation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21">
            <w:pPr>
              <w:jc w:val="both"/>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22">
            <w:pPr>
              <w:rPr>
                <w:sz w:val="20"/>
                <w:szCs w:val="20"/>
              </w:rPr>
            </w:pPr>
            <w:r w:rsidDel="00000000" w:rsidR="00000000" w:rsidRPr="00000000">
              <w:rPr>
                <w:sz w:val="20"/>
                <w:szCs w:val="20"/>
                <w:rtl w:val="0"/>
              </w:rPr>
              <w:t xml:space="preserve">Installation Date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23">
            <w:pPr>
              <w:jc w:val="both"/>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24">
            <w:pPr>
              <w:rPr>
                <w:sz w:val="20"/>
                <w:szCs w:val="20"/>
              </w:rPr>
            </w:pPr>
            <w:r w:rsidDel="00000000" w:rsidR="00000000" w:rsidRPr="00000000">
              <w:rPr>
                <w:sz w:val="20"/>
                <w:szCs w:val="20"/>
                <w:rtl w:val="0"/>
              </w:rPr>
              <w:t xml:space="preserve">Description of system *include number of locations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25">
            <w:pPr>
              <w:jc w:val="both"/>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26">
            <w:pPr>
              <w:rPr>
                <w:sz w:val="20"/>
                <w:szCs w:val="20"/>
              </w:rPr>
            </w:pPr>
            <w:r w:rsidDel="00000000" w:rsidR="00000000" w:rsidRPr="00000000">
              <w:rPr>
                <w:sz w:val="20"/>
                <w:szCs w:val="20"/>
                <w:rtl w:val="0"/>
              </w:rPr>
              <w:t xml:space="preserve">Vendor Project manager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27">
            <w:pPr>
              <w:jc w:val="both"/>
              <w:rPr/>
            </w:pPr>
            <w:r w:rsidDel="00000000" w:rsidR="00000000" w:rsidRPr="00000000">
              <w:rPr>
                <w:rtl w:val="0"/>
              </w:rPr>
              <w:t xml:space="preserve"> </w:t>
            </w:r>
          </w:p>
        </w:tc>
      </w:tr>
    </w:tbl>
    <w:p w:rsidR="00000000" w:rsidDel="00000000" w:rsidP="00000000" w:rsidRDefault="00000000" w:rsidRPr="00000000" w14:paraId="00000B28">
      <w:pPr>
        <w:jc w:val="both"/>
        <w:rPr/>
      </w:pPr>
      <w:r w:rsidDel="00000000" w:rsidR="00000000" w:rsidRPr="00000000">
        <w:rPr>
          <w:rtl w:val="0"/>
        </w:rPr>
        <w:t xml:space="preserve"> </w:t>
      </w:r>
    </w:p>
    <w:tbl>
      <w:tblPr>
        <w:tblStyle w:val="Table12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0"/>
        <w:gridCol w:w="5265"/>
        <w:tblGridChange w:id="0">
          <w:tblGrid>
            <w:gridCol w:w="3600"/>
            <w:gridCol w:w="5265"/>
          </w:tblGrid>
        </w:tblGridChange>
      </w:tblGrid>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29">
            <w:pPr>
              <w:jc w:val="both"/>
              <w:rPr>
                <w:b w:val="1"/>
              </w:rPr>
            </w:pPr>
            <w:r w:rsidDel="00000000" w:rsidR="00000000" w:rsidRPr="00000000">
              <w:rPr>
                <w:b w:val="1"/>
                <w:rtl w:val="0"/>
              </w:rPr>
              <w:t xml:space="preserve">Reference #3</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2B">
            <w:pPr>
              <w:rPr>
                <w:sz w:val="20"/>
                <w:szCs w:val="20"/>
              </w:rPr>
            </w:pPr>
            <w:r w:rsidDel="00000000" w:rsidR="00000000" w:rsidRPr="00000000">
              <w:rPr>
                <w:sz w:val="20"/>
                <w:szCs w:val="20"/>
                <w:rtl w:val="0"/>
              </w:rPr>
              <w:t xml:space="preserve">Organization/Customer Name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2C">
            <w:pPr>
              <w:jc w:val="both"/>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2D">
            <w:pPr>
              <w:rPr>
                <w:sz w:val="20"/>
                <w:szCs w:val="20"/>
              </w:rPr>
            </w:pPr>
            <w:r w:rsidDel="00000000" w:rsidR="00000000" w:rsidRPr="00000000">
              <w:rPr>
                <w:sz w:val="20"/>
                <w:szCs w:val="20"/>
                <w:rtl w:val="0"/>
              </w:rPr>
              <w:t xml:space="preserve">Name, Title &amp; Contact information for customer contact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2E">
            <w:pPr>
              <w:jc w:val="both"/>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2F">
            <w:pPr>
              <w:rPr>
                <w:sz w:val="20"/>
                <w:szCs w:val="20"/>
              </w:rPr>
            </w:pPr>
            <w:r w:rsidDel="00000000" w:rsidR="00000000" w:rsidRPr="00000000">
              <w:rPr>
                <w:sz w:val="20"/>
                <w:szCs w:val="20"/>
                <w:rtl w:val="0"/>
              </w:rPr>
              <w:t xml:space="preserve">Organization/Customer Size - Number of employees/students/licenses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30">
            <w:pPr>
              <w:jc w:val="both"/>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31">
            <w:pPr>
              <w:rPr>
                <w:sz w:val="20"/>
                <w:szCs w:val="20"/>
              </w:rPr>
            </w:pPr>
            <w:r w:rsidDel="00000000" w:rsidR="00000000" w:rsidRPr="00000000">
              <w:rPr>
                <w:sz w:val="20"/>
                <w:szCs w:val="20"/>
                <w:rtl w:val="0"/>
              </w:rPr>
              <w:t xml:space="preserve">Implementation length - from contract execution to full implementation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32">
            <w:pPr>
              <w:jc w:val="both"/>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33">
            <w:pPr>
              <w:rPr>
                <w:sz w:val="20"/>
                <w:szCs w:val="20"/>
              </w:rPr>
            </w:pPr>
            <w:r w:rsidDel="00000000" w:rsidR="00000000" w:rsidRPr="00000000">
              <w:rPr>
                <w:sz w:val="20"/>
                <w:szCs w:val="20"/>
                <w:rtl w:val="0"/>
              </w:rPr>
              <w:t xml:space="preserve">Installation Date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34">
            <w:pPr>
              <w:jc w:val="both"/>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35">
            <w:pPr>
              <w:rPr>
                <w:sz w:val="20"/>
                <w:szCs w:val="20"/>
              </w:rPr>
            </w:pPr>
            <w:r w:rsidDel="00000000" w:rsidR="00000000" w:rsidRPr="00000000">
              <w:rPr>
                <w:sz w:val="20"/>
                <w:szCs w:val="20"/>
                <w:rtl w:val="0"/>
              </w:rPr>
              <w:t xml:space="preserve">Description of system *include number of locations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36">
            <w:pPr>
              <w:jc w:val="both"/>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37">
            <w:pPr>
              <w:rPr>
                <w:sz w:val="20"/>
                <w:szCs w:val="20"/>
              </w:rPr>
            </w:pPr>
            <w:r w:rsidDel="00000000" w:rsidR="00000000" w:rsidRPr="00000000">
              <w:rPr>
                <w:sz w:val="20"/>
                <w:szCs w:val="20"/>
                <w:rtl w:val="0"/>
              </w:rPr>
              <w:t xml:space="preserve">Vendor Project manager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38">
            <w:pPr>
              <w:jc w:val="both"/>
              <w:rPr/>
            </w:pPr>
            <w:r w:rsidDel="00000000" w:rsidR="00000000" w:rsidRPr="00000000">
              <w:rPr>
                <w:rtl w:val="0"/>
              </w:rPr>
              <w:t xml:space="preserve"> </w:t>
            </w:r>
          </w:p>
        </w:tc>
      </w:tr>
    </w:tbl>
    <w:p w:rsidR="00000000" w:rsidDel="00000000" w:rsidP="00000000" w:rsidRDefault="00000000" w:rsidRPr="00000000" w14:paraId="00000B39">
      <w:pPr>
        <w:jc w:val="both"/>
        <w:rPr/>
      </w:pPr>
      <w:r w:rsidDel="00000000" w:rsidR="00000000" w:rsidRPr="00000000">
        <w:rPr>
          <w:rtl w:val="0"/>
        </w:rPr>
        <w:t xml:space="preserve">  </w:t>
      </w:r>
    </w:p>
    <w:tbl>
      <w:tblPr>
        <w:tblStyle w:val="Table12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0"/>
        <w:gridCol w:w="5265"/>
        <w:tblGridChange w:id="0">
          <w:tblGrid>
            <w:gridCol w:w="3600"/>
            <w:gridCol w:w="5265"/>
          </w:tblGrid>
        </w:tblGridChange>
      </w:tblGrid>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3A">
            <w:pPr>
              <w:jc w:val="both"/>
              <w:rPr>
                <w:b w:val="1"/>
              </w:rPr>
            </w:pPr>
            <w:r w:rsidDel="00000000" w:rsidR="00000000" w:rsidRPr="00000000">
              <w:rPr>
                <w:b w:val="1"/>
                <w:rtl w:val="0"/>
              </w:rPr>
              <w:t xml:space="preserve">Reference #4</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3C">
            <w:pPr>
              <w:rPr>
                <w:sz w:val="20"/>
                <w:szCs w:val="20"/>
              </w:rPr>
            </w:pPr>
            <w:r w:rsidDel="00000000" w:rsidR="00000000" w:rsidRPr="00000000">
              <w:rPr>
                <w:sz w:val="20"/>
                <w:szCs w:val="20"/>
                <w:rtl w:val="0"/>
              </w:rPr>
              <w:t xml:space="preserve">Organization/Customer Name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3D">
            <w:pPr>
              <w:jc w:val="both"/>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3E">
            <w:pPr>
              <w:rPr>
                <w:sz w:val="20"/>
                <w:szCs w:val="20"/>
              </w:rPr>
            </w:pPr>
            <w:r w:rsidDel="00000000" w:rsidR="00000000" w:rsidRPr="00000000">
              <w:rPr>
                <w:sz w:val="20"/>
                <w:szCs w:val="20"/>
                <w:rtl w:val="0"/>
              </w:rPr>
              <w:t xml:space="preserve">Name, Title &amp; Contact information for customer contact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3F">
            <w:pPr>
              <w:jc w:val="both"/>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40">
            <w:pPr>
              <w:rPr>
                <w:sz w:val="20"/>
                <w:szCs w:val="20"/>
              </w:rPr>
            </w:pPr>
            <w:r w:rsidDel="00000000" w:rsidR="00000000" w:rsidRPr="00000000">
              <w:rPr>
                <w:sz w:val="20"/>
                <w:szCs w:val="20"/>
                <w:rtl w:val="0"/>
              </w:rPr>
              <w:t xml:space="preserve">Organization/Customer Size - Number of employees/students/licenses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41">
            <w:pPr>
              <w:jc w:val="both"/>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42">
            <w:pPr>
              <w:rPr>
                <w:sz w:val="20"/>
                <w:szCs w:val="20"/>
              </w:rPr>
            </w:pPr>
            <w:r w:rsidDel="00000000" w:rsidR="00000000" w:rsidRPr="00000000">
              <w:rPr>
                <w:sz w:val="20"/>
                <w:szCs w:val="20"/>
                <w:rtl w:val="0"/>
              </w:rPr>
              <w:t xml:space="preserve">Implementation length - from contract execution to full implementation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43">
            <w:pPr>
              <w:jc w:val="both"/>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44">
            <w:pPr>
              <w:rPr>
                <w:sz w:val="20"/>
                <w:szCs w:val="20"/>
              </w:rPr>
            </w:pPr>
            <w:r w:rsidDel="00000000" w:rsidR="00000000" w:rsidRPr="00000000">
              <w:rPr>
                <w:sz w:val="20"/>
                <w:szCs w:val="20"/>
                <w:rtl w:val="0"/>
              </w:rPr>
              <w:t xml:space="preserve">Installation Date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45">
            <w:pPr>
              <w:jc w:val="both"/>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46">
            <w:pPr>
              <w:rPr>
                <w:sz w:val="20"/>
                <w:szCs w:val="20"/>
              </w:rPr>
            </w:pPr>
            <w:r w:rsidDel="00000000" w:rsidR="00000000" w:rsidRPr="00000000">
              <w:rPr>
                <w:sz w:val="20"/>
                <w:szCs w:val="20"/>
                <w:rtl w:val="0"/>
              </w:rPr>
              <w:t xml:space="preserve">Description of system *include number of locations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47">
            <w:pPr>
              <w:jc w:val="both"/>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48">
            <w:pPr>
              <w:jc w:val="both"/>
              <w:rPr>
                <w:sz w:val="20"/>
                <w:szCs w:val="20"/>
              </w:rPr>
            </w:pPr>
            <w:r w:rsidDel="00000000" w:rsidR="00000000" w:rsidRPr="00000000">
              <w:rPr>
                <w:sz w:val="20"/>
                <w:szCs w:val="20"/>
                <w:rtl w:val="0"/>
              </w:rPr>
              <w:t xml:space="preserve">Vendor Project manager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49">
            <w:pPr>
              <w:jc w:val="both"/>
              <w:rPr/>
            </w:pPr>
            <w:r w:rsidDel="00000000" w:rsidR="00000000" w:rsidRPr="00000000">
              <w:rPr>
                <w:rtl w:val="0"/>
              </w:rPr>
              <w:t xml:space="preserve"> </w:t>
            </w:r>
          </w:p>
        </w:tc>
      </w:tr>
    </w:tbl>
    <w:p w:rsidR="00000000" w:rsidDel="00000000" w:rsidP="00000000" w:rsidRDefault="00000000" w:rsidRPr="00000000" w14:paraId="00000B4A">
      <w:pPr>
        <w:jc w:val="both"/>
        <w:rPr/>
      </w:pPr>
      <w:r w:rsidDel="00000000" w:rsidR="00000000" w:rsidRPr="00000000">
        <w:rPr>
          <w:rtl w:val="0"/>
        </w:rPr>
        <w:t xml:space="preserve"> </w:t>
      </w:r>
    </w:p>
    <w:tbl>
      <w:tblPr>
        <w:tblStyle w:val="Table12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0"/>
        <w:gridCol w:w="5265"/>
        <w:tblGridChange w:id="0">
          <w:tblGrid>
            <w:gridCol w:w="3600"/>
            <w:gridCol w:w="5265"/>
          </w:tblGrid>
        </w:tblGridChange>
      </w:tblGrid>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4B">
            <w:pPr>
              <w:jc w:val="both"/>
              <w:rPr>
                <w:b w:val="1"/>
              </w:rPr>
            </w:pPr>
            <w:r w:rsidDel="00000000" w:rsidR="00000000" w:rsidRPr="00000000">
              <w:rPr>
                <w:b w:val="1"/>
                <w:rtl w:val="0"/>
              </w:rPr>
              <w:t xml:space="preserve">Reference #5</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4D">
            <w:pPr>
              <w:jc w:val="both"/>
              <w:rPr>
                <w:sz w:val="20"/>
                <w:szCs w:val="20"/>
              </w:rPr>
            </w:pPr>
            <w:r w:rsidDel="00000000" w:rsidR="00000000" w:rsidRPr="00000000">
              <w:rPr>
                <w:sz w:val="20"/>
                <w:szCs w:val="20"/>
                <w:rtl w:val="0"/>
              </w:rPr>
              <w:t xml:space="preserve">Organization/Customer Name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4E">
            <w:pPr>
              <w:jc w:val="both"/>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4F">
            <w:pPr>
              <w:rPr>
                <w:sz w:val="20"/>
                <w:szCs w:val="20"/>
              </w:rPr>
            </w:pPr>
            <w:r w:rsidDel="00000000" w:rsidR="00000000" w:rsidRPr="00000000">
              <w:rPr>
                <w:sz w:val="20"/>
                <w:szCs w:val="20"/>
                <w:rtl w:val="0"/>
              </w:rPr>
              <w:t xml:space="preserve">Name, Title &amp; Contact information for customer contact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50">
            <w:pPr>
              <w:jc w:val="both"/>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51">
            <w:pPr>
              <w:rPr>
                <w:sz w:val="20"/>
                <w:szCs w:val="20"/>
              </w:rPr>
            </w:pPr>
            <w:r w:rsidDel="00000000" w:rsidR="00000000" w:rsidRPr="00000000">
              <w:rPr>
                <w:sz w:val="20"/>
                <w:szCs w:val="20"/>
                <w:rtl w:val="0"/>
              </w:rPr>
              <w:t xml:space="preserve">Organization/Customer Size - Number of employees/students/licenses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52">
            <w:pPr>
              <w:jc w:val="both"/>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53">
            <w:pPr>
              <w:rPr>
                <w:sz w:val="20"/>
                <w:szCs w:val="20"/>
              </w:rPr>
            </w:pPr>
            <w:r w:rsidDel="00000000" w:rsidR="00000000" w:rsidRPr="00000000">
              <w:rPr>
                <w:sz w:val="20"/>
                <w:szCs w:val="20"/>
                <w:rtl w:val="0"/>
              </w:rPr>
              <w:t xml:space="preserve">Implementation length - from contract execution to full implementation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54">
            <w:pPr>
              <w:jc w:val="both"/>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55">
            <w:pPr>
              <w:rPr>
                <w:sz w:val="20"/>
                <w:szCs w:val="20"/>
              </w:rPr>
            </w:pPr>
            <w:r w:rsidDel="00000000" w:rsidR="00000000" w:rsidRPr="00000000">
              <w:rPr>
                <w:sz w:val="20"/>
                <w:szCs w:val="20"/>
                <w:rtl w:val="0"/>
              </w:rPr>
              <w:t xml:space="preserve">Installation Date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56">
            <w:pPr>
              <w:jc w:val="both"/>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57">
            <w:pPr>
              <w:rPr>
                <w:sz w:val="20"/>
                <w:szCs w:val="20"/>
              </w:rPr>
            </w:pPr>
            <w:r w:rsidDel="00000000" w:rsidR="00000000" w:rsidRPr="00000000">
              <w:rPr>
                <w:sz w:val="20"/>
                <w:szCs w:val="20"/>
                <w:rtl w:val="0"/>
              </w:rPr>
              <w:t xml:space="preserve">Description of system *include number of locations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58">
            <w:pPr>
              <w:jc w:val="both"/>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59">
            <w:pPr>
              <w:rPr>
                <w:sz w:val="20"/>
                <w:szCs w:val="20"/>
              </w:rPr>
            </w:pPr>
            <w:r w:rsidDel="00000000" w:rsidR="00000000" w:rsidRPr="00000000">
              <w:rPr>
                <w:sz w:val="20"/>
                <w:szCs w:val="20"/>
                <w:rtl w:val="0"/>
              </w:rPr>
              <w:t xml:space="preserve">Vendor Project manager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5A">
            <w:pPr>
              <w:jc w:val="both"/>
              <w:rPr/>
            </w:pPr>
            <w:r w:rsidDel="00000000" w:rsidR="00000000" w:rsidRPr="00000000">
              <w:rPr>
                <w:rtl w:val="0"/>
              </w:rPr>
              <w:t xml:space="preserve"> </w:t>
            </w:r>
          </w:p>
        </w:tc>
      </w:tr>
    </w:tbl>
    <w:p w:rsidR="00000000" w:rsidDel="00000000" w:rsidP="00000000" w:rsidRDefault="00000000" w:rsidRPr="00000000" w14:paraId="00000B5B">
      <w:pPr>
        <w:jc w:val="both"/>
        <w:rPr/>
      </w:pPr>
      <w:r w:rsidDel="00000000" w:rsidR="00000000" w:rsidRPr="00000000">
        <w:rPr>
          <w:rtl w:val="0"/>
        </w:rPr>
        <w:t xml:space="preserve"> </w:t>
      </w:r>
    </w:p>
    <w:p w:rsidR="00000000" w:rsidDel="00000000" w:rsidP="00000000" w:rsidRDefault="00000000" w:rsidRPr="00000000" w14:paraId="00000B5C">
      <w:pPr>
        <w:jc w:val="both"/>
        <w:rPr/>
      </w:pPr>
      <w:r w:rsidDel="00000000" w:rsidR="00000000" w:rsidRPr="00000000">
        <w:rPr>
          <w:rtl w:val="0"/>
        </w:rPr>
        <w:t xml:space="preserve"> </w:t>
        <w:br w:type="textWrapping"/>
      </w:r>
      <w:r w:rsidDel="00000000" w:rsidR="00000000" w:rsidRPr="00000000">
        <w:rPr>
          <w:b w:val="1"/>
          <w:rtl w:val="0"/>
        </w:rPr>
        <w:t xml:space="preserve">1.14 Implementation</w:t>
      </w:r>
      <w:r w:rsidDel="00000000" w:rsidR="00000000" w:rsidRPr="00000000">
        <w:rPr>
          <w:rtl w:val="0"/>
        </w:rPr>
      </w:r>
    </w:p>
    <w:tbl>
      <w:tblPr>
        <w:tblStyle w:val="Table1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5"/>
        <w:gridCol w:w="735"/>
        <w:gridCol w:w="600"/>
        <w:gridCol w:w="2340"/>
        <w:tblGridChange w:id="0">
          <w:tblGrid>
            <w:gridCol w:w="5685"/>
            <w:gridCol w:w="735"/>
            <w:gridCol w:w="600"/>
            <w:gridCol w:w="234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B5D">
            <w:pPr>
              <w:widowControl w:val="0"/>
              <w:spacing w:line="240" w:lineRule="auto"/>
              <w:rPr/>
            </w:pPr>
            <w:r w:rsidDel="00000000" w:rsidR="00000000" w:rsidRPr="00000000">
              <w:rPr>
                <w:rtl w:val="0"/>
              </w:rPr>
            </w:r>
          </w:p>
        </w:tc>
        <w:tc>
          <w:tcPr>
            <w:shd w:fill="9fc5e8" w:val="clear"/>
            <w:tcMar>
              <w:top w:w="100.0" w:type="dxa"/>
              <w:left w:w="100.0" w:type="dxa"/>
              <w:bottom w:w="100.0" w:type="dxa"/>
              <w:right w:w="100.0" w:type="dxa"/>
            </w:tcMar>
            <w:vAlign w:val="top"/>
          </w:tcPr>
          <w:p w:rsidR="00000000" w:rsidDel="00000000" w:rsidP="00000000" w:rsidRDefault="00000000" w:rsidRPr="00000000" w14:paraId="00000B5E">
            <w:pPr>
              <w:widowControl w:val="0"/>
              <w:spacing w:line="240" w:lineRule="auto"/>
              <w:rPr/>
            </w:pPr>
            <w:r w:rsidDel="00000000" w:rsidR="00000000" w:rsidRPr="00000000">
              <w:rPr>
                <w:rtl w:val="0"/>
              </w:rPr>
              <w:t xml:space="preserve">Yes</w:t>
            </w:r>
          </w:p>
        </w:tc>
        <w:tc>
          <w:tcPr>
            <w:shd w:fill="9fc5e8" w:val="clear"/>
            <w:tcMar>
              <w:top w:w="100.0" w:type="dxa"/>
              <w:left w:w="100.0" w:type="dxa"/>
              <w:bottom w:w="100.0" w:type="dxa"/>
              <w:right w:w="100.0" w:type="dxa"/>
            </w:tcMar>
            <w:vAlign w:val="top"/>
          </w:tcPr>
          <w:p w:rsidR="00000000" w:rsidDel="00000000" w:rsidP="00000000" w:rsidRDefault="00000000" w:rsidRPr="00000000" w14:paraId="00000B5F">
            <w:pPr>
              <w:widowControl w:val="0"/>
              <w:spacing w:line="240" w:lineRule="auto"/>
              <w:rPr/>
            </w:pPr>
            <w:r w:rsidDel="00000000" w:rsidR="00000000" w:rsidRPr="00000000">
              <w:rPr>
                <w:rtl w:val="0"/>
              </w:rPr>
              <w:t xml:space="preserve">No</w:t>
            </w:r>
          </w:p>
        </w:tc>
        <w:tc>
          <w:tcPr>
            <w:shd w:fill="9fc5e8" w:val="clear"/>
            <w:tcMar>
              <w:top w:w="100.0" w:type="dxa"/>
              <w:left w:w="100.0" w:type="dxa"/>
              <w:bottom w:w="100.0" w:type="dxa"/>
              <w:right w:w="100.0" w:type="dxa"/>
            </w:tcMar>
            <w:vAlign w:val="top"/>
          </w:tcPr>
          <w:p w:rsidR="00000000" w:rsidDel="00000000" w:rsidP="00000000" w:rsidRDefault="00000000" w:rsidRPr="00000000" w14:paraId="00000B60">
            <w:pPr>
              <w:widowControl w:val="0"/>
              <w:spacing w:line="240" w:lineRule="auto"/>
              <w:rPr/>
            </w:pPr>
            <w:r w:rsidDel="00000000" w:rsidR="00000000" w:rsidRPr="00000000">
              <w:rPr>
                <w:rtl w:val="0"/>
              </w:rPr>
              <w:t xml:space="preserve">Comments</w:t>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B61">
            <w:pPr>
              <w:jc w:val="both"/>
              <w:rPr/>
            </w:pPr>
            <w:r w:rsidDel="00000000" w:rsidR="00000000" w:rsidRPr="00000000">
              <w:rPr>
                <w:rtl w:val="0"/>
              </w:rPr>
              <w:t xml:space="preserve">**1.14.1**</w:t>
              <w:tab/>
              <w:t xml:space="preserve">Vendor acknowledges and confirms compliance with all processes and requirements defined in RFP Section 2.00: Purchase Agreement Implementation Process.  Identify any exceptions or deviations from the proposed project approach, site access requirements and Vendor expectations.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4">
            <w:pPr>
              <w:widowControl w:val="0"/>
              <w:spacing w:line="240" w:lineRule="auto"/>
              <w:rPr/>
            </w:pP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B65">
            <w:pPr>
              <w:jc w:val="both"/>
              <w:rPr/>
            </w:pPr>
            <w:r w:rsidDel="00000000" w:rsidR="00000000" w:rsidRPr="00000000">
              <w:rPr>
                <w:rtl w:val="0"/>
              </w:rPr>
              <w:t xml:space="preserve">**1.14.2**</w:t>
              <w:tab/>
              <w:t xml:space="preserve">Vendor confirms that it will provide Participants with a written implementation plan with specific dates no later than two weeks after receiving notification from Participants unless a later date is agreed to by both parties.  Participants will not be required to implement Vendor’s Solution until after approving the implementation plan, obtaining Participant Board approval, and upon full execution of the Purchase Agreement.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8">
            <w:pPr>
              <w:widowControl w:val="0"/>
              <w:spacing w:line="240" w:lineRule="auto"/>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B69">
            <w:pPr>
              <w:jc w:val="both"/>
              <w:rPr/>
            </w:pPr>
            <w:r w:rsidDel="00000000" w:rsidR="00000000" w:rsidRPr="00000000">
              <w:rPr>
                <w:rtl w:val="0"/>
              </w:rPr>
              <w:t xml:space="preserve">1.14.3  Confirm that Vendor will provide maintenance services, and will not outsource maintenance.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B6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C">
            <w:pPr>
              <w:widowControl w:val="0"/>
              <w:spacing w:line="240" w:lineRule="auto"/>
              <w:rPr/>
            </w:pP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B6D">
            <w:pPr>
              <w:jc w:val="both"/>
              <w:rPr/>
            </w:pPr>
            <w:r w:rsidDel="00000000" w:rsidR="00000000" w:rsidRPr="00000000">
              <w:rPr>
                <w:rtl w:val="0"/>
              </w:rPr>
              <w:t xml:space="preserve">**1.14.4**</w:t>
              <w:tab/>
              <w:t xml:space="preserve">Vendor agrees that all Vendor employees who will be on site will adhere to applicable laws and Participants’ background check and supervision requirements. All Vendor employees must check in at the administration office of each site prior to any delivery or site 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0">
            <w:pPr>
              <w:widowControl w:val="0"/>
              <w:spacing w:line="240" w:lineRule="auto"/>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B71">
            <w:pPr>
              <w:jc w:val="both"/>
              <w:rPr/>
            </w:pPr>
            <w:r w:rsidDel="00000000" w:rsidR="00000000" w:rsidRPr="00000000">
              <w:rPr>
                <w:rtl w:val="0"/>
              </w:rPr>
              <w:t xml:space="preserve">1.14.5</w:t>
              <w:tab/>
              <w:t xml:space="preserve">If selected, Vendor will agree to contract language allowing mutual contract termination in whole or in part, in the event that Participant(s) does not allocate funding for the continuation of this contract or any portion thereof.  In the event of termination due to non-allocation of funds, both parties shall be held without fault and there shall be no financial consequences assessed as a penalty on either party.</w:t>
            </w:r>
          </w:p>
        </w:tc>
        <w:tc>
          <w:tcPr>
            <w:shd w:fill="auto" w:val="clear"/>
            <w:tcMar>
              <w:top w:w="100.0" w:type="dxa"/>
              <w:left w:w="100.0" w:type="dxa"/>
              <w:bottom w:w="100.0" w:type="dxa"/>
              <w:right w:w="100.0" w:type="dxa"/>
            </w:tcMar>
            <w:vAlign w:val="top"/>
          </w:tcPr>
          <w:p w:rsidR="00000000" w:rsidDel="00000000" w:rsidP="00000000" w:rsidRDefault="00000000" w:rsidRPr="00000000" w14:paraId="00000B7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4">
            <w:pPr>
              <w:widowControl w:val="0"/>
              <w:spacing w:line="240" w:lineRule="auto"/>
              <w:rPr/>
            </w:pPr>
            <w:r w:rsidDel="00000000" w:rsidR="00000000" w:rsidRPr="00000000">
              <w:rPr>
                <w:rtl w:val="0"/>
              </w:rPr>
            </w:r>
          </w:p>
        </w:tc>
      </w:tr>
    </w:tbl>
    <w:p w:rsidR="00000000" w:rsidDel="00000000" w:rsidP="00000000" w:rsidRDefault="00000000" w:rsidRPr="00000000" w14:paraId="00000B75">
      <w:pPr>
        <w:jc w:val="both"/>
        <w:rPr/>
      </w:pPr>
      <w:r w:rsidDel="00000000" w:rsidR="00000000" w:rsidRPr="00000000">
        <w:rPr>
          <w:rtl w:val="0"/>
        </w:rPr>
      </w:r>
    </w:p>
    <w:tbl>
      <w:tblPr>
        <w:tblStyle w:val="Table1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B76">
            <w:pPr>
              <w:jc w:val="both"/>
              <w:rPr/>
            </w:pPr>
            <w:r w:rsidDel="00000000" w:rsidR="00000000" w:rsidRPr="00000000">
              <w:rPr>
                <w:rtl w:val="0"/>
              </w:rPr>
              <w:t xml:space="preserve">**1.14.6**</w:t>
              <w:tab/>
              <w:t xml:space="preserve">Provide a general project plan that includes implementation of the proposed Solution.  Include a general outline of essential tasks/milestones and the estimated timeline for implementation.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77">
            <w:pPr>
              <w:widowControl w:val="0"/>
              <w:spacing w:line="240" w:lineRule="auto"/>
              <w:rPr/>
            </w:pPr>
            <w:r w:rsidDel="00000000" w:rsidR="00000000" w:rsidRPr="00000000">
              <w:rPr>
                <w:rtl w:val="0"/>
              </w:rPr>
            </w:r>
          </w:p>
        </w:tc>
      </w:tr>
    </w:tbl>
    <w:p w:rsidR="00000000" w:rsidDel="00000000" w:rsidP="00000000" w:rsidRDefault="00000000" w:rsidRPr="00000000" w14:paraId="00000B78">
      <w:pPr>
        <w:jc w:val="both"/>
        <w:rPr/>
      </w:pPr>
      <w:r w:rsidDel="00000000" w:rsidR="00000000" w:rsidRPr="00000000">
        <w:rPr>
          <w:rtl w:val="0"/>
        </w:rPr>
      </w:r>
    </w:p>
    <w:tbl>
      <w:tblPr>
        <w:tblStyle w:val="Table1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B79">
            <w:pPr>
              <w:jc w:val="both"/>
              <w:rPr/>
            </w:pPr>
            <w:r w:rsidDel="00000000" w:rsidR="00000000" w:rsidRPr="00000000">
              <w:rPr>
                <w:rtl w:val="0"/>
              </w:rPr>
              <w:t xml:space="preserve">**1.14.7**  Describe Vendor’s proposed project approach, including the roles and responsibilities of project team members, required tasks and any necessary onsite work. Include a detailed list of Participant and Vendor responsibilities during the implementation process.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7A">
            <w:pPr>
              <w:jc w:val="both"/>
              <w:rPr/>
            </w:pPr>
            <w:r w:rsidDel="00000000" w:rsidR="00000000" w:rsidRPr="00000000">
              <w:rPr>
                <w:rtl w:val="0"/>
              </w:rPr>
            </w:r>
          </w:p>
        </w:tc>
      </w:tr>
    </w:tbl>
    <w:p w:rsidR="00000000" w:rsidDel="00000000" w:rsidP="00000000" w:rsidRDefault="00000000" w:rsidRPr="00000000" w14:paraId="00000B7B">
      <w:pPr>
        <w:jc w:val="both"/>
        <w:rPr/>
      </w:pPr>
      <w:r w:rsidDel="00000000" w:rsidR="00000000" w:rsidRPr="00000000">
        <w:rPr>
          <w:rtl w:val="0"/>
        </w:rPr>
      </w:r>
    </w:p>
    <w:tbl>
      <w:tblPr>
        <w:tblStyle w:val="Table12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B7C">
            <w:pPr>
              <w:jc w:val="both"/>
              <w:rPr/>
            </w:pPr>
            <w:r w:rsidDel="00000000" w:rsidR="00000000" w:rsidRPr="00000000">
              <w:rPr>
                <w:rtl w:val="0"/>
              </w:rPr>
              <w:t xml:space="preserve">1.14.8</w:t>
              <w:tab/>
              <w:t xml:space="preserve"> Identify examples of Vendor resources/staff that will be assigned to Participants’ implementations, including estimated availability and anticipated time commitment, years of experience with the company, and recent projects similar in scope to Participant implementation.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7D">
            <w:pPr>
              <w:widowControl w:val="0"/>
              <w:spacing w:line="240" w:lineRule="auto"/>
              <w:rPr/>
            </w:pPr>
            <w:r w:rsidDel="00000000" w:rsidR="00000000" w:rsidRPr="00000000">
              <w:rPr>
                <w:rtl w:val="0"/>
              </w:rPr>
            </w:r>
          </w:p>
        </w:tc>
      </w:tr>
    </w:tbl>
    <w:p w:rsidR="00000000" w:rsidDel="00000000" w:rsidP="00000000" w:rsidRDefault="00000000" w:rsidRPr="00000000" w14:paraId="00000B7E">
      <w:pPr>
        <w:jc w:val="both"/>
        <w:rPr/>
      </w:pPr>
      <w:r w:rsidDel="00000000" w:rsidR="00000000" w:rsidRPr="00000000">
        <w:rPr>
          <w:rtl w:val="0"/>
        </w:rPr>
      </w:r>
    </w:p>
    <w:tbl>
      <w:tblPr>
        <w:tblStyle w:val="Table1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B7F">
            <w:pPr>
              <w:jc w:val="both"/>
              <w:rPr/>
            </w:pPr>
            <w:r w:rsidDel="00000000" w:rsidR="00000000" w:rsidRPr="00000000">
              <w:rPr>
                <w:rtl w:val="0"/>
              </w:rPr>
              <w:t xml:space="preserve">**1.14.9** Describe any assumptions or constraints impacting Vendor’s project timeline.  If any feature or component of the Solution will be phased in on a later timeline (e.g., historical data importing), identify those constraints here.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80">
            <w:pPr>
              <w:widowControl w:val="0"/>
              <w:spacing w:line="240" w:lineRule="auto"/>
              <w:rPr/>
            </w:pPr>
            <w:r w:rsidDel="00000000" w:rsidR="00000000" w:rsidRPr="00000000">
              <w:rPr>
                <w:rtl w:val="0"/>
              </w:rPr>
            </w:r>
          </w:p>
        </w:tc>
      </w:tr>
    </w:tbl>
    <w:p w:rsidR="00000000" w:rsidDel="00000000" w:rsidP="00000000" w:rsidRDefault="00000000" w:rsidRPr="00000000" w14:paraId="00000B81">
      <w:pPr>
        <w:jc w:val="both"/>
        <w:rPr/>
      </w:pPr>
      <w:r w:rsidDel="00000000" w:rsidR="00000000" w:rsidRPr="00000000">
        <w:rPr>
          <w:rtl w:val="0"/>
        </w:rPr>
      </w:r>
    </w:p>
    <w:tbl>
      <w:tblPr>
        <w:tblStyle w:val="Table12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B82">
            <w:pPr>
              <w:jc w:val="both"/>
              <w:rPr/>
            </w:pPr>
            <w:r w:rsidDel="00000000" w:rsidR="00000000" w:rsidRPr="00000000">
              <w:rPr>
                <w:rtl w:val="0"/>
              </w:rPr>
              <w:t xml:space="preserve">1.14.10 Explain any penalty or liability charge for order changes prior to and after installation of the proposed Solution.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83">
            <w:pPr>
              <w:widowControl w:val="0"/>
              <w:spacing w:line="240" w:lineRule="auto"/>
              <w:rPr/>
            </w:pPr>
            <w:r w:rsidDel="00000000" w:rsidR="00000000" w:rsidRPr="00000000">
              <w:rPr>
                <w:rtl w:val="0"/>
              </w:rPr>
            </w:r>
          </w:p>
        </w:tc>
      </w:tr>
    </w:tbl>
    <w:p w:rsidR="00000000" w:rsidDel="00000000" w:rsidP="00000000" w:rsidRDefault="00000000" w:rsidRPr="00000000" w14:paraId="00000B84">
      <w:pPr>
        <w:jc w:val="both"/>
        <w:rPr/>
      </w:pPr>
      <w:r w:rsidDel="00000000" w:rsidR="00000000" w:rsidRPr="00000000">
        <w:rPr>
          <w:rtl w:val="0"/>
        </w:rPr>
      </w:r>
    </w:p>
    <w:tbl>
      <w:tblPr>
        <w:tblStyle w:val="Table13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B85">
            <w:pPr>
              <w:jc w:val="both"/>
              <w:rPr/>
            </w:pPr>
            <w:r w:rsidDel="00000000" w:rsidR="00000000" w:rsidRPr="00000000">
              <w:rPr>
                <w:rtl w:val="0"/>
              </w:rPr>
              <w:t xml:space="preserve">1.14.11</w:t>
              <w:tab/>
              <w:t xml:space="preserve">  Vendor confirms that should the awarded Vendor be a new vendor, the Vendor shall coordinate with the previous vendor for implementation of the new Solution. Describe Vendor approach and services supporting customer transitions from incumbent student information systems to ensure minimal interruption.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86">
            <w:pPr>
              <w:widowControl w:val="0"/>
              <w:spacing w:line="240" w:lineRule="auto"/>
              <w:rPr/>
            </w:pPr>
            <w:r w:rsidDel="00000000" w:rsidR="00000000" w:rsidRPr="00000000">
              <w:rPr>
                <w:rtl w:val="0"/>
              </w:rPr>
            </w:r>
          </w:p>
        </w:tc>
      </w:tr>
    </w:tbl>
    <w:p w:rsidR="00000000" w:rsidDel="00000000" w:rsidP="00000000" w:rsidRDefault="00000000" w:rsidRPr="00000000" w14:paraId="00000B87">
      <w:pPr>
        <w:jc w:val="both"/>
        <w:rPr/>
      </w:pPr>
      <w:r w:rsidDel="00000000" w:rsidR="00000000" w:rsidRPr="00000000">
        <w:rPr>
          <w:rtl w:val="0"/>
        </w:rPr>
      </w:r>
    </w:p>
    <w:tbl>
      <w:tblPr>
        <w:tblStyle w:val="Table13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B88">
            <w:pPr>
              <w:jc w:val="both"/>
              <w:rPr/>
            </w:pPr>
            <w:r w:rsidDel="00000000" w:rsidR="00000000" w:rsidRPr="00000000">
              <w:rPr>
                <w:rtl w:val="0"/>
              </w:rPr>
              <w:t xml:space="preserve">1.14.12     Confirm that the Solution can transfer student and personnel data from the Participants’ incumbent system(s) to the new Solution. If this is limited to specific providers/systems please list those with which this capability exists. Provide information related to the Vendor’s transition approach.  List any assumptions or conditions that would impact data migration to the Solution from an incumbent system.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89">
            <w:pPr>
              <w:widowControl w:val="0"/>
              <w:spacing w:line="240" w:lineRule="auto"/>
              <w:rPr/>
            </w:pPr>
            <w:r w:rsidDel="00000000" w:rsidR="00000000" w:rsidRPr="00000000">
              <w:rPr>
                <w:rtl w:val="0"/>
              </w:rPr>
            </w:r>
          </w:p>
        </w:tc>
      </w:tr>
    </w:tbl>
    <w:p w:rsidR="00000000" w:rsidDel="00000000" w:rsidP="00000000" w:rsidRDefault="00000000" w:rsidRPr="00000000" w14:paraId="00000B8A">
      <w:pPr>
        <w:jc w:val="both"/>
        <w:rPr/>
      </w:pPr>
      <w:r w:rsidDel="00000000" w:rsidR="00000000" w:rsidRPr="00000000">
        <w:rPr>
          <w:rtl w:val="0"/>
        </w:rPr>
      </w:r>
    </w:p>
    <w:tbl>
      <w:tblPr>
        <w:tblStyle w:val="Table13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B8B">
            <w:pPr>
              <w:jc w:val="both"/>
              <w:rPr/>
            </w:pPr>
            <w:r w:rsidDel="00000000" w:rsidR="00000000" w:rsidRPr="00000000">
              <w:rPr>
                <w:rtl w:val="0"/>
              </w:rPr>
              <w:t xml:space="preserve">1.14.13     Provide references for LEAs that you have supported in transitioning from a different incumbent SIS (Aeries, PowerSchool,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8C">
            <w:pPr>
              <w:ind w:left="720" w:firstLine="0"/>
              <w:jc w:val="both"/>
              <w:rPr/>
            </w:pPr>
            <w:r w:rsidDel="00000000" w:rsidR="00000000" w:rsidRPr="00000000">
              <w:rPr>
                <w:rtl w:val="0"/>
              </w:rPr>
            </w:r>
          </w:p>
          <w:tbl>
            <w:tblPr>
              <w:tblStyle w:val="Table13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0"/>
              <w:gridCol w:w="5265"/>
              <w:tblGridChange w:id="0">
                <w:tblGrid>
                  <w:gridCol w:w="3600"/>
                  <w:gridCol w:w="5265"/>
                </w:tblGrid>
              </w:tblGridChange>
            </w:tblGrid>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8D">
                  <w:pPr>
                    <w:jc w:val="both"/>
                    <w:rPr>
                      <w:b w:val="1"/>
                    </w:rPr>
                  </w:pPr>
                  <w:r w:rsidDel="00000000" w:rsidR="00000000" w:rsidRPr="00000000">
                    <w:rPr>
                      <w:b w:val="1"/>
                      <w:rtl w:val="0"/>
                    </w:rPr>
                    <w:t xml:space="preserve">Reference #1</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8F">
                  <w:pPr>
                    <w:rPr>
                      <w:sz w:val="20"/>
                      <w:szCs w:val="20"/>
                    </w:rPr>
                  </w:pPr>
                  <w:r w:rsidDel="00000000" w:rsidR="00000000" w:rsidRPr="00000000">
                    <w:rPr>
                      <w:sz w:val="20"/>
                      <w:szCs w:val="20"/>
                      <w:rtl w:val="0"/>
                    </w:rPr>
                    <w:t xml:space="preserve">Organization/Customer Name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90">
                  <w:pPr>
                    <w:jc w:val="both"/>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91">
                  <w:pPr>
                    <w:rPr>
                      <w:sz w:val="20"/>
                      <w:szCs w:val="20"/>
                    </w:rPr>
                  </w:pPr>
                  <w:r w:rsidDel="00000000" w:rsidR="00000000" w:rsidRPr="00000000">
                    <w:rPr>
                      <w:sz w:val="20"/>
                      <w:szCs w:val="20"/>
                      <w:rtl w:val="0"/>
                    </w:rPr>
                    <w:t xml:space="preserve">Name, Title &amp; Contact information for company contact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92">
                  <w:pPr>
                    <w:jc w:val="both"/>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93">
                  <w:pPr>
                    <w:rPr>
                      <w:sz w:val="20"/>
                      <w:szCs w:val="20"/>
                    </w:rPr>
                  </w:pPr>
                  <w:r w:rsidDel="00000000" w:rsidR="00000000" w:rsidRPr="00000000">
                    <w:rPr>
                      <w:sz w:val="20"/>
                      <w:szCs w:val="20"/>
                      <w:rtl w:val="0"/>
                    </w:rPr>
                    <w:t xml:space="preserve">Organization/Customer Size - Number of employees/students/licenses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94">
                  <w:pPr>
                    <w:jc w:val="both"/>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95">
                  <w:pPr>
                    <w:rPr>
                      <w:sz w:val="20"/>
                      <w:szCs w:val="20"/>
                    </w:rPr>
                  </w:pPr>
                  <w:r w:rsidDel="00000000" w:rsidR="00000000" w:rsidRPr="00000000">
                    <w:rPr>
                      <w:sz w:val="20"/>
                      <w:szCs w:val="20"/>
                      <w:rtl w:val="0"/>
                    </w:rPr>
                    <w:t xml:space="preserve">Implementation length - from contract execution to full implementation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96">
                  <w:pPr>
                    <w:jc w:val="both"/>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97">
                  <w:pPr>
                    <w:rPr>
                      <w:sz w:val="20"/>
                      <w:szCs w:val="20"/>
                    </w:rPr>
                  </w:pPr>
                  <w:r w:rsidDel="00000000" w:rsidR="00000000" w:rsidRPr="00000000">
                    <w:rPr>
                      <w:sz w:val="20"/>
                      <w:szCs w:val="20"/>
                      <w:rtl w:val="0"/>
                    </w:rPr>
                    <w:t xml:space="preserve">Installation Date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98">
                  <w:pPr>
                    <w:jc w:val="both"/>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99">
                  <w:pPr>
                    <w:rPr>
                      <w:sz w:val="20"/>
                      <w:szCs w:val="20"/>
                    </w:rPr>
                  </w:pPr>
                  <w:r w:rsidDel="00000000" w:rsidR="00000000" w:rsidRPr="00000000">
                    <w:rPr>
                      <w:sz w:val="20"/>
                      <w:szCs w:val="20"/>
                      <w:rtl w:val="0"/>
                    </w:rPr>
                    <w:t xml:space="preserve">Name of incumbent provider that previously supported Organization/Customer (ex: Aeries, PowerSchool)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9A">
                  <w:pPr>
                    <w:jc w:val="both"/>
                    <w:rPr/>
                  </w:pPr>
                  <w:r w:rsidDel="00000000" w:rsidR="00000000" w:rsidRPr="00000000">
                    <w:rPr>
                      <w:rtl w:val="0"/>
                    </w:rPr>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9B">
                  <w:pPr>
                    <w:rPr>
                      <w:sz w:val="20"/>
                      <w:szCs w:val="20"/>
                    </w:rPr>
                  </w:pPr>
                  <w:r w:rsidDel="00000000" w:rsidR="00000000" w:rsidRPr="00000000">
                    <w:rPr>
                      <w:sz w:val="20"/>
                      <w:szCs w:val="20"/>
                      <w:rtl w:val="0"/>
                    </w:rPr>
                    <w:t xml:space="preserve">Description of system *include number of locations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9C">
                  <w:pPr>
                    <w:jc w:val="both"/>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9D">
                  <w:pPr>
                    <w:rPr>
                      <w:sz w:val="20"/>
                      <w:szCs w:val="20"/>
                    </w:rPr>
                  </w:pPr>
                  <w:r w:rsidDel="00000000" w:rsidR="00000000" w:rsidRPr="00000000">
                    <w:rPr>
                      <w:sz w:val="18"/>
                      <w:szCs w:val="18"/>
                      <w:rtl w:val="0"/>
                    </w:rPr>
                    <w:t xml:space="preserve">Vendor Pro</w:t>
                  </w:r>
                  <w:r w:rsidDel="00000000" w:rsidR="00000000" w:rsidRPr="00000000">
                    <w:rPr>
                      <w:sz w:val="20"/>
                      <w:szCs w:val="20"/>
                      <w:rtl w:val="0"/>
                    </w:rPr>
                    <w:t xml:space="preserve">ject manager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9E">
                  <w:pPr>
                    <w:jc w:val="both"/>
                    <w:rPr/>
                  </w:pPr>
                  <w:r w:rsidDel="00000000" w:rsidR="00000000" w:rsidRPr="00000000">
                    <w:rPr>
                      <w:rtl w:val="0"/>
                    </w:rPr>
                    <w:t xml:space="preserve"> </w:t>
                  </w:r>
                </w:p>
              </w:tc>
            </w:tr>
          </w:tbl>
          <w:p w:rsidR="00000000" w:rsidDel="00000000" w:rsidP="00000000" w:rsidRDefault="00000000" w:rsidRPr="00000000" w14:paraId="00000B9F">
            <w:pPr>
              <w:jc w:val="both"/>
              <w:rPr/>
            </w:pPr>
            <w:r w:rsidDel="00000000" w:rsidR="00000000" w:rsidRPr="00000000">
              <w:rPr>
                <w:rtl w:val="0"/>
              </w:rPr>
              <w:t xml:space="preserve"> </w:t>
            </w:r>
          </w:p>
        </w:tc>
      </w:tr>
    </w:tbl>
    <w:p w:rsidR="00000000" w:rsidDel="00000000" w:rsidP="00000000" w:rsidRDefault="00000000" w:rsidRPr="00000000" w14:paraId="00000BA0">
      <w:pPr>
        <w:jc w:val="both"/>
        <w:rPr/>
      </w:pPr>
      <w:r w:rsidDel="00000000" w:rsidR="00000000" w:rsidRPr="00000000">
        <w:rPr>
          <w:rtl w:val="0"/>
        </w:rPr>
      </w:r>
    </w:p>
    <w:tbl>
      <w:tblPr>
        <w:tblStyle w:val="Table13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A1">
            <w:pPr>
              <w:ind w:left="720" w:firstLine="0"/>
              <w:jc w:val="both"/>
              <w:rPr/>
            </w:pPr>
            <w:r w:rsidDel="00000000" w:rsidR="00000000" w:rsidRPr="00000000">
              <w:rPr>
                <w:rtl w:val="0"/>
              </w:rPr>
            </w:r>
          </w:p>
          <w:tbl>
            <w:tblPr>
              <w:tblStyle w:val="Table135"/>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0"/>
              <w:gridCol w:w="5265"/>
              <w:tblGridChange w:id="0">
                <w:tblGrid>
                  <w:gridCol w:w="3600"/>
                  <w:gridCol w:w="5265"/>
                </w:tblGrid>
              </w:tblGridChange>
            </w:tblGrid>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A2">
                  <w:pPr>
                    <w:jc w:val="both"/>
                    <w:rPr>
                      <w:b w:val="1"/>
                    </w:rPr>
                  </w:pPr>
                  <w:r w:rsidDel="00000000" w:rsidR="00000000" w:rsidRPr="00000000">
                    <w:rPr>
                      <w:b w:val="1"/>
                      <w:rtl w:val="0"/>
                    </w:rPr>
                    <w:t xml:space="preserve">Reference #2</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A4">
                  <w:pPr>
                    <w:rPr>
                      <w:sz w:val="20"/>
                      <w:szCs w:val="20"/>
                    </w:rPr>
                  </w:pPr>
                  <w:r w:rsidDel="00000000" w:rsidR="00000000" w:rsidRPr="00000000">
                    <w:rPr>
                      <w:sz w:val="20"/>
                      <w:szCs w:val="20"/>
                      <w:rtl w:val="0"/>
                    </w:rPr>
                    <w:t xml:space="preserve">Organization/Customer Name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A5">
                  <w:pPr>
                    <w:jc w:val="both"/>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A6">
                  <w:pPr>
                    <w:rPr>
                      <w:sz w:val="20"/>
                      <w:szCs w:val="20"/>
                    </w:rPr>
                  </w:pPr>
                  <w:r w:rsidDel="00000000" w:rsidR="00000000" w:rsidRPr="00000000">
                    <w:rPr>
                      <w:sz w:val="20"/>
                      <w:szCs w:val="20"/>
                      <w:rtl w:val="0"/>
                    </w:rPr>
                    <w:t xml:space="preserve">Name, Title &amp; Contact information for company contact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A7">
                  <w:pPr>
                    <w:jc w:val="both"/>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A8">
                  <w:pPr>
                    <w:rPr>
                      <w:sz w:val="20"/>
                      <w:szCs w:val="20"/>
                    </w:rPr>
                  </w:pPr>
                  <w:r w:rsidDel="00000000" w:rsidR="00000000" w:rsidRPr="00000000">
                    <w:rPr>
                      <w:sz w:val="20"/>
                      <w:szCs w:val="20"/>
                      <w:rtl w:val="0"/>
                    </w:rPr>
                    <w:t xml:space="preserve">Organization/Customer Size - Number of employees/students/licenses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A9">
                  <w:pPr>
                    <w:jc w:val="both"/>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AA">
                  <w:pPr>
                    <w:rPr>
                      <w:sz w:val="20"/>
                      <w:szCs w:val="20"/>
                    </w:rPr>
                  </w:pPr>
                  <w:r w:rsidDel="00000000" w:rsidR="00000000" w:rsidRPr="00000000">
                    <w:rPr>
                      <w:sz w:val="20"/>
                      <w:szCs w:val="20"/>
                      <w:rtl w:val="0"/>
                    </w:rPr>
                    <w:t xml:space="preserve">Implementation length - from contract execution to full implementation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AB">
                  <w:pPr>
                    <w:jc w:val="both"/>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AC">
                  <w:pPr>
                    <w:rPr>
                      <w:sz w:val="20"/>
                      <w:szCs w:val="20"/>
                    </w:rPr>
                  </w:pPr>
                  <w:r w:rsidDel="00000000" w:rsidR="00000000" w:rsidRPr="00000000">
                    <w:rPr>
                      <w:sz w:val="20"/>
                      <w:szCs w:val="20"/>
                      <w:rtl w:val="0"/>
                    </w:rPr>
                    <w:t xml:space="preserve">Installation Date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AD">
                  <w:pPr>
                    <w:jc w:val="both"/>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AE">
                  <w:pPr>
                    <w:rPr>
                      <w:sz w:val="20"/>
                      <w:szCs w:val="20"/>
                    </w:rPr>
                  </w:pPr>
                  <w:r w:rsidDel="00000000" w:rsidR="00000000" w:rsidRPr="00000000">
                    <w:rPr>
                      <w:sz w:val="20"/>
                      <w:szCs w:val="20"/>
                      <w:rtl w:val="0"/>
                    </w:rPr>
                    <w:t xml:space="preserve">Name of incumbent provider that previously supported Organization/Customer (ex: Aeries, PowerSchool)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AF">
                  <w:pPr>
                    <w:jc w:val="both"/>
                    <w:rPr/>
                  </w:pPr>
                  <w:r w:rsidDel="00000000" w:rsidR="00000000" w:rsidRPr="00000000">
                    <w:rPr>
                      <w:rtl w:val="0"/>
                    </w:rPr>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B0">
                  <w:pPr>
                    <w:rPr>
                      <w:sz w:val="20"/>
                      <w:szCs w:val="20"/>
                    </w:rPr>
                  </w:pPr>
                  <w:r w:rsidDel="00000000" w:rsidR="00000000" w:rsidRPr="00000000">
                    <w:rPr>
                      <w:sz w:val="20"/>
                      <w:szCs w:val="20"/>
                      <w:rtl w:val="0"/>
                    </w:rPr>
                    <w:t xml:space="preserve">Description of system *include number of locations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B1">
                  <w:pPr>
                    <w:jc w:val="both"/>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9fc5e8" w:val="clear"/>
                  <w:tcMar>
                    <w:top w:w="100.0" w:type="dxa"/>
                    <w:left w:w="100.0" w:type="dxa"/>
                    <w:bottom w:w="100.0" w:type="dxa"/>
                    <w:right w:w="100.0" w:type="dxa"/>
                  </w:tcMar>
                  <w:vAlign w:val="top"/>
                </w:tcPr>
                <w:p w:rsidR="00000000" w:rsidDel="00000000" w:rsidP="00000000" w:rsidRDefault="00000000" w:rsidRPr="00000000" w14:paraId="00000BB2">
                  <w:pPr>
                    <w:rPr>
                      <w:sz w:val="20"/>
                      <w:szCs w:val="20"/>
                    </w:rPr>
                  </w:pPr>
                  <w:r w:rsidDel="00000000" w:rsidR="00000000" w:rsidRPr="00000000">
                    <w:rPr>
                      <w:sz w:val="18"/>
                      <w:szCs w:val="18"/>
                      <w:rtl w:val="0"/>
                    </w:rPr>
                    <w:t xml:space="preserve">Vendor Pro</w:t>
                  </w:r>
                  <w:r w:rsidDel="00000000" w:rsidR="00000000" w:rsidRPr="00000000">
                    <w:rPr>
                      <w:sz w:val="20"/>
                      <w:szCs w:val="20"/>
                      <w:rtl w:val="0"/>
                    </w:rPr>
                    <w:t xml:space="preserve">ject manager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BB3">
                  <w:pPr>
                    <w:jc w:val="both"/>
                    <w:rPr/>
                  </w:pPr>
                  <w:r w:rsidDel="00000000" w:rsidR="00000000" w:rsidRPr="00000000">
                    <w:rPr>
                      <w:rtl w:val="0"/>
                    </w:rPr>
                    <w:t xml:space="preserve"> </w:t>
                  </w:r>
                </w:p>
              </w:tc>
            </w:tr>
          </w:tbl>
          <w:p w:rsidR="00000000" w:rsidDel="00000000" w:rsidP="00000000" w:rsidRDefault="00000000" w:rsidRPr="00000000" w14:paraId="00000BB4">
            <w:pPr>
              <w:jc w:val="both"/>
              <w:rPr/>
            </w:pPr>
            <w:r w:rsidDel="00000000" w:rsidR="00000000" w:rsidRPr="00000000">
              <w:rPr>
                <w:rtl w:val="0"/>
              </w:rPr>
              <w:t xml:space="preserve"> </w:t>
            </w:r>
          </w:p>
        </w:tc>
      </w:tr>
    </w:tbl>
    <w:p w:rsidR="00000000" w:rsidDel="00000000" w:rsidP="00000000" w:rsidRDefault="00000000" w:rsidRPr="00000000" w14:paraId="00000BB5">
      <w:pPr>
        <w:jc w:val="both"/>
        <w:rPr/>
      </w:pPr>
      <w:r w:rsidDel="00000000" w:rsidR="00000000" w:rsidRPr="00000000">
        <w:rPr>
          <w:rtl w:val="0"/>
        </w:rPr>
      </w:r>
    </w:p>
    <w:p w:rsidR="00000000" w:rsidDel="00000000" w:rsidP="00000000" w:rsidRDefault="00000000" w:rsidRPr="00000000" w14:paraId="00000BB6">
      <w:pPr>
        <w:jc w:val="both"/>
        <w:rPr/>
      </w:pPr>
      <w:r w:rsidDel="00000000" w:rsidR="00000000" w:rsidRPr="00000000">
        <w:rPr>
          <w:b w:val="1"/>
          <w:rtl w:val="0"/>
        </w:rPr>
        <w:t xml:space="preserve">1.15 Training </w:t>
      </w:r>
      <w:r w:rsidDel="00000000" w:rsidR="00000000" w:rsidRPr="00000000">
        <w:rPr>
          <w:rtl w:val="0"/>
        </w:rPr>
      </w:r>
    </w:p>
    <w:tbl>
      <w:tblPr>
        <w:tblStyle w:val="Table13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5"/>
        <w:gridCol w:w="735"/>
        <w:gridCol w:w="600"/>
        <w:gridCol w:w="2340"/>
        <w:tblGridChange w:id="0">
          <w:tblGrid>
            <w:gridCol w:w="5685"/>
            <w:gridCol w:w="735"/>
            <w:gridCol w:w="600"/>
            <w:gridCol w:w="234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BB7">
            <w:pPr>
              <w:widowControl w:val="0"/>
              <w:spacing w:line="240" w:lineRule="auto"/>
              <w:rPr/>
            </w:pPr>
            <w:r w:rsidDel="00000000" w:rsidR="00000000" w:rsidRPr="00000000">
              <w:rPr>
                <w:rtl w:val="0"/>
              </w:rPr>
            </w:r>
          </w:p>
        </w:tc>
        <w:tc>
          <w:tcPr>
            <w:shd w:fill="9fc5e8" w:val="clear"/>
            <w:tcMar>
              <w:top w:w="100.0" w:type="dxa"/>
              <w:left w:w="100.0" w:type="dxa"/>
              <w:bottom w:w="100.0" w:type="dxa"/>
              <w:right w:w="100.0" w:type="dxa"/>
            </w:tcMar>
            <w:vAlign w:val="top"/>
          </w:tcPr>
          <w:p w:rsidR="00000000" w:rsidDel="00000000" w:rsidP="00000000" w:rsidRDefault="00000000" w:rsidRPr="00000000" w14:paraId="00000BB8">
            <w:pPr>
              <w:widowControl w:val="0"/>
              <w:spacing w:line="240" w:lineRule="auto"/>
              <w:rPr/>
            </w:pPr>
            <w:r w:rsidDel="00000000" w:rsidR="00000000" w:rsidRPr="00000000">
              <w:rPr>
                <w:rtl w:val="0"/>
              </w:rPr>
              <w:t xml:space="preserve">Yes</w:t>
            </w:r>
          </w:p>
        </w:tc>
        <w:tc>
          <w:tcPr>
            <w:shd w:fill="9fc5e8" w:val="clear"/>
            <w:tcMar>
              <w:top w:w="100.0" w:type="dxa"/>
              <w:left w:w="100.0" w:type="dxa"/>
              <w:bottom w:w="100.0" w:type="dxa"/>
              <w:right w:w="100.0" w:type="dxa"/>
            </w:tcMar>
            <w:vAlign w:val="top"/>
          </w:tcPr>
          <w:p w:rsidR="00000000" w:rsidDel="00000000" w:rsidP="00000000" w:rsidRDefault="00000000" w:rsidRPr="00000000" w14:paraId="00000BB9">
            <w:pPr>
              <w:widowControl w:val="0"/>
              <w:spacing w:line="240" w:lineRule="auto"/>
              <w:rPr/>
            </w:pPr>
            <w:r w:rsidDel="00000000" w:rsidR="00000000" w:rsidRPr="00000000">
              <w:rPr>
                <w:rtl w:val="0"/>
              </w:rPr>
              <w:t xml:space="preserve">No</w:t>
            </w:r>
          </w:p>
        </w:tc>
        <w:tc>
          <w:tcPr>
            <w:shd w:fill="9fc5e8" w:val="clear"/>
            <w:tcMar>
              <w:top w:w="100.0" w:type="dxa"/>
              <w:left w:w="100.0" w:type="dxa"/>
              <w:bottom w:w="100.0" w:type="dxa"/>
              <w:right w:w="100.0" w:type="dxa"/>
            </w:tcMar>
            <w:vAlign w:val="top"/>
          </w:tcPr>
          <w:p w:rsidR="00000000" w:rsidDel="00000000" w:rsidP="00000000" w:rsidRDefault="00000000" w:rsidRPr="00000000" w14:paraId="00000BBA">
            <w:pPr>
              <w:widowControl w:val="0"/>
              <w:spacing w:line="240" w:lineRule="auto"/>
              <w:rPr/>
            </w:pPr>
            <w:r w:rsidDel="00000000" w:rsidR="00000000" w:rsidRPr="00000000">
              <w:rPr>
                <w:rtl w:val="0"/>
              </w:rPr>
              <w:t xml:space="preserve">Comments</w:t>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BBB">
            <w:pPr>
              <w:jc w:val="both"/>
              <w:rPr/>
            </w:pPr>
            <w:r w:rsidDel="00000000" w:rsidR="00000000" w:rsidRPr="00000000">
              <w:rPr>
                <w:rtl w:val="0"/>
              </w:rPr>
              <w:t xml:space="preserve">1.15.1 Confirm that, if selected, Vendor will provide electronic, editable copies of training materials as well as suggestions for use and best practices as part of the training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BB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E">
            <w:pPr>
              <w:widowControl w:val="0"/>
              <w:spacing w:line="240" w:lineRule="auto"/>
              <w:rPr/>
            </w:pPr>
            <w:r w:rsidDel="00000000" w:rsidR="00000000" w:rsidRPr="00000000">
              <w:rPr>
                <w:rtl w:val="0"/>
              </w:rPr>
            </w:r>
          </w:p>
        </w:tc>
      </w:tr>
    </w:tbl>
    <w:p w:rsidR="00000000" w:rsidDel="00000000" w:rsidP="00000000" w:rsidRDefault="00000000" w:rsidRPr="00000000" w14:paraId="00000BBF">
      <w:pPr>
        <w:jc w:val="both"/>
        <w:rPr/>
      </w:pPr>
      <w:r w:rsidDel="00000000" w:rsidR="00000000" w:rsidRPr="00000000">
        <w:rPr>
          <w:rtl w:val="0"/>
        </w:rPr>
      </w:r>
    </w:p>
    <w:tbl>
      <w:tblPr>
        <w:tblStyle w:val="Table13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BC0">
            <w:pPr>
              <w:jc w:val="both"/>
              <w:rPr/>
            </w:pPr>
            <w:r w:rsidDel="00000000" w:rsidR="00000000" w:rsidRPr="00000000">
              <w:rPr>
                <w:rtl w:val="0"/>
              </w:rPr>
              <w:t xml:space="preserve">**1.15.2**</w:t>
              <w:tab/>
              <w:t xml:space="preserve">Provide an overview of the recommended implementation training approach.  Describe whether Vendor approaches training through a train-the-trainer approach, turn-key implementation, or other strategy.  Be specific about the number of staff that will be directly trained by Vendor personnel under the proposal.  Define whether training will be conducted in person, remotely (synchronous) or via on-demand tools.  Provide an outline of the proposed training content and sample supporting materials.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C1">
            <w:pPr>
              <w:widowControl w:val="0"/>
              <w:spacing w:line="240" w:lineRule="auto"/>
              <w:rPr/>
            </w:pPr>
            <w:r w:rsidDel="00000000" w:rsidR="00000000" w:rsidRPr="00000000">
              <w:rPr>
                <w:rtl w:val="0"/>
              </w:rPr>
            </w:r>
          </w:p>
        </w:tc>
      </w:tr>
    </w:tbl>
    <w:p w:rsidR="00000000" w:rsidDel="00000000" w:rsidP="00000000" w:rsidRDefault="00000000" w:rsidRPr="00000000" w14:paraId="00000BC2">
      <w:pPr>
        <w:jc w:val="both"/>
        <w:rPr/>
      </w:pPr>
      <w:r w:rsidDel="00000000" w:rsidR="00000000" w:rsidRPr="00000000">
        <w:rPr>
          <w:rtl w:val="0"/>
        </w:rPr>
      </w:r>
    </w:p>
    <w:tbl>
      <w:tblPr>
        <w:tblStyle w:val="Table13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BC3">
            <w:pPr>
              <w:jc w:val="both"/>
              <w:rPr/>
            </w:pPr>
            <w:r w:rsidDel="00000000" w:rsidR="00000000" w:rsidRPr="00000000">
              <w:rPr>
                <w:rtl w:val="0"/>
              </w:rPr>
              <w:t xml:space="preserve">**1.15.3**</w:t>
              <w:tab/>
              <w:t xml:space="preserve">Include a detailed explanation of the training Vendor will provide for site leads/management and system administrators.  Please indicate on which functions the system administrator will be trained.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C4">
            <w:pPr>
              <w:widowControl w:val="0"/>
              <w:spacing w:line="240" w:lineRule="auto"/>
              <w:rPr/>
            </w:pPr>
            <w:r w:rsidDel="00000000" w:rsidR="00000000" w:rsidRPr="00000000">
              <w:rPr>
                <w:rtl w:val="0"/>
              </w:rPr>
            </w:r>
          </w:p>
        </w:tc>
      </w:tr>
    </w:tbl>
    <w:p w:rsidR="00000000" w:rsidDel="00000000" w:rsidP="00000000" w:rsidRDefault="00000000" w:rsidRPr="00000000" w14:paraId="00000BC5">
      <w:pPr>
        <w:jc w:val="both"/>
        <w:rPr/>
      </w:pPr>
      <w:r w:rsidDel="00000000" w:rsidR="00000000" w:rsidRPr="00000000">
        <w:rPr>
          <w:rtl w:val="0"/>
        </w:rPr>
      </w:r>
    </w:p>
    <w:tbl>
      <w:tblPr>
        <w:tblStyle w:val="Table13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BC6">
            <w:pPr>
              <w:jc w:val="both"/>
              <w:rPr/>
            </w:pPr>
            <w:r w:rsidDel="00000000" w:rsidR="00000000" w:rsidRPr="00000000">
              <w:rPr>
                <w:rtl w:val="0"/>
              </w:rPr>
              <w:t xml:space="preserve">1.15.4</w:t>
              <w:tab/>
              <w:t xml:space="preserve">Include the recommended training approach and associated costs for all users.  Provide cost options for direct, Vendor-led training for end-users, train-the-trainer and on-demand/self-paced (video or document tutorials) alternatives. Please also include all costs in Appendix 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C7">
            <w:pPr>
              <w:widowControl w:val="0"/>
              <w:spacing w:line="240" w:lineRule="auto"/>
              <w:rPr/>
            </w:pPr>
            <w:r w:rsidDel="00000000" w:rsidR="00000000" w:rsidRPr="00000000">
              <w:rPr>
                <w:rtl w:val="0"/>
              </w:rPr>
            </w:r>
          </w:p>
        </w:tc>
      </w:tr>
    </w:tbl>
    <w:p w:rsidR="00000000" w:rsidDel="00000000" w:rsidP="00000000" w:rsidRDefault="00000000" w:rsidRPr="00000000" w14:paraId="00000BC8">
      <w:pPr>
        <w:jc w:val="both"/>
        <w:rPr/>
      </w:pPr>
      <w:r w:rsidDel="00000000" w:rsidR="00000000" w:rsidRPr="00000000">
        <w:rPr>
          <w:rtl w:val="0"/>
        </w:rPr>
      </w:r>
    </w:p>
    <w:tbl>
      <w:tblPr>
        <w:tblStyle w:val="Table14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BC9">
            <w:pPr>
              <w:jc w:val="both"/>
              <w:rPr/>
            </w:pPr>
            <w:r w:rsidDel="00000000" w:rsidR="00000000" w:rsidRPr="00000000">
              <w:rPr>
                <w:rtl w:val="0"/>
              </w:rPr>
              <w:t xml:space="preserve">1.15.5</w:t>
              <w:tab/>
              <w:t xml:space="preserve">Describe additional system administration and technical training that is available.  Please include the projected costs for the training classes, where they are held, who provides them and if and what certifications would be provided if Participant staff completes various levels. Please also include all costs in Appendix 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CA">
            <w:pPr>
              <w:widowControl w:val="0"/>
              <w:spacing w:line="240" w:lineRule="auto"/>
              <w:rPr/>
            </w:pPr>
            <w:r w:rsidDel="00000000" w:rsidR="00000000" w:rsidRPr="00000000">
              <w:rPr>
                <w:rtl w:val="0"/>
              </w:rPr>
            </w:r>
          </w:p>
        </w:tc>
      </w:tr>
    </w:tbl>
    <w:p w:rsidR="00000000" w:rsidDel="00000000" w:rsidP="00000000" w:rsidRDefault="00000000" w:rsidRPr="00000000" w14:paraId="00000BCB">
      <w:pPr>
        <w:jc w:val="both"/>
        <w:rPr/>
      </w:pPr>
      <w:r w:rsidDel="00000000" w:rsidR="00000000" w:rsidRPr="00000000">
        <w:rPr>
          <w:rtl w:val="0"/>
        </w:rPr>
      </w:r>
    </w:p>
    <w:tbl>
      <w:tblPr>
        <w:tblStyle w:val="Table14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BCC">
            <w:pPr>
              <w:jc w:val="both"/>
              <w:rPr/>
            </w:pPr>
            <w:r w:rsidDel="00000000" w:rsidR="00000000" w:rsidRPr="00000000">
              <w:rPr>
                <w:rtl w:val="0"/>
              </w:rPr>
              <w:t xml:space="preserve">1.15.6</w:t>
              <w:tab/>
              <w:t xml:space="preserve">Describe any on-site training/support/assistance during or after implementation, and any costs associated with the training/support/assistance. Please also include all costs in Appendix 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CD">
            <w:pPr>
              <w:widowControl w:val="0"/>
              <w:spacing w:line="240" w:lineRule="auto"/>
              <w:rPr/>
            </w:pPr>
            <w:r w:rsidDel="00000000" w:rsidR="00000000" w:rsidRPr="00000000">
              <w:rPr>
                <w:rtl w:val="0"/>
              </w:rPr>
            </w:r>
          </w:p>
        </w:tc>
      </w:tr>
    </w:tbl>
    <w:p w:rsidR="00000000" w:rsidDel="00000000" w:rsidP="00000000" w:rsidRDefault="00000000" w:rsidRPr="00000000" w14:paraId="00000BCE">
      <w:pPr>
        <w:jc w:val="both"/>
        <w:rPr/>
      </w:pPr>
      <w:r w:rsidDel="00000000" w:rsidR="00000000" w:rsidRPr="00000000">
        <w:rPr>
          <w:rtl w:val="0"/>
        </w:rPr>
      </w:r>
    </w:p>
    <w:tbl>
      <w:tblPr>
        <w:tblStyle w:val="Table14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BCF">
            <w:pPr>
              <w:jc w:val="both"/>
              <w:rPr/>
            </w:pPr>
            <w:r w:rsidDel="00000000" w:rsidR="00000000" w:rsidRPr="00000000">
              <w:rPr>
                <w:rtl w:val="0"/>
              </w:rPr>
              <w:t xml:space="preserve">1.15.7</w:t>
              <w:tab/>
              <w:t xml:space="preserve">Describe available webinars and online training.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D0">
            <w:pPr>
              <w:widowControl w:val="0"/>
              <w:spacing w:line="240" w:lineRule="auto"/>
              <w:rPr/>
            </w:pPr>
            <w:r w:rsidDel="00000000" w:rsidR="00000000" w:rsidRPr="00000000">
              <w:rPr>
                <w:rtl w:val="0"/>
              </w:rPr>
            </w:r>
          </w:p>
        </w:tc>
      </w:tr>
    </w:tbl>
    <w:p w:rsidR="00000000" w:rsidDel="00000000" w:rsidP="00000000" w:rsidRDefault="00000000" w:rsidRPr="00000000" w14:paraId="00000BD1">
      <w:pPr>
        <w:jc w:val="both"/>
        <w:rPr>
          <w:b w:val="1"/>
        </w:rPr>
      </w:pPr>
      <w:r w:rsidDel="00000000" w:rsidR="00000000" w:rsidRPr="00000000">
        <w:rPr>
          <w:rtl w:val="0"/>
        </w:rPr>
      </w:r>
    </w:p>
    <w:p w:rsidR="00000000" w:rsidDel="00000000" w:rsidP="00000000" w:rsidRDefault="00000000" w:rsidRPr="00000000" w14:paraId="00000BD2">
      <w:pPr>
        <w:jc w:val="both"/>
        <w:rPr/>
      </w:pPr>
      <w:r w:rsidDel="00000000" w:rsidR="00000000" w:rsidRPr="00000000">
        <w:rPr>
          <w:b w:val="1"/>
          <w:rtl w:val="0"/>
        </w:rPr>
        <w:t xml:space="preserve">1.16 Support and Maintenance </w:t>
      </w:r>
      <w:r w:rsidDel="00000000" w:rsidR="00000000" w:rsidRPr="00000000">
        <w:rPr>
          <w:rtl w:val="0"/>
        </w:rPr>
      </w:r>
    </w:p>
    <w:tbl>
      <w:tblPr>
        <w:tblStyle w:val="Table14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5"/>
        <w:gridCol w:w="735"/>
        <w:gridCol w:w="600"/>
        <w:gridCol w:w="2340"/>
        <w:tblGridChange w:id="0">
          <w:tblGrid>
            <w:gridCol w:w="5685"/>
            <w:gridCol w:w="735"/>
            <w:gridCol w:w="600"/>
            <w:gridCol w:w="234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BD3">
            <w:pPr>
              <w:widowControl w:val="0"/>
              <w:spacing w:line="240" w:lineRule="auto"/>
              <w:rPr/>
            </w:pPr>
            <w:r w:rsidDel="00000000" w:rsidR="00000000" w:rsidRPr="00000000">
              <w:rPr>
                <w:rtl w:val="0"/>
              </w:rPr>
            </w:r>
          </w:p>
        </w:tc>
        <w:tc>
          <w:tcPr>
            <w:shd w:fill="9fc5e8" w:val="clear"/>
            <w:tcMar>
              <w:top w:w="100.0" w:type="dxa"/>
              <w:left w:w="100.0" w:type="dxa"/>
              <w:bottom w:w="100.0" w:type="dxa"/>
              <w:right w:w="100.0" w:type="dxa"/>
            </w:tcMar>
            <w:vAlign w:val="top"/>
          </w:tcPr>
          <w:p w:rsidR="00000000" w:rsidDel="00000000" w:rsidP="00000000" w:rsidRDefault="00000000" w:rsidRPr="00000000" w14:paraId="00000BD4">
            <w:pPr>
              <w:widowControl w:val="0"/>
              <w:spacing w:line="240" w:lineRule="auto"/>
              <w:rPr/>
            </w:pPr>
            <w:r w:rsidDel="00000000" w:rsidR="00000000" w:rsidRPr="00000000">
              <w:rPr>
                <w:rtl w:val="0"/>
              </w:rPr>
              <w:t xml:space="preserve">Yes</w:t>
            </w:r>
          </w:p>
        </w:tc>
        <w:tc>
          <w:tcPr>
            <w:shd w:fill="9fc5e8" w:val="clear"/>
            <w:tcMar>
              <w:top w:w="100.0" w:type="dxa"/>
              <w:left w:w="100.0" w:type="dxa"/>
              <w:bottom w:w="100.0" w:type="dxa"/>
              <w:right w:w="100.0" w:type="dxa"/>
            </w:tcMar>
            <w:vAlign w:val="top"/>
          </w:tcPr>
          <w:p w:rsidR="00000000" w:rsidDel="00000000" w:rsidP="00000000" w:rsidRDefault="00000000" w:rsidRPr="00000000" w14:paraId="00000BD5">
            <w:pPr>
              <w:widowControl w:val="0"/>
              <w:spacing w:line="240" w:lineRule="auto"/>
              <w:rPr/>
            </w:pPr>
            <w:r w:rsidDel="00000000" w:rsidR="00000000" w:rsidRPr="00000000">
              <w:rPr>
                <w:rtl w:val="0"/>
              </w:rPr>
              <w:t xml:space="preserve">No</w:t>
            </w:r>
          </w:p>
        </w:tc>
        <w:tc>
          <w:tcPr>
            <w:shd w:fill="9fc5e8" w:val="clear"/>
            <w:tcMar>
              <w:top w:w="100.0" w:type="dxa"/>
              <w:left w:w="100.0" w:type="dxa"/>
              <w:bottom w:w="100.0" w:type="dxa"/>
              <w:right w:w="100.0" w:type="dxa"/>
            </w:tcMar>
            <w:vAlign w:val="top"/>
          </w:tcPr>
          <w:p w:rsidR="00000000" w:rsidDel="00000000" w:rsidP="00000000" w:rsidRDefault="00000000" w:rsidRPr="00000000" w14:paraId="00000BD6">
            <w:pPr>
              <w:widowControl w:val="0"/>
              <w:spacing w:line="240" w:lineRule="auto"/>
              <w:rPr/>
            </w:pPr>
            <w:r w:rsidDel="00000000" w:rsidR="00000000" w:rsidRPr="00000000">
              <w:rPr>
                <w:rtl w:val="0"/>
              </w:rPr>
              <w:t xml:space="preserve">Comments</w:t>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BD7">
            <w:pPr>
              <w:jc w:val="both"/>
              <w:rPr/>
            </w:pPr>
            <w:r w:rsidDel="00000000" w:rsidR="00000000" w:rsidRPr="00000000">
              <w:rPr>
                <w:rtl w:val="0"/>
              </w:rPr>
              <w:t xml:space="preserve">**1.16.1**</w:t>
              <w:tab/>
              <w:t xml:space="preserve">Confirm that unlimited support is available  through a toll-free phone number and online ticketing system, ideally from at least 6am to 4pm PST (Monday-Friday).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A">
            <w:pPr>
              <w:widowControl w:val="0"/>
              <w:spacing w:line="240" w:lineRule="auto"/>
              <w:rPr/>
            </w:pP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BDB">
            <w:pPr>
              <w:jc w:val="both"/>
              <w:rPr/>
            </w:pPr>
            <w:r w:rsidDel="00000000" w:rsidR="00000000" w:rsidRPr="00000000">
              <w:rPr>
                <w:rtl w:val="0"/>
              </w:rPr>
              <w:t xml:space="preserve">**1.16.2** Confirm emergency after-business-hours support is available for critical issues (site/district outage, data integration failure).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E">
            <w:pPr>
              <w:widowControl w:val="0"/>
              <w:spacing w:line="240" w:lineRule="auto"/>
              <w:rPr/>
            </w:pP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BDF">
            <w:pPr>
              <w:jc w:val="both"/>
              <w:rPr/>
            </w:pPr>
            <w:r w:rsidDel="00000000" w:rsidR="00000000" w:rsidRPr="00000000">
              <w:rPr>
                <w:rtl w:val="0"/>
              </w:rPr>
              <w:t xml:space="preserve">**1.16.3**</w:t>
              <w:tab/>
              <w:t xml:space="preserve">Confirm that, if selected, Vendor will provide full-time, company-employed customer service professionals who are trained specifically to support the products and configuration recommended for Participant. Please describe the size, work location and organizational structure of the support team.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2">
            <w:pPr>
              <w:widowControl w:val="0"/>
              <w:spacing w:line="240" w:lineRule="auto"/>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BE3">
            <w:pPr>
              <w:jc w:val="both"/>
              <w:rPr/>
            </w:pPr>
            <w:r w:rsidDel="00000000" w:rsidR="00000000" w:rsidRPr="00000000">
              <w:rPr>
                <w:rtl w:val="0"/>
              </w:rPr>
              <w:t xml:space="preserve">1.16.4</w:t>
              <w:tab/>
              <w:t xml:space="preserve">Confirm that Vendor does not outsource customer support.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6">
            <w:pPr>
              <w:widowControl w:val="0"/>
              <w:spacing w:line="240" w:lineRule="auto"/>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BE7">
            <w:pPr>
              <w:jc w:val="both"/>
              <w:rPr/>
            </w:pPr>
            <w:r w:rsidDel="00000000" w:rsidR="00000000" w:rsidRPr="00000000">
              <w:rPr>
                <w:rtl w:val="0"/>
              </w:rPr>
              <w:t xml:space="preserve">1.16.5 Confirm that Vendor will appoint one point-of-contact for each Participant. to act as a company liaison and point of escalation for support and/or platform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BE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A">
            <w:pPr>
              <w:widowControl w:val="0"/>
              <w:spacing w:line="240" w:lineRule="auto"/>
              <w:rPr/>
            </w:pP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BEB">
            <w:pPr>
              <w:jc w:val="both"/>
              <w:rPr/>
            </w:pPr>
            <w:r w:rsidDel="00000000" w:rsidR="00000000" w:rsidRPr="00000000">
              <w:rPr>
                <w:rtl w:val="0"/>
              </w:rPr>
              <w:t xml:space="preserve">**1.16.6**  Vendor represents that the Solution will substantially perform in all material respects the functions described in Vendor’s Proposal when used and/or accessed properly.**</w:t>
            </w:r>
          </w:p>
        </w:tc>
        <w:tc>
          <w:tcPr>
            <w:shd w:fill="auto" w:val="clear"/>
            <w:tcMar>
              <w:top w:w="100.0" w:type="dxa"/>
              <w:left w:w="100.0" w:type="dxa"/>
              <w:bottom w:w="100.0" w:type="dxa"/>
              <w:right w:w="100.0" w:type="dxa"/>
            </w:tcMar>
            <w:vAlign w:val="top"/>
          </w:tcPr>
          <w:p w:rsidR="00000000" w:rsidDel="00000000" w:rsidP="00000000" w:rsidRDefault="00000000" w:rsidRPr="00000000" w14:paraId="00000BE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E">
            <w:pPr>
              <w:widowControl w:val="0"/>
              <w:spacing w:line="240" w:lineRule="auto"/>
              <w:rPr/>
            </w:pPr>
            <w:r w:rsidDel="00000000" w:rsidR="00000000" w:rsidRPr="00000000">
              <w:rPr>
                <w:rtl w:val="0"/>
              </w:rPr>
            </w:r>
          </w:p>
        </w:tc>
      </w:tr>
    </w:tbl>
    <w:p w:rsidR="00000000" w:rsidDel="00000000" w:rsidP="00000000" w:rsidRDefault="00000000" w:rsidRPr="00000000" w14:paraId="00000BEF">
      <w:pPr>
        <w:jc w:val="both"/>
        <w:rPr/>
      </w:pPr>
      <w:r w:rsidDel="00000000" w:rsidR="00000000" w:rsidRPr="00000000">
        <w:rPr>
          <w:rtl w:val="0"/>
        </w:rPr>
      </w:r>
    </w:p>
    <w:tbl>
      <w:tblPr>
        <w:tblStyle w:val="Table14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BF0">
            <w:pPr>
              <w:jc w:val="both"/>
              <w:rPr/>
            </w:pPr>
            <w:r w:rsidDel="00000000" w:rsidR="00000000" w:rsidRPr="00000000">
              <w:rPr>
                <w:rtl w:val="0"/>
              </w:rPr>
              <w:t xml:space="preserve">**1.16.7**</w:t>
              <w:tab/>
              <w:t xml:space="preserve">Describe standard support hours (24x7x365 preferred).  Describe extended and/or emergency support hours. If standard support is not available 24x7x365, describe criteria used and/or limitations on the availability of emergency or escalated support requests.**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F1">
            <w:pPr>
              <w:widowControl w:val="0"/>
              <w:spacing w:line="240" w:lineRule="auto"/>
              <w:rPr/>
            </w:pPr>
            <w:r w:rsidDel="00000000" w:rsidR="00000000" w:rsidRPr="00000000">
              <w:rPr>
                <w:rtl w:val="0"/>
              </w:rPr>
            </w:r>
          </w:p>
        </w:tc>
      </w:tr>
    </w:tbl>
    <w:p w:rsidR="00000000" w:rsidDel="00000000" w:rsidP="00000000" w:rsidRDefault="00000000" w:rsidRPr="00000000" w14:paraId="00000BF2">
      <w:pPr>
        <w:jc w:val="both"/>
        <w:rPr/>
      </w:pPr>
      <w:r w:rsidDel="00000000" w:rsidR="00000000" w:rsidRPr="00000000">
        <w:rPr>
          <w:rtl w:val="0"/>
        </w:rPr>
      </w:r>
    </w:p>
    <w:tbl>
      <w:tblPr>
        <w:tblStyle w:val="Table14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BF3">
            <w:pPr>
              <w:jc w:val="both"/>
              <w:rPr/>
            </w:pPr>
            <w:r w:rsidDel="00000000" w:rsidR="00000000" w:rsidRPr="00000000">
              <w:rPr>
                <w:rtl w:val="0"/>
              </w:rPr>
              <w:t xml:space="preserve">1.16.8</w:t>
              <w:tab/>
              <w:t xml:space="preserve">Provide response and resolution times to tickets/reported incidents.  Include the severity/type of incident, the average response and resolution time for similar incidents over the past two years and the target and guaranteed response and resolution times included in Vendor’s proposal.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F4">
            <w:pPr>
              <w:widowControl w:val="0"/>
              <w:spacing w:line="240" w:lineRule="auto"/>
              <w:rPr/>
            </w:pPr>
            <w:r w:rsidDel="00000000" w:rsidR="00000000" w:rsidRPr="00000000">
              <w:rPr>
                <w:rtl w:val="0"/>
              </w:rPr>
            </w:r>
          </w:p>
        </w:tc>
      </w:tr>
    </w:tbl>
    <w:p w:rsidR="00000000" w:rsidDel="00000000" w:rsidP="00000000" w:rsidRDefault="00000000" w:rsidRPr="00000000" w14:paraId="00000BF5">
      <w:pPr>
        <w:jc w:val="both"/>
        <w:rPr/>
      </w:pPr>
      <w:r w:rsidDel="00000000" w:rsidR="00000000" w:rsidRPr="00000000">
        <w:rPr>
          <w:rtl w:val="0"/>
        </w:rPr>
      </w:r>
    </w:p>
    <w:tbl>
      <w:tblPr>
        <w:tblStyle w:val="Table14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BF6">
            <w:pPr>
              <w:jc w:val="both"/>
              <w:rPr/>
            </w:pPr>
            <w:r w:rsidDel="00000000" w:rsidR="00000000" w:rsidRPr="00000000">
              <w:rPr>
                <w:rtl w:val="0"/>
              </w:rPr>
              <w:t xml:space="preserve">1.16.9</w:t>
              <w:tab/>
              <w:t xml:space="preserve">Provide data to show the number of support requests, median response time, and customer satisfaction metrics used to evaluate the responsiveness and effectiveness of Vendor’s support team.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F7">
            <w:pPr>
              <w:widowControl w:val="0"/>
              <w:spacing w:line="240" w:lineRule="auto"/>
              <w:rPr/>
            </w:pPr>
            <w:r w:rsidDel="00000000" w:rsidR="00000000" w:rsidRPr="00000000">
              <w:rPr>
                <w:rtl w:val="0"/>
              </w:rPr>
            </w:r>
          </w:p>
        </w:tc>
      </w:tr>
    </w:tbl>
    <w:p w:rsidR="00000000" w:rsidDel="00000000" w:rsidP="00000000" w:rsidRDefault="00000000" w:rsidRPr="00000000" w14:paraId="00000BF8">
      <w:pPr>
        <w:widowControl w:val="0"/>
        <w:spacing w:line="240" w:lineRule="auto"/>
        <w:rPr/>
      </w:pPr>
      <w:r w:rsidDel="00000000" w:rsidR="00000000" w:rsidRPr="00000000">
        <w:rPr>
          <w:rtl w:val="0"/>
        </w:rPr>
      </w:r>
    </w:p>
    <w:tbl>
      <w:tblPr>
        <w:tblStyle w:val="Table14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BF9">
            <w:pPr>
              <w:widowControl w:val="0"/>
              <w:spacing w:line="240" w:lineRule="auto"/>
              <w:rPr/>
            </w:pPr>
            <w:r w:rsidDel="00000000" w:rsidR="00000000" w:rsidRPr="00000000">
              <w:rPr>
                <w:rtl w:val="0"/>
              </w:rPr>
              <w:t xml:space="preserve">**1.16.10** Describe the process for submitting support requests.  Explain how support requests are tracked.  Describe how the original requestor as well as centralized Participant support personnel (IT contact and contract administrator) can access support request history.**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FA">
            <w:pPr>
              <w:widowControl w:val="0"/>
              <w:spacing w:line="240" w:lineRule="auto"/>
              <w:rPr/>
            </w:pPr>
            <w:r w:rsidDel="00000000" w:rsidR="00000000" w:rsidRPr="00000000">
              <w:rPr>
                <w:rtl w:val="0"/>
              </w:rPr>
            </w:r>
          </w:p>
        </w:tc>
      </w:tr>
    </w:tbl>
    <w:p w:rsidR="00000000" w:rsidDel="00000000" w:rsidP="00000000" w:rsidRDefault="00000000" w:rsidRPr="00000000" w14:paraId="00000BFB">
      <w:pPr>
        <w:widowControl w:val="0"/>
        <w:spacing w:line="240" w:lineRule="auto"/>
        <w:rPr/>
      </w:pPr>
      <w:r w:rsidDel="00000000" w:rsidR="00000000" w:rsidRPr="00000000">
        <w:rPr>
          <w:rtl w:val="0"/>
        </w:rPr>
      </w:r>
    </w:p>
    <w:tbl>
      <w:tblPr>
        <w:tblStyle w:val="Table14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BFC">
            <w:pPr>
              <w:widowControl w:val="0"/>
              <w:spacing w:line="240" w:lineRule="auto"/>
              <w:rPr/>
            </w:pPr>
            <w:r w:rsidDel="00000000" w:rsidR="00000000" w:rsidRPr="00000000">
              <w:rPr>
                <w:rtl w:val="0"/>
              </w:rPr>
              <w:t xml:space="preserve">**1.16.11** Describe the escalation procedures for issues.  Please be specific about when and how an issue may be escalated including: </w:t>
            </w:r>
          </w:p>
          <w:p w:rsidR="00000000" w:rsidDel="00000000" w:rsidP="00000000" w:rsidRDefault="00000000" w:rsidRPr="00000000" w14:paraId="00000BFD">
            <w:pPr>
              <w:widowControl w:val="0"/>
              <w:numPr>
                <w:ilvl w:val="0"/>
                <w:numId w:val="6"/>
              </w:numPr>
              <w:spacing w:line="240" w:lineRule="auto"/>
              <w:ind w:left="720" w:hanging="360"/>
            </w:pPr>
            <w:r w:rsidDel="00000000" w:rsidR="00000000" w:rsidRPr="00000000">
              <w:rPr>
                <w:rtl w:val="0"/>
              </w:rPr>
              <w:t xml:space="preserve">Automated triggers based on issue severity, </w:t>
            </w:r>
          </w:p>
          <w:p w:rsidR="00000000" w:rsidDel="00000000" w:rsidP="00000000" w:rsidRDefault="00000000" w:rsidRPr="00000000" w14:paraId="00000BFE">
            <w:pPr>
              <w:widowControl w:val="0"/>
              <w:numPr>
                <w:ilvl w:val="0"/>
                <w:numId w:val="6"/>
              </w:numPr>
              <w:spacing w:line="240" w:lineRule="auto"/>
              <w:ind w:left="720" w:hanging="360"/>
            </w:pPr>
            <w:r w:rsidDel="00000000" w:rsidR="00000000" w:rsidRPr="00000000">
              <w:rPr>
                <w:rtl w:val="0"/>
              </w:rPr>
              <w:t xml:space="preserve">Automated triggers based on time-lag to resolution, </w:t>
            </w:r>
          </w:p>
          <w:p w:rsidR="00000000" w:rsidDel="00000000" w:rsidP="00000000" w:rsidRDefault="00000000" w:rsidRPr="00000000" w14:paraId="00000BFF">
            <w:pPr>
              <w:widowControl w:val="0"/>
              <w:numPr>
                <w:ilvl w:val="0"/>
                <w:numId w:val="6"/>
              </w:numPr>
              <w:spacing w:line="240" w:lineRule="auto"/>
              <w:ind w:left="720" w:hanging="360"/>
            </w:pPr>
            <w:r w:rsidDel="00000000" w:rsidR="00000000" w:rsidRPr="00000000">
              <w:rPr>
                <w:rtl w:val="0"/>
              </w:rPr>
              <w:t xml:space="preserve">Direct request from the Participant (customer), </w:t>
            </w:r>
          </w:p>
          <w:p w:rsidR="00000000" w:rsidDel="00000000" w:rsidP="00000000" w:rsidRDefault="00000000" w:rsidRPr="00000000" w14:paraId="00000C00">
            <w:pPr>
              <w:widowControl w:val="0"/>
              <w:numPr>
                <w:ilvl w:val="0"/>
                <w:numId w:val="6"/>
              </w:numPr>
              <w:spacing w:line="240" w:lineRule="auto"/>
              <w:ind w:left="720" w:hanging="360"/>
            </w:pPr>
            <w:r w:rsidDel="00000000" w:rsidR="00000000" w:rsidRPr="00000000">
              <w:rPr>
                <w:rtl w:val="0"/>
              </w:rPr>
              <w:t xml:space="preserve">Direct request from Vendor staff (e.g, customer success manager), and/or</w:t>
            </w:r>
          </w:p>
          <w:p w:rsidR="00000000" w:rsidDel="00000000" w:rsidP="00000000" w:rsidRDefault="00000000" w:rsidRPr="00000000" w14:paraId="00000C01">
            <w:pPr>
              <w:widowControl w:val="0"/>
              <w:numPr>
                <w:ilvl w:val="0"/>
                <w:numId w:val="6"/>
              </w:numPr>
              <w:spacing w:line="240" w:lineRule="auto"/>
              <w:ind w:left="720" w:hanging="360"/>
            </w:pPr>
            <w:r w:rsidDel="00000000" w:rsidR="00000000" w:rsidRPr="00000000">
              <w:rPr>
                <w:rtl w:val="0"/>
              </w:rPr>
              <w:t xml:space="preserve">Other events or requests.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02">
            <w:pPr>
              <w:widowControl w:val="0"/>
              <w:spacing w:line="240" w:lineRule="auto"/>
              <w:rPr/>
            </w:pPr>
            <w:r w:rsidDel="00000000" w:rsidR="00000000" w:rsidRPr="00000000">
              <w:rPr>
                <w:rtl w:val="0"/>
              </w:rPr>
            </w:r>
          </w:p>
        </w:tc>
      </w:tr>
    </w:tbl>
    <w:p w:rsidR="00000000" w:rsidDel="00000000" w:rsidP="00000000" w:rsidRDefault="00000000" w:rsidRPr="00000000" w14:paraId="00000C03">
      <w:pPr>
        <w:widowControl w:val="0"/>
        <w:spacing w:line="240" w:lineRule="auto"/>
        <w:rPr/>
      </w:pPr>
      <w:r w:rsidDel="00000000" w:rsidR="00000000" w:rsidRPr="00000000">
        <w:rPr>
          <w:rtl w:val="0"/>
        </w:rPr>
      </w:r>
    </w:p>
    <w:tbl>
      <w:tblPr>
        <w:tblStyle w:val="Table14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04">
            <w:pPr>
              <w:jc w:val="both"/>
              <w:rPr/>
            </w:pPr>
            <w:r w:rsidDel="00000000" w:rsidR="00000000" w:rsidRPr="00000000">
              <w:rPr>
                <w:rtl w:val="0"/>
              </w:rPr>
              <w:t xml:space="preserve">1.16.12 Describe the process for submission, review, escalation and development for new feature requests.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05">
            <w:pPr>
              <w:widowControl w:val="0"/>
              <w:spacing w:line="240" w:lineRule="auto"/>
              <w:rPr/>
            </w:pPr>
            <w:r w:rsidDel="00000000" w:rsidR="00000000" w:rsidRPr="00000000">
              <w:rPr>
                <w:rtl w:val="0"/>
              </w:rPr>
            </w:r>
          </w:p>
        </w:tc>
      </w:tr>
    </w:tbl>
    <w:p w:rsidR="00000000" w:rsidDel="00000000" w:rsidP="00000000" w:rsidRDefault="00000000" w:rsidRPr="00000000" w14:paraId="00000C06">
      <w:pPr>
        <w:jc w:val="both"/>
        <w:rPr/>
      </w:pPr>
      <w:r w:rsidDel="00000000" w:rsidR="00000000" w:rsidRPr="00000000">
        <w:rPr>
          <w:rtl w:val="0"/>
        </w:rPr>
      </w:r>
    </w:p>
    <w:tbl>
      <w:tblPr>
        <w:tblStyle w:val="Table15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07">
            <w:pPr>
              <w:jc w:val="both"/>
              <w:rPr/>
            </w:pPr>
            <w:r w:rsidDel="00000000" w:rsidR="00000000" w:rsidRPr="00000000">
              <w:rPr>
                <w:rtl w:val="0"/>
              </w:rPr>
              <w:t xml:space="preserve">1.16.13 Describe systems in place to capture customer feedback and how that feedback is used to inform Vendor’s development and organizational priorities.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08">
            <w:pPr>
              <w:widowControl w:val="0"/>
              <w:spacing w:line="240" w:lineRule="auto"/>
              <w:rPr/>
            </w:pPr>
            <w:r w:rsidDel="00000000" w:rsidR="00000000" w:rsidRPr="00000000">
              <w:rPr>
                <w:rtl w:val="0"/>
              </w:rPr>
            </w:r>
          </w:p>
        </w:tc>
      </w:tr>
    </w:tbl>
    <w:p w:rsidR="00000000" w:rsidDel="00000000" w:rsidP="00000000" w:rsidRDefault="00000000" w:rsidRPr="00000000" w14:paraId="00000C09">
      <w:pPr>
        <w:jc w:val="both"/>
        <w:rPr/>
      </w:pPr>
      <w:r w:rsidDel="00000000" w:rsidR="00000000" w:rsidRPr="00000000">
        <w:rPr>
          <w:rtl w:val="0"/>
        </w:rPr>
      </w:r>
    </w:p>
    <w:tbl>
      <w:tblPr>
        <w:tblStyle w:val="Table15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0A">
            <w:pPr>
              <w:jc w:val="both"/>
              <w:rPr/>
            </w:pPr>
            <w:r w:rsidDel="00000000" w:rsidR="00000000" w:rsidRPr="00000000">
              <w:rPr>
                <w:rtl w:val="0"/>
              </w:rPr>
              <w:t xml:space="preserve">1.16.14 Provide release notes for system upgrades and enhancements over the past two years. If release notes are not available, provide a list of features enhanced or added in that timeframe.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0B">
            <w:pPr>
              <w:widowControl w:val="0"/>
              <w:spacing w:line="240" w:lineRule="auto"/>
              <w:rPr/>
            </w:pPr>
            <w:r w:rsidDel="00000000" w:rsidR="00000000" w:rsidRPr="00000000">
              <w:rPr>
                <w:rtl w:val="0"/>
              </w:rPr>
            </w:r>
          </w:p>
        </w:tc>
      </w:tr>
    </w:tbl>
    <w:p w:rsidR="00000000" w:rsidDel="00000000" w:rsidP="00000000" w:rsidRDefault="00000000" w:rsidRPr="00000000" w14:paraId="00000C0C">
      <w:pPr>
        <w:jc w:val="both"/>
        <w:rPr/>
      </w:pPr>
      <w:r w:rsidDel="00000000" w:rsidR="00000000" w:rsidRPr="00000000">
        <w:rPr>
          <w:rtl w:val="0"/>
        </w:rPr>
      </w:r>
    </w:p>
    <w:tbl>
      <w:tblPr>
        <w:tblStyle w:val="Table15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0D">
            <w:pPr>
              <w:jc w:val="both"/>
              <w:rPr/>
            </w:pPr>
            <w:r w:rsidDel="00000000" w:rsidR="00000000" w:rsidRPr="00000000">
              <w:rPr>
                <w:rtl w:val="0"/>
              </w:rPr>
              <w:t xml:space="preserve">1.16.15  Indicate what Vendor defines to be “regular” and “emergency” services, and describe the expected and guaranteed response time for “regular” and “emergency” services.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0E">
            <w:pPr>
              <w:widowControl w:val="0"/>
              <w:spacing w:line="240" w:lineRule="auto"/>
              <w:rPr/>
            </w:pPr>
            <w:r w:rsidDel="00000000" w:rsidR="00000000" w:rsidRPr="00000000">
              <w:rPr>
                <w:rtl w:val="0"/>
              </w:rPr>
            </w:r>
          </w:p>
        </w:tc>
      </w:tr>
    </w:tbl>
    <w:p w:rsidR="00000000" w:rsidDel="00000000" w:rsidP="00000000" w:rsidRDefault="00000000" w:rsidRPr="00000000" w14:paraId="00000C0F">
      <w:pPr>
        <w:jc w:val="both"/>
        <w:rPr/>
      </w:pPr>
      <w:r w:rsidDel="00000000" w:rsidR="00000000" w:rsidRPr="00000000">
        <w:rPr>
          <w:rtl w:val="0"/>
        </w:rPr>
      </w:r>
    </w:p>
    <w:tbl>
      <w:tblPr>
        <w:tblStyle w:val="Table15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10">
            <w:pPr>
              <w:jc w:val="both"/>
              <w:rPr/>
            </w:pPr>
            <w:r w:rsidDel="00000000" w:rsidR="00000000" w:rsidRPr="00000000">
              <w:rPr>
                <w:rtl w:val="0"/>
              </w:rPr>
              <w:t xml:space="preserve">1.16.16  State what recourse is available if the proposed Solution does not perform as quoted and the Participant is faced with loss or interruption of service.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11">
            <w:pPr>
              <w:widowControl w:val="0"/>
              <w:spacing w:line="240" w:lineRule="auto"/>
              <w:rPr/>
            </w:pPr>
            <w:r w:rsidDel="00000000" w:rsidR="00000000" w:rsidRPr="00000000">
              <w:rPr>
                <w:rtl w:val="0"/>
              </w:rPr>
            </w:r>
          </w:p>
        </w:tc>
      </w:tr>
    </w:tbl>
    <w:p w:rsidR="00000000" w:rsidDel="00000000" w:rsidP="00000000" w:rsidRDefault="00000000" w:rsidRPr="00000000" w14:paraId="00000C12">
      <w:pPr>
        <w:jc w:val="both"/>
        <w:rPr/>
      </w:pPr>
      <w:r w:rsidDel="00000000" w:rsidR="00000000" w:rsidRPr="00000000">
        <w:rPr>
          <w:rtl w:val="0"/>
        </w:rPr>
      </w:r>
    </w:p>
    <w:tbl>
      <w:tblPr>
        <w:tblStyle w:val="Table15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13">
            <w:pPr>
              <w:jc w:val="both"/>
              <w:rPr/>
            </w:pPr>
            <w:r w:rsidDel="00000000" w:rsidR="00000000" w:rsidRPr="00000000">
              <w:rPr>
                <w:rtl w:val="0"/>
              </w:rPr>
              <w:t xml:space="preserve">1.16.17  Indicate the provisions for service and support if Vendor’s business terminates, is subjected to a strike, or shutdown for any reason.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14">
            <w:pPr>
              <w:widowControl w:val="0"/>
              <w:spacing w:line="240" w:lineRule="auto"/>
              <w:rPr/>
            </w:pPr>
            <w:r w:rsidDel="00000000" w:rsidR="00000000" w:rsidRPr="00000000">
              <w:rPr>
                <w:rtl w:val="0"/>
              </w:rPr>
            </w:r>
          </w:p>
        </w:tc>
      </w:tr>
    </w:tbl>
    <w:p w:rsidR="00000000" w:rsidDel="00000000" w:rsidP="00000000" w:rsidRDefault="00000000" w:rsidRPr="00000000" w14:paraId="00000C15">
      <w:pPr>
        <w:jc w:val="both"/>
        <w:rPr/>
      </w:pPr>
      <w:r w:rsidDel="00000000" w:rsidR="00000000" w:rsidRPr="00000000">
        <w:rPr>
          <w:rtl w:val="0"/>
        </w:rPr>
      </w:r>
    </w:p>
    <w:p w:rsidR="00000000" w:rsidDel="00000000" w:rsidP="00000000" w:rsidRDefault="00000000" w:rsidRPr="00000000" w14:paraId="00000C16">
      <w:pPr>
        <w:pStyle w:val="Heading3"/>
        <w:jc w:val="both"/>
        <w:rPr/>
      </w:pPr>
      <w:bookmarkStart w:colFirst="0" w:colLast="0" w:name="_kndf8lmo99ag" w:id="25"/>
      <w:bookmarkEnd w:id="25"/>
      <w:r w:rsidDel="00000000" w:rsidR="00000000" w:rsidRPr="00000000">
        <w:br w:type="page"/>
      </w:r>
      <w:r w:rsidDel="00000000" w:rsidR="00000000" w:rsidRPr="00000000">
        <w:rPr>
          <w:rtl w:val="0"/>
        </w:rPr>
      </w:r>
    </w:p>
    <w:p w:rsidR="00000000" w:rsidDel="00000000" w:rsidP="00000000" w:rsidRDefault="00000000" w:rsidRPr="00000000" w14:paraId="00000C17">
      <w:pPr>
        <w:pStyle w:val="Heading3"/>
        <w:jc w:val="both"/>
        <w:rPr/>
      </w:pPr>
      <w:bookmarkStart w:colFirst="0" w:colLast="0" w:name="_mifsp27a6408" w:id="26"/>
      <w:bookmarkEnd w:id="26"/>
      <w:r w:rsidDel="00000000" w:rsidR="00000000" w:rsidRPr="00000000">
        <w:rPr>
          <w:rtl w:val="0"/>
        </w:rPr>
        <w:t xml:space="preserve">Part 2 Technology Requirements</w:t>
      </w:r>
    </w:p>
    <w:p w:rsidR="00000000" w:rsidDel="00000000" w:rsidP="00000000" w:rsidRDefault="00000000" w:rsidRPr="00000000" w14:paraId="00000C18">
      <w:pPr>
        <w:rPr/>
      </w:pPr>
      <w:r w:rsidDel="00000000" w:rsidR="00000000" w:rsidRPr="00000000">
        <w:rPr>
          <w:rtl w:val="0"/>
        </w:rPr>
        <w:t xml:space="preserve">For each requirement, Vendor must indicate whether the feature request or requirement is fully met in the current, publicly available version of the platform (“Yes”), the feature or requirement is not available (“No”),  the feature or requirement is partially satisfied by functionality available in the current release or will be available in a planned, upcoming, future release (“P”), or the feature can be custom developed as desired (“C”).  If the feature or requirement is planned for a future date, Vendor must provide the release number (version) and date.  Planned enhancements listed without a scheduled release date will be evaluated as if the technology is not available.  If the feature can be custom developed Vendors must provide clear pricing in Appendix D:Pricing (hourly, flat rate based on scope of work, etc).</w:t>
      </w:r>
    </w:p>
    <w:p w:rsidR="00000000" w:rsidDel="00000000" w:rsidP="00000000" w:rsidRDefault="00000000" w:rsidRPr="00000000" w14:paraId="00000C19">
      <w:pPr>
        <w:widowControl w:val="0"/>
        <w:spacing w:line="240" w:lineRule="auto"/>
        <w:rPr/>
      </w:pPr>
      <w:r w:rsidDel="00000000" w:rsidR="00000000" w:rsidRPr="00000000">
        <w:rPr>
          <w:rtl w:val="0"/>
        </w:rPr>
      </w:r>
    </w:p>
    <w:p w:rsidR="00000000" w:rsidDel="00000000" w:rsidP="00000000" w:rsidRDefault="00000000" w:rsidRPr="00000000" w14:paraId="00000C1A">
      <w:pPr>
        <w:widowControl w:val="0"/>
        <w:spacing w:line="240" w:lineRule="auto"/>
        <w:rPr/>
      </w:pPr>
      <w:r w:rsidDel="00000000" w:rsidR="00000000" w:rsidRPr="00000000">
        <w:rPr>
          <w:rtl w:val="0"/>
        </w:rPr>
        <w:t xml:space="preserve">For any feature not included as part of the base Solution, but offered as an additional feature with an additional cost, make a note in Proposal and include the cost in Appendix D.</w:t>
      </w:r>
    </w:p>
    <w:p w:rsidR="00000000" w:rsidDel="00000000" w:rsidP="00000000" w:rsidRDefault="00000000" w:rsidRPr="00000000" w14:paraId="00000C1B">
      <w:pPr>
        <w:jc w:val="both"/>
        <w:rPr>
          <w:b w:val="1"/>
        </w:rPr>
      </w:pPr>
      <w:r w:rsidDel="00000000" w:rsidR="00000000" w:rsidRPr="00000000">
        <w:rPr>
          <w:rtl w:val="0"/>
        </w:rPr>
      </w:r>
    </w:p>
    <w:p w:rsidR="00000000" w:rsidDel="00000000" w:rsidP="00000000" w:rsidRDefault="00000000" w:rsidRPr="00000000" w14:paraId="00000C1C">
      <w:pPr>
        <w:jc w:val="both"/>
        <w:rPr/>
      </w:pPr>
      <w:r w:rsidDel="00000000" w:rsidR="00000000" w:rsidRPr="00000000">
        <w:rPr>
          <w:b w:val="1"/>
          <w:rtl w:val="0"/>
        </w:rPr>
        <w:t xml:space="preserve">2.1</w:t>
        <w:tab/>
        <w:t xml:space="preserve">General</w:t>
      </w:r>
      <w:r w:rsidDel="00000000" w:rsidR="00000000" w:rsidRPr="00000000">
        <w:rPr>
          <w:rtl w:val="0"/>
        </w:rPr>
        <w:t xml:space="preserve"> </w:t>
      </w:r>
    </w:p>
    <w:tbl>
      <w:tblPr>
        <w:tblStyle w:val="Table15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70"/>
        <w:gridCol w:w="600"/>
        <w:gridCol w:w="510"/>
        <w:gridCol w:w="840"/>
        <w:gridCol w:w="1260"/>
        <w:gridCol w:w="780"/>
        <w:tblGridChange w:id="0">
          <w:tblGrid>
            <w:gridCol w:w="5370"/>
            <w:gridCol w:w="600"/>
            <w:gridCol w:w="510"/>
            <w:gridCol w:w="840"/>
            <w:gridCol w:w="1260"/>
            <w:gridCol w:w="78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1D">
            <w:pPr>
              <w:widowControl w:val="0"/>
              <w:spacing w:line="240" w:lineRule="auto"/>
              <w:rPr/>
            </w:pPr>
            <w:r w:rsidDel="00000000" w:rsidR="00000000" w:rsidRPr="00000000">
              <w:rPr>
                <w:rtl w:val="0"/>
              </w:rPr>
            </w:r>
          </w:p>
        </w:tc>
        <w:tc>
          <w:tcPr>
            <w:shd w:fill="9fc5e8" w:val="clear"/>
            <w:tcMar>
              <w:top w:w="100.0" w:type="dxa"/>
              <w:left w:w="100.0" w:type="dxa"/>
              <w:bottom w:w="100.0" w:type="dxa"/>
              <w:right w:w="100.0" w:type="dxa"/>
            </w:tcMar>
            <w:vAlign w:val="top"/>
          </w:tcPr>
          <w:p w:rsidR="00000000" w:rsidDel="00000000" w:rsidP="00000000" w:rsidRDefault="00000000" w:rsidRPr="00000000" w14:paraId="00000C1E">
            <w:pPr>
              <w:widowControl w:val="0"/>
              <w:spacing w:line="240" w:lineRule="auto"/>
              <w:rPr/>
            </w:pPr>
            <w:r w:rsidDel="00000000" w:rsidR="00000000" w:rsidRPr="00000000">
              <w:rPr>
                <w:rtl w:val="0"/>
              </w:rPr>
              <w:t xml:space="preserve">Yes</w:t>
            </w:r>
          </w:p>
        </w:tc>
        <w:tc>
          <w:tcPr>
            <w:shd w:fill="9fc5e8" w:val="clear"/>
            <w:tcMar>
              <w:top w:w="100.0" w:type="dxa"/>
              <w:left w:w="100.0" w:type="dxa"/>
              <w:bottom w:w="100.0" w:type="dxa"/>
              <w:right w:w="100.0" w:type="dxa"/>
            </w:tcMar>
            <w:vAlign w:val="top"/>
          </w:tcPr>
          <w:p w:rsidR="00000000" w:rsidDel="00000000" w:rsidP="00000000" w:rsidRDefault="00000000" w:rsidRPr="00000000" w14:paraId="00000C1F">
            <w:pPr>
              <w:widowControl w:val="0"/>
              <w:spacing w:line="240" w:lineRule="auto"/>
              <w:rPr/>
            </w:pPr>
            <w:r w:rsidDel="00000000" w:rsidR="00000000" w:rsidRPr="00000000">
              <w:rPr>
                <w:rtl w:val="0"/>
              </w:rPr>
              <w:t xml:space="preserve">No</w:t>
            </w:r>
          </w:p>
        </w:tc>
        <w:tc>
          <w:tcPr>
            <w:shd w:fill="9fc5e8" w:val="clear"/>
            <w:tcMar>
              <w:top w:w="100.0" w:type="dxa"/>
              <w:left w:w="100.0" w:type="dxa"/>
              <w:bottom w:w="100.0" w:type="dxa"/>
              <w:right w:w="100.0" w:type="dxa"/>
            </w:tcMar>
            <w:vAlign w:val="top"/>
          </w:tcPr>
          <w:p w:rsidR="00000000" w:rsidDel="00000000" w:rsidP="00000000" w:rsidRDefault="00000000" w:rsidRPr="00000000" w14:paraId="00000C20">
            <w:pPr>
              <w:widowControl w:val="0"/>
              <w:spacing w:line="240" w:lineRule="auto"/>
              <w:rPr/>
            </w:pPr>
            <w:r w:rsidDel="00000000" w:rsidR="00000000" w:rsidRPr="00000000">
              <w:rPr>
                <w:rtl w:val="0"/>
              </w:rPr>
              <w:t xml:space="preserve">P (Planned)</w:t>
            </w:r>
          </w:p>
        </w:tc>
        <w:tc>
          <w:tcPr>
            <w:shd w:fill="9fc5e8" w:val="clear"/>
            <w:tcMar>
              <w:top w:w="100.0" w:type="dxa"/>
              <w:left w:w="100.0" w:type="dxa"/>
              <w:bottom w:w="100.0" w:type="dxa"/>
              <w:right w:w="100.0" w:type="dxa"/>
            </w:tcMar>
            <w:vAlign w:val="top"/>
          </w:tcPr>
          <w:p w:rsidR="00000000" w:rsidDel="00000000" w:rsidP="00000000" w:rsidRDefault="00000000" w:rsidRPr="00000000" w14:paraId="00000C21">
            <w:pPr>
              <w:widowControl w:val="0"/>
              <w:spacing w:line="240" w:lineRule="auto"/>
              <w:rPr/>
            </w:pPr>
            <w:r w:rsidDel="00000000" w:rsidR="00000000" w:rsidRPr="00000000">
              <w:rPr>
                <w:rtl w:val="0"/>
              </w:rPr>
              <w:t xml:space="preserve">C </w:t>
            </w:r>
          </w:p>
          <w:p w:rsidR="00000000" w:rsidDel="00000000" w:rsidP="00000000" w:rsidRDefault="00000000" w:rsidRPr="00000000" w14:paraId="00000C22">
            <w:pPr>
              <w:widowControl w:val="0"/>
              <w:spacing w:line="240" w:lineRule="auto"/>
              <w:rPr/>
            </w:pPr>
            <w:r w:rsidDel="00000000" w:rsidR="00000000" w:rsidRPr="00000000">
              <w:rPr>
                <w:rtl w:val="0"/>
              </w:rPr>
              <w:t xml:space="preserve">(Custom Development  Available)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C23">
            <w:pPr>
              <w:widowControl w:val="0"/>
              <w:spacing w:line="240" w:lineRule="auto"/>
              <w:rPr/>
            </w:pPr>
            <w:r w:rsidDel="00000000" w:rsidR="00000000" w:rsidRPr="00000000">
              <w:rPr>
                <w:rtl w:val="0"/>
              </w:rPr>
              <w:t xml:space="preserve">Comments </w:t>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C24">
            <w:pPr>
              <w:jc w:val="both"/>
              <w:rPr/>
            </w:pPr>
            <w:r w:rsidDel="00000000" w:rsidR="00000000" w:rsidRPr="00000000">
              <w:rPr>
                <w:rtl w:val="0"/>
              </w:rPr>
              <w:t xml:space="preserve">**2.1.1**</w:t>
              <w:tab/>
              <w:t xml:space="preserve">Confirm that the Solution shall be designed to anticipate and provide for increases in data storage needs, increasing size and scope of data sets on-line, and increasing number of users.**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C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9">
            <w:pPr>
              <w:widowControl w:val="0"/>
              <w:spacing w:line="240" w:lineRule="auto"/>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2A">
            <w:pPr>
              <w:jc w:val="both"/>
              <w:rPr/>
            </w:pPr>
            <w:r w:rsidDel="00000000" w:rsidR="00000000" w:rsidRPr="00000000">
              <w:rPr>
                <w:rtl w:val="0"/>
              </w:rPr>
              <w:t xml:space="preserve">2.1.2  Confirm that software updates are included in the maintenance contract.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C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F">
            <w:pPr>
              <w:widowControl w:val="0"/>
              <w:spacing w:line="240" w:lineRule="auto"/>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30">
            <w:pPr>
              <w:jc w:val="both"/>
              <w:rPr/>
            </w:pPr>
            <w:r w:rsidDel="00000000" w:rsidR="00000000" w:rsidRPr="00000000">
              <w:rPr>
                <w:rtl w:val="0"/>
              </w:rPr>
              <w:t xml:space="preserve">2.1.3  Confirm that Solution and all Vendor-supplied content meet WCAG 2.0AA requirements and ensures access to individuals with disabilities.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3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3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3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35">
            <w:pPr>
              <w:widowControl w:val="0"/>
              <w:spacing w:line="240" w:lineRule="auto"/>
              <w:rPr/>
            </w:pPr>
            <w:r w:rsidDel="00000000" w:rsidR="00000000" w:rsidRPr="00000000">
              <w:rPr>
                <w:rtl w:val="0"/>
              </w:rPr>
            </w:r>
          </w:p>
        </w:tc>
      </w:tr>
    </w:tbl>
    <w:p w:rsidR="00000000" w:rsidDel="00000000" w:rsidP="00000000" w:rsidRDefault="00000000" w:rsidRPr="00000000" w14:paraId="00000C36">
      <w:pPr>
        <w:widowControl w:val="0"/>
        <w:spacing w:line="240" w:lineRule="auto"/>
        <w:rPr>
          <w:b w:val="1"/>
        </w:rPr>
      </w:pPr>
      <w:r w:rsidDel="00000000" w:rsidR="00000000" w:rsidRPr="00000000">
        <w:rPr>
          <w:rtl w:val="0"/>
        </w:rPr>
      </w:r>
    </w:p>
    <w:tbl>
      <w:tblPr>
        <w:tblStyle w:val="Table15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37">
            <w:pPr>
              <w:widowControl w:val="0"/>
              <w:spacing w:line="240" w:lineRule="auto"/>
              <w:rPr/>
            </w:pPr>
            <w:r w:rsidDel="00000000" w:rsidR="00000000" w:rsidRPr="00000000">
              <w:rPr>
                <w:rtl w:val="0"/>
              </w:rPr>
              <w:t xml:space="preserve">2.1.4  Provide information regarding the Solution database platform and versions supported.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38">
            <w:pPr>
              <w:widowControl w:val="0"/>
              <w:spacing w:line="240" w:lineRule="auto"/>
              <w:rPr/>
            </w:pPr>
            <w:r w:rsidDel="00000000" w:rsidR="00000000" w:rsidRPr="00000000">
              <w:rPr>
                <w:rtl w:val="0"/>
              </w:rPr>
            </w:r>
          </w:p>
        </w:tc>
      </w:tr>
    </w:tbl>
    <w:p w:rsidR="00000000" w:rsidDel="00000000" w:rsidP="00000000" w:rsidRDefault="00000000" w:rsidRPr="00000000" w14:paraId="00000C39">
      <w:pPr>
        <w:widowControl w:val="0"/>
        <w:spacing w:line="240" w:lineRule="auto"/>
        <w:rPr/>
      </w:pPr>
      <w:r w:rsidDel="00000000" w:rsidR="00000000" w:rsidRPr="00000000">
        <w:rPr>
          <w:rtl w:val="0"/>
        </w:rPr>
      </w:r>
    </w:p>
    <w:tbl>
      <w:tblPr>
        <w:tblStyle w:val="Table15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735" w:hRule="atLeast"/>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C3A">
            <w:pPr>
              <w:widowControl w:val="0"/>
              <w:spacing w:line="240" w:lineRule="auto"/>
              <w:rPr/>
            </w:pPr>
            <w:r w:rsidDel="00000000" w:rsidR="00000000" w:rsidRPr="00000000">
              <w:rPr>
                <w:rtl w:val="0"/>
              </w:rPr>
              <w:t xml:space="preserve">**2.1.5**</w:t>
              <w:tab/>
              <w:t xml:space="preserve">Specify whether the Solution is Vendor-hosted (web/cloud-based) or Participant-hosted (on-premise). If the Solution offers both on-premise and hosted options, please explain differences in features and/or access to data for the two options.**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3B">
            <w:pPr>
              <w:widowControl w:val="0"/>
              <w:spacing w:line="240" w:lineRule="auto"/>
              <w:rPr/>
            </w:pPr>
            <w:r w:rsidDel="00000000" w:rsidR="00000000" w:rsidRPr="00000000">
              <w:rPr>
                <w:rtl w:val="0"/>
              </w:rPr>
            </w:r>
          </w:p>
        </w:tc>
      </w:tr>
    </w:tbl>
    <w:p w:rsidR="00000000" w:rsidDel="00000000" w:rsidP="00000000" w:rsidRDefault="00000000" w:rsidRPr="00000000" w14:paraId="00000C3C">
      <w:pPr>
        <w:widowControl w:val="0"/>
        <w:spacing w:line="240" w:lineRule="auto"/>
        <w:rPr/>
      </w:pPr>
      <w:r w:rsidDel="00000000" w:rsidR="00000000" w:rsidRPr="00000000">
        <w:rPr>
          <w:rtl w:val="0"/>
        </w:rPr>
      </w:r>
    </w:p>
    <w:tbl>
      <w:tblPr>
        <w:tblStyle w:val="Table15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3D">
            <w:pPr>
              <w:widowControl w:val="0"/>
              <w:spacing w:line="240" w:lineRule="auto"/>
              <w:rPr/>
            </w:pPr>
            <w:r w:rsidDel="00000000" w:rsidR="00000000" w:rsidRPr="00000000">
              <w:rPr>
                <w:rtl w:val="0"/>
              </w:rPr>
              <w:t xml:space="preserve">            2.1.5.1</w:t>
              <w:tab/>
              <w:t xml:space="preserve">If the Solution is on-premise, specify all hardware required to support the Solution.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3E">
            <w:pPr>
              <w:widowControl w:val="0"/>
              <w:spacing w:line="240" w:lineRule="auto"/>
              <w:rPr/>
            </w:pPr>
            <w:r w:rsidDel="00000000" w:rsidR="00000000" w:rsidRPr="00000000">
              <w:rPr>
                <w:rtl w:val="0"/>
              </w:rPr>
            </w:r>
          </w:p>
        </w:tc>
      </w:tr>
    </w:tbl>
    <w:p w:rsidR="00000000" w:rsidDel="00000000" w:rsidP="00000000" w:rsidRDefault="00000000" w:rsidRPr="00000000" w14:paraId="00000C3F">
      <w:pPr>
        <w:widowControl w:val="0"/>
        <w:spacing w:line="240" w:lineRule="auto"/>
        <w:rPr/>
      </w:pPr>
      <w:r w:rsidDel="00000000" w:rsidR="00000000" w:rsidRPr="00000000">
        <w:rPr>
          <w:rtl w:val="0"/>
        </w:rPr>
      </w:r>
    </w:p>
    <w:tbl>
      <w:tblPr>
        <w:tblStyle w:val="Table15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40">
            <w:pPr>
              <w:widowControl w:val="0"/>
              <w:spacing w:line="240" w:lineRule="auto"/>
              <w:rPr/>
            </w:pPr>
            <w:r w:rsidDel="00000000" w:rsidR="00000000" w:rsidRPr="00000000">
              <w:rPr>
                <w:rtl w:val="0"/>
              </w:rPr>
              <w:t xml:space="preserve">            2.1.5.2 If the Solution is on-premise, confirm that the Solution can be run in a Virtualized environment (VMWare, Hyper V).</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41">
            <w:pPr>
              <w:widowControl w:val="0"/>
              <w:spacing w:line="240" w:lineRule="auto"/>
              <w:rPr/>
            </w:pPr>
            <w:r w:rsidDel="00000000" w:rsidR="00000000" w:rsidRPr="00000000">
              <w:rPr>
                <w:rtl w:val="0"/>
              </w:rPr>
            </w:r>
          </w:p>
        </w:tc>
      </w:tr>
    </w:tbl>
    <w:p w:rsidR="00000000" w:rsidDel="00000000" w:rsidP="00000000" w:rsidRDefault="00000000" w:rsidRPr="00000000" w14:paraId="00000C42">
      <w:pPr>
        <w:widowControl w:val="0"/>
        <w:spacing w:line="240" w:lineRule="auto"/>
        <w:rPr/>
      </w:pPr>
      <w:r w:rsidDel="00000000" w:rsidR="00000000" w:rsidRPr="00000000">
        <w:rPr>
          <w:rtl w:val="0"/>
        </w:rPr>
      </w:r>
    </w:p>
    <w:tbl>
      <w:tblPr>
        <w:tblStyle w:val="Table16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43">
            <w:pPr>
              <w:widowControl w:val="0"/>
              <w:spacing w:line="240" w:lineRule="auto"/>
              <w:rPr/>
            </w:pPr>
            <w:r w:rsidDel="00000000" w:rsidR="00000000" w:rsidRPr="00000000">
              <w:rPr>
                <w:rtl w:val="0"/>
              </w:rPr>
              <w:t xml:space="preserve">           2.1.5.3</w:t>
              <w:tab/>
              <w:t xml:space="preserve">If the Solution is web/cloud-based, describe what measures have been taken to ensure resiliency/high availability.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44">
            <w:pPr>
              <w:widowControl w:val="0"/>
              <w:spacing w:line="240" w:lineRule="auto"/>
              <w:rPr/>
            </w:pPr>
            <w:r w:rsidDel="00000000" w:rsidR="00000000" w:rsidRPr="00000000">
              <w:rPr>
                <w:rtl w:val="0"/>
              </w:rPr>
            </w:r>
          </w:p>
        </w:tc>
      </w:tr>
    </w:tbl>
    <w:p w:rsidR="00000000" w:rsidDel="00000000" w:rsidP="00000000" w:rsidRDefault="00000000" w:rsidRPr="00000000" w14:paraId="00000C45">
      <w:pPr>
        <w:widowControl w:val="0"/>
        <w:spacing w:line="240" w:lineRule="auto"/>
        <w:rPr/>
      </w:pPr>
      <w:r w:rsidDel="00000000" w:rsidR="00000000" w:rsidRPr="00000000">
        <w:rPr>
          <w:rtl w:val="0"/>
        </w:rPr>
      </w:r>
    </w:p>
    <w:tbl>
      <w:tblPr>
        <w:tblStyle w:val="Table16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46">
            <w:pPr>
              <w:widowControl w:val="0"/>
              <w:spacing w:line="240" w:lineRule="auto"/>
              <w:rPr/>
            </w:pPr>
            <w:r w:rsidDel="00000000" w:rsidR="00000000" w:rsidRPr="00000000">
              <w:rPr>
                <w:rtl w:val="0"/>
              </w:rPr>
              <w:t xml:space="preserve">           2.1.5.4 If the Solution is web/cloud-based, describe any browser or application requirements including: supported browsers and minimum versions, dependencies on third-party software. Please note any browser specific limitations to the functionality provided by the Solution.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47">
            <w:pPr>
              <w:widowControl w:val="0"/>
              <w:spacing w:line="240" w:lineRule="auto"/>
              <w:rPr/>
            </w:pPr>
            <w:r w:rsidDel="00000000" w:rsidR="00000000" w:rsidRPr="00000000">
              <w:rPr>
                <w:rtl w:val="0"/>
              </w:rPr>
            </w:r>
          </w:p>
        </w:tc>
      </w:tr>
    </w:tbl>
    <w:p w:rsidR="00000000" w:rsidDel="00000000" w:rsidP="00000000" w:rsidRDefault="00000000" w:rsidRPr="00000000" w14:paraId="00000C48">
      <w:pPr>
        <w:widowControl w:val="0"/>
        <w:spacing w:line="240" w:lineRule="auto"/>
        <w:rPr/>
      </w:pPr>
      <w:r w:rsidDel="00000000" w:rsidR="00000000" w:rsidRPr="00000000">
        <w:rPr>
          <w:rtl w:val="0"/>
        </w:rPr>
      </w:r>
    </w:p>
    <w:tbl>
      <w:tblPr>
        <w:tblStyle w:val="Table16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C49">
            <w:pPr>
              <w:jc w:val="both"/>
              <w:rPr/>
            </w:pPr>
            <w:r w:rsidDel="00000000" w:rsidR="00000000" w:rsidRPr="00000000">
              <w:rPr>
                <w:rtl w:val="0"/>
              </w:rPr>
              <w:t xml:space="preserve">**2.1.6** Provide details regarding Vendor needs and expectations for remote access to systems and open ports required for communication and data exchange between system components.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4A">
            <w:pPr>
              <w:widowControl w:val="0"/>
              <w:spacing w:line="240" w:lineRule="auto"/>
              <w:rPr/>
            </w:pPr>
            <w:r w:rsidDel="00000000" w:rsidR="00000000" w:rsidRPr="00000000">
              <w:rPr>
                <w:rtl w:val="0"/>
              </w:rPr>
            </w:r>
          </w:p>
        </w:tc>
      </w:tr>
    </w:tbl>
    <w:p w:rsidR="00000000" w:rsidDel="00000000" w:rsidP="00000000" w:rsidRDefault="00000000" w:rsidRPr="00000000" w14:paraId="00000C4B">
      <w:pPr>
        <w:jc w:val="both"/>
        <w:rPr/>
      </w:pPr>
      <w:r w:rsidDel="00000000" w:rsidR="00000000" w:rsidRPr="00000000">
        <w:rPr>
          <w:rtl w:val="0"/>
        </w:rPr>
      </w:r>
    </w:p>
    <w:tbl>
      <w:tblPr>
        <w:tblStyle w:val="Table16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4C">
            <w:pPr>
              <w:jc w:val="both"/>
              <w:rPr/>
            </w:pPr>
            <w:r w:rsidDel="00000000" w:rsidR="00000000" w:rsidRPr="00000000">
              <w:rPr>
                <w:rtl w:val="0"/>
              </w:rPr>
              <w:t xml:space="preserve">2.1.7</w:t>
              <w:tab/>
              <w:t xml:space="preserve">Describe Vendor process for testing and releasing software updates, and providing for business continuity during major upgrades.  Describe expectations of Participant staff to apply upgrades for Solution.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4D">
            <w:pPr>
              <w:widowControl w:val="0"/>
              <w:spacing w:line="240" w:lineRule="auto"/>
              <w:rPr/>
            </w:pPr>
            <w:r w:rsidDel="00000000" w:rsidR="00000000" w:rsidRPr="00000000">
              <w:rPr>
                <w:rtl w:val="0"/>
              </w:rPr>
            </w:r>
          </w:p>
        </w:tc>
      </w:tr>
    </w:tbl>
    <w:p w:rsidR="00000000" w:rsidDel="00000000" w:rsidP="00000000" w:rsidRDefault="00000000" w:rsidRPr="00000000" w14:paraId="00000C4E">
      <w:pPr>
        <w:jc w:val="both"/>
        <w:rPr/>
      </w:pPr>
      <w:r w:rsidDel="00000000" w:rsidR="00000000" w:rsidRPr="00000000">
        <w:rPr>
          <w:b w:val="1"/>
          <w:rtl w:val="0"/>
        </w:rPr>
        <w:t xml:space="preserve"> </w:t>
      </w:r>
      <w:r w:rsidDel="00000000" w:rsidR="00000000" w:rsidRPr="00000000">
        <w:rPr>
          <w:rtl w:val="0"/>
        </w:rPr>
      </w:r>
    </w:p>
    <w:tbl>
      <w:tblPr>
        <w:tblStyle w:val="Table16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4F">
            <w:pPr>
              <w:jc w:val="both"/>
              <w:rPr/>
            </w:pPr>
            <w:r w:rsidDel="00000000" w:rsidR="00000000" w:rsidRPr="00000000">
              <w:rPr>
                <w:rtl w:val="0"/>
              </w:rPr>
              <w:t xml:space="preserve">2.1.8  Describe the typical frequency of software updates on an annual basis and whether software updates are required at these intervals or if they are included/or optional.  Describe how Participants are notified of new software upgrades and tools available.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50">
            <w:pPr>
              <w:widowControl w:val="0"/>
              <w:spacing w:line="240" w:lineRule="auto"/>
              <w:rPr/>
            </w:pPr>
            <w:r w:rsidDel="00000000" w:rsidR="00000000" w:rsidRPr="00000000">
              <w:rPr>
                <w:rtl w:val="0"/>
              </w:rPr>
            </w:r>
          </w:p>
        </w:tc>
      </w:tr>
    </w:tbl>
    <w:p w:rsidR="00000000" w:rsidDel="00000000" w:rsidP="00000000" w:rsidRDefault="00000000" w:rsidRPr="00000000" w14:paraId="00000C51">
      <w:pPr>
        <w:jc w:val="both"/>
        <w:rPr>
          <w:b w:val="1"/>
        </w:rPr>
      </w:pPr>
      <w:r w:rsidDel="00000000" w:rsidR="00000000" w:rsidRPr="00000000">
        <w:rPr>
          <w:rtl w:val="0"/>
        </w:rPr>
      </w:r>
    </w:p>
    <w:p w:rsidR="00000000" w:rsidDel="00000000" w:rsidP="00000000" w:rsidRDefault="00000000" w:rsidRPr="00000000" w14:paraId="00000C52">
      <w:pPr>
        <w:widowControl w:val="0"/>
        <w:spacing w:line="240" w:lineRule="auto"/>
        <w:rPr/>
      </w:pPr>
      <w:r w:rsidDel="00000000" w:rsidR="00000000" w:rsidRPr="00000000">
        <w:rPr>
          <w:rtl w:val="0"/>
        </w:rPr>
      </w:r>
    </w:p>
    <w:tbl>
      <w:tblPr>
        <w:tblStyle w:val="Table16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C53">
            <w:pPr>
              <w:jc w:val="both"/>
              <w:rPr/>
            </w:pPr>
            <w:r w:rsidDel="00000000" w:rsidR="00000000" w:rsidRPr="00000000">
              <w:rPr>
                <w:rtl w:val="0"/>
              </w:rPr>
              <w:t xml:space="preserve">**2.1.9**  Describe what features are embedded in the Solution to ensure that Solution and all Vendor-supplied content provide access to individuals with disabilities, including details related to the Solution’s compliance with WCAG 2.0AA requirements.**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54">
            <w:pPr>
              <w:widowControl w:val="0"/>
              <w:spacing w:line="240" w:lineRule="auto"/>
              <w:rPr/>
            </w:pPr>
            <w:r w:rsidDel="00000000" w:rsidR="00000000" w:rsidRPr="00000000">
              <w:rPr>
                <w:rtl w:val="0"/>
              </w:rPr>
            </w:r>
          </w:p>
        </w:tc>
      </w:tr>
    </w:tbl>
    <w:p w:rsidR="00000000" w:rsidDel="00000000" w:rsidP="00000000" w:rsidRDefault="00000000" w:rsidRPr="00000000" w14:paraId="00000C55">
      <w:pPr>
        <w:widowControl w:val="0"/>
        <w:spacing w:line="240" w:lineRule="auto"/>
        <w:rPr/>
      </w:pPr>
      <w:r w:rsidDel="00000000" w:rsidR="00000000" w:rsidRPr="00000000">
        <w:rPr>
          <w:rtl w:val="0"/>
        </w:rPr>
      </w:r>
    </w:p>
    <w:tbl>
      <w:tblPr>
        <w:tblStyle w:val="Table16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56">
            <w:pPr>
              <w:jc w:val="both"/>
              <w:rPr/>
            </w:pPr>
            <w:r w:rsidDel="00000000" w:rsidR="00000000" w:rsidRPr="00000000">
              <w:rPr>
                <w:rtl w:val="0"/>
              </w:rPr>
              <w:t xml:space="preserve">2.1.10  Describe any features available in the Solution to identify and remediate accessibility issues with Participant-provided content (if applicable).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57">
            <w:pPr>
              <w:widowControl w:val="0"/>
              <w:spacing w:line="240" w:lineRule="auto"/>
              <w:rPr/>
            </w:pPr>
            <w:r w:rsidDel="00000000" w:rsidR="00000000" w:rsidRPr="00000000">
              <w:rPr>
                <w:rtl w:val="0"/>
              </w:rPr>
            </w:r>
          </w:p>
        </w:tc>
      </w:tr>
    </w:tbl>
    <w:p w:rsidR="00000000" w:rsidDel="00000000" w:rsidP="00000000" w:rsidRDefault="00000000" w:rsidRPr="00000000" w14:paraId="00000C58">
      <w:pPr>
        <w:widowControl w:val="0"/>
        <w:spacing w:line="240" w:lineRule="auto"/>
        <w:rPr/>
      </w:pPr>
      <w:r w:rsidDel="00000000" w:rsidR="00000000" w:rsidRPr="00000000">
        <w:rPr>
          <w:rtl w:val="0"/>
        </w:rPr>
      </w:r>
    </w:p>
    <w:tbl>
      <w:tblPr>
        <w:tblStyle w:val="Table16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59">
            <w:pPr>
              <w:jc w:val="both"/>
              <w:rPr/>
            </w:pPr>
            <w:r w:rsidDel="00000000" w:rsidR="00000000" w:rsidRPr="00000000">
              <w:rPr>
                <w:rtl w:val="0"/>
              </w:rPr>
              <w:t xml:space="preserve"> 2.1.11  Describe Provider’s approach to assessing usability and navigability of the Solution (e.g., periodic third-party usability studies, collection of user feedback, use of navigation/user activity data, design review processes).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5A">
            <w:pPr>
              <w:widowControl w:val="0"/>
              <w:spacing w:line="240" w:lineRule="auto"/>
              <w:rPr/>
            </w:pPr>
            <w:r w:rsidDel="00000000" w:rsidR="00000000" w:rsidRPr="00000000">
              <w:rPr>
                <w:rtl w:val="0"/>
              </w:rPr>
            </w:r>
          </w:p>
        </w:tc>
      </w:tr>
    </w:tbl>
    <w:p w:rsidR="00000000" w:rsidDel="00000000" w:rsidP="00000000" w:rsidRDefault="00000000" w:rsidRPr="00000000" w14:paraId="00000C5B">
      <w:pPr>
        <w:jc w:val="both"/>
        <w:rPr/>
      </w:pPr>
      <w:r w:rsidDel="00000000" w:rsidR="00000000" w:rsidRPr="00000000">
        <w:rPr>
          <w:rtl w:val="0"/>
        </w:rPr>
      </w:r>
    </w:p>
    <w:tbl>
      <w:tblPr>
        <w:tblStyle w:val="Table16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5C">
            <w:pPr>
              <w:jc w:val="both"/>
              <w:rPr/>
            </w:pPr>
            <w:r w:rsidDel="00000000" w:rsidR="00000000" w:rsidRPr="00000000">
              <w:rPr>
                <w:rtl w:val="0"/>
              </w:rPr>
              <w:t xml:space="preserve">2.1.12</w:t>
              <w:tab/>
              <w:t xml:space="preserve">Specify any minimum system requirements that must be in place prior to implementation.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5D">
            <w:pPr>
              <w:widowControl w:val="0"/>
              <w:spacing w:line="240" w:lineRule="auto"/>
              <w:rPr/>
            </w:pPr>
            <w:r w:rsidDel="00000000" w:rsidR="00000000" w:rsidRPr="00000000">
              <w:rPr>
                <w:rtl w:val="0"/>
              </w:rPr>
            </w:r>
          </w:p>
        </w:tc>
      </w:tr>
    </w:tbl>
    <w:p w:rsidR="00000000" w:rsidDel="00000000" w:rsidP="00000000" w:rsidRDefault="00000000" w:rsidRPr="00000000" w14:paraId="00000C5E">
      <w:pPr>
        <w:jc w:val="both"/>
        <w:rPr/>
      </w:pPr>
      <w:r w:rsidDel="00000000" w:rsidR="00000000" w:rsidRPr="00000000">
        <w:rPr>
          <w:rtl w:val="0"/>
        </w:rPr>
      </w:r>
    </w:p>
    <w:p w:rsidR="00000000" w:rsidDel="00000000" w:rsidP="00000000" w:rsidRDefault="00000000" w:rsidRPr="00000000" w14:paraId="00000C5F">
      <w:pPr>
        <w:jc w:val="both"/>
        <w:rPr/>
      </w:pPr>
      <w:r w:rsidDel="00000000" w:rsidR="00000000" w:rsidRPr="00000000">
        <w:rPr>
          <w:b w:val="1"/>
          <w:rtl w:val="0"/>
        </w:rPr>
        <w:t xml:space="preserve">2.2 Performance and Reliability</w:t>
      </w:r>
      <w:r w:rsidDel="00000000" w:rsidR="00000000" w:rsidRPr="00000000">
        <w:rPr>
          <w:rtl w:val="0"/>
        </w:rPr>
        <w:t xml:space="preserve"> </w:t>
      </w:r>
    </w:p>
    <w:tbl>
      <w:tblPr>
        <w:tblStyle w:val="Table16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825"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60">
            <w:pPr>
              <w:jc w:val="both"/>
              <w:rPr/>
            </w:pPr>
            <w:r w:rsidDel="00000000" w:rsidR="00000000" w:rsidRPr="00000000">
              <w:rPr>
                <w:rtl w:val="0"/>
              </w:rPr>
              <w:t xml:space="preserve">2.2.1</w:t>
              <w:tab/>
              <w:t xml:space="preserve">Describe performance monitoring or other tools/techniques used to ensure consistent response times and availability of the Solution.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61">
            <w:pPr>
              <w:widowControl w:val="0"/>
              <w:spacing w:line="240" w:lineRule="auto"/>
              <w:rPr/>
            </w:pPr>
            <w:r w:rsidDel="00000000" w:rsidR="00000000" w:rsidRPr="00000000">
              <w:rPr>
                <w:rtl w:val="0"/>
              </w:rPr>
            </w:r>
          </w:p>
        </w:tc>
      </w:tr>
    </w:tbl>
    <w:p w:rsidR="00000000" w:rsidDel="00000000" w:rsidP="00000000" w:rsidRDefault="00000000" w:rsidRPr="00000000" w14:paraId="00000C62">
      <w:pPr>
        <w:jc w:val="both"/>
        <w:rPr/>
      </w:pPr>
      <w:r w:rsidDel="00000000" w:rsidR="00000000" w:rsidRPr="00000000">
        <w:rPr>
          <w:rtl w:val="0"/>
        </w:rPr>
      </w:r>
    </w:p>
    <w:tbl>
      <w:tblPr>
        <w:tblStyle w:val="Table17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63">
            <w:pPr>
              <w:jc w:val="both"/>
              <w:rPr/>
            </w:pPr>
            <w:r w:rsidDel="00000000" w:rsidR="00000000" w:rsidRPr="00000000">
              <w:rPr>
                <w:rtl w:val="0"/>
              </w:rPr>
              <w:t xml:space="preserve">2.2.2</w:t>
              <w:tab/>
              <w:t xml:space="preserve">Describe Vendor recommended/used database backup, system recovery, and failover capabilities to minimize the system downtime and risk of data loss.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64">
            <w:pPr>
              <w:widowControl w:val="0"/>
              <w:spacing w:line="240" w:lineRule="auto"/>
              <w:rPr/>
            </w:pPr>
            <w:r w:rsidDel="00000000" w:rsidR="00000000" w:rsidRPr="00000000">
              <w:rPr>
                <w:rtl w:val="0"/>
              </w:rPr>
            </w:r>
          </w:p>
        </w:tc>
      </w:tr>
    </w:tbl>
    <w:p w:rsidR="00000000" w:rsidDel="00000000" w:rsidP="00000000" w:rsidRDefault="00000000" w:rsidRPr="00000000" w14:paraId="00000C65">
      <w:pPr>
        <w:jc w:val="both"/>
        <w:rPr/>
      </w:pPr>
      <w:r w:rsidDel="00000000" w:rsidR="00000000" w:rsidRPr="00000000">
        <w:rPr>
          <w:rtl w:val="0"/>
        </w:rPr>
      </w:r>
    </w:p>
    <w:tbl>
      <w:tblPr>
        <w:tblStyle w:val="Table17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C66">
            <w:pPr>
              <w:jc w:val="both"/>
              <w:rPr/>
            </w:pPr>
            <w:r w:rsidDel="00000000" w:rsidR="00000000" w:rsidRPr="00000000">
              <w:rPr>
                <w:rtl w:val="0"/>
              </w:rPr>
              <w:t xml:space="preserve">**2.2.3** State uptime for the Solution for the past three (3) years. Scheduled maintenance that renders the Solution unavailable for typical usage, should be counted as an outage. Describe process for maintenance, including communications and Solution availability during scheduled maintenance.  Define uptime commitments included in Vendor’s service level agreement.**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67">
            <w:pPr>
              <w:widowControl w:val="0"/>
              <w:spacing w:line="240" w:lineRule="auto"/>
              <w:rPr/>
            </w:pPr>
            <w:r w:rsidDel="00000000" w:rsidR="00000000" w:rsidRPr="00000000">
              <w:rPr>
                <w:rtl w:val="0"/>
              </w:rPr>
            </w:r>
          </w:p>
        </w:tc>
      </w:tr>
    </w:tbl>
    <w:p w:rsidR="00000000" w:rsidDel="00000000" w:rsidP="00000000" w:rsidRDefault="00000000" w:rsidRPr="00000000" w14:paraId="00000C68">
      <w:pPr>
        <w:jc w:val="both"/>
        <w:rPr/>
      </w:pPr>
      <w:r w:rsidDel="00000000" w:rsidR="00000000" w:rsidRPr="00000000">
        <w:rPr>
          <w:rtl w:val="0"/>
        </w:rPr>
      </w:r>
    </w:p>
    <w:p w:rsidR="00000000" w:rsidDel="00000000" w:rsidP="00000000" w:rsidRDefault="00000000" w:rsidRPr="00000000" w14:paraId="00000C69">
      <w:pPr>
        <w:jc w:val="both"/>
        <w:rPr/>
      </w:pPr>
      <w:r w:rsidDel="00000000" w:rsidR="00000000" w:rsidRPr="00000000">
        <w:rPr>
          <w:rtl w:val="0"/>
        </w:rPr>
      </w:r>
    </w:p>
    <w:tbl>
      <w:tblPr>
        <w:tblStyle w:val="Table17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C6A">
            <w:pPr>
              <w:jc w:val="both"/>
              <w:rPr/>
            </w:pPr>
            <w:r w:rsidDel="00000000" w:rsidR="00000000" w:rsidRPr="00000000">
              <w:rPr>
                <w:rtl w:val="0"/>
              </w:rPr>
              <w:t xml:space="preserve">**2.2.4** Provide a list of any site-wide outages over the past two years.  Include the duration of the outage and an impact statement listing the services affected.**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6B">
            <w:pPr>
              <w:widowControl w:val="0"/>
              <w:spacing w:line="240" w:lineRule="auto"/>
              <w:rPr/>
            </w:pPr>
            <w:r w:rsidDel="00000000" w:rsidR="00000000" w:rsidRPr="00000000">
              <w:rPr>
                <w:rtl w:val="0"/>
              </w:rPr>
            </w:r>
          </w:p>
        </w:tc>
      </w:tr>
    </w:tbl>
    <w:p w:rsidR="00000000" w:rsidDel="00000000" w:rsidP="00000000" w:rsidRDefault="00000000" w:rsidRPr="00000000" w14:paraId="00000C6C">
      <w:pPr>
        <w:jc w:val="both"/>
        <w:rPr/>
      </w:pPr>
      <w:r w:rsidDel="00000000" w:rsidR="00000000" w:rsidRPr="00000000">
        <w:rPr>
          <w:rtl w:val="0"/>
        </w:rPr>
      </w:r>
    </w:p>
    <w:tbl>
      <w:tblPr>
        <w:tblStyle w:val="Table17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6D">
            <w:pPr>
              <w:jc w:val="both"/>
              <w:rPr/>
            </w:pPr>
            <w:r w:rsidDel="00000000" w:rsidR="00000000" w:rsidRPr="00000000">
              <w:rPr>
                <w:rtl w:val="0"/>
              </w:rPr>
              <w:t xml:space="preserve">2.2.5</w:t>
              <w:tab/>
              <w:t xml:space="preserve">Provide a list of any site-wide incidents/issues over the past two years that significantly degraded performance (application responsiveness, accessibility, or feature availability) for Vendor-hosted customers.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6E">
            <w:pPr>
              <w:widowControl w:val="0"/>
              <w:spacing w:line="240" w:lineRule="auto"/>
              <w:rPr/>
            </w:pPr>
            <w:r w:rsidDel="00000000" w:rsidR="00000000" w:rsidRPr="00000000">
              <w:rPr>
                <w:rtl w:val="0"/>
              </w:rPr>
            </w:r>
          </w:p>
        </w:tc>
      </w:tr>
    </w:tbl>
    <w:p w:rsidR="00000000" w:rsidDel="00000000" w:rsidP="00000000" w:rsidRDefault="00000000" w:rsidRPr="00000000" w14:paraId="00000C6F">
      <w:pPr>
        <w:jc w:val="both"/>
        <w:rPr/>
      </w:pPr>
      <w:r w:rsidDel="00000000" w:rsidR="00000000" w:rsidRPr="00000000">
        <w:rPr>
          <w:rtl w:val="0"/>
        </w:rPr>
      </w:r>
    </w:p>
    <w:tbl>
      <w:tblPr>
        <w:tblStyle w:val="Table17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C70">
            <w:pPr>
              <w:jc w:val="both"/>
              <w:rPr/>
            </w:pPr>
            <w:r w:rsidDel="00000000" w:rsidR="00000000" w:rsidRPr="00000000">
              <w:rPr>
                <w:rtl w:val="0"/>
              </w:rPr>
              <w:t xml:space="preserve">**2.2.6** Describe any data loss or data corruption that occurred in the past three (3) years. Identify any customers that experienced lost or compromised data and the source of the issue.**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71">
            <w:pPr>
              <w:widowControl w:val="0"/>
              <w:spacing w:line="240" w:lineRule="auto"/>
              <w:rPr/>
            </w:pPr>
            <w:r w:rsidDel="00000000" w:rsidR="00000000" w:rsidRPr="00000000">
              <w:rPr>
                <w:rtl w:val="0"/>
              </w:rPr>
            </w:r>
          </w:p>
        </w:tc>
      </w:tr>
    </w:tbl>
    <w:p w:rsidR="00000000" w:rsidDel="00000000" w:rsidP="00000000" w:rsidRDefault="00000000" w:rsidRPr="00000000" w14:paraId="00000C72">
      <w:pPr>
        <w:jc w:val="both"/>
        <w:rPr/>
      </w:pPr>
      <w:r w:rsidDel="00000000" w:rsidR="00000000" w:rsidRPr="00000000">
        <w:rPr>
          <w:rtl w:val="0"/>
        </w:rPr>
      </w:r>
    </w:p>
    <w:tbl>
      <w:tblPr>
        <w:tblStyle w:val="Table17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73">
            <w:pPr>
              <w:jc w:val="both"/>
              <w:rPr/>
            </w:pPr>
            <w:r w:rsidDel="00000000" w:rsidR="00000000" w:rsidRPr="00000000">
              <w:rPr>
                <w:rtl w:val="0"/>
              </w:rPr>
              <w:t xml:space="preserve">2.2.7</w:t>
              <w:tab/>
              <w:t xml:space="preserve">Describe Vendor support for disaster recovery of the complete Solution in the instance of data corruption, complete data failure, complete server failure, or complete site failure. Provide evidence of comprehensive disaster recovery planning.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74">
            <w:pPr>
              <w:widowControl w:val="0"/>
              <w:spacing w:line="240" w:lineRule="auto"/>
              <w:rPr/>
            </w:pPr>
            <w:r w:rsidDel="00000000" w:rsidR="00000000" w:rsidRPr="00000000">
              <w:rPr>
                <w:rtl w:val="0"/>
              </w:rPr>
            </w:r>
          </w:p>
        </w:tc>
      </w:tr>
    </w:tbl>
    <w:p w:rsidR="00000000" w:rsidDel="00000000" w:rsidP="00000000" w:rsidRDefault="00000000" w:rsidRPr="00000000" w14:paraId="00000C75">
      <w:pPr>
        <w:jc w:val="both"/>
        <w:rPr/>
      </w:pPr>
      <w:r w:rsidDel="00000000" w:rsidR="00000000" w:rsidRPr="00000000">
        <w:rPr>
          <w:rtl w:val="0"/>
        </w:rPr>
      </w:r>
    </w:p>
    <w:tbl>
      <w:tblPr>
        <w:tblStyle w:val="Table17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76">
            <w:pPr>
              <w:jc w:val="both"/>
              <w:rPr/>
            </w:pPr>
            <w:r w:rsidDel="00000000" w:rsidR="00000000" w:rsidRPr="00000000">
              <w:rPr>
                <w:rtl w:val="0"/>
              </w:rPr>
              <w:t xml:space="preserve">2.2.8</w:t>
              <w:tab/>
              <w:t xml:space="preserve">Describe how Vendor anticipates and provides for increases in data storage needs, increasing size and scope of data sets on-line, and increasing number of users.  Provide an overview of how Vendor scales both infrastructure and support personnel to meet necessary demand.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77">
            <w:pPr>
              <w:widowControl w:val="0"/>
              <w:spacing w:line="240" w:lineRule="auto"/>
              <w:rPr/>
            </w:pPr>
            <w:r w:rsidDel="00000000" w:rsidR="00000000" w:rsidRPr="00000000">
              <w:rPr>
                <w:rtl w:val="0"/>
              </w:rPr>
            </w:r>
          </w:p>
        </w:tc>
      </w:tr>
    </w:tbl>
    <w:p w:rsidR="00000000" w:rsidDel="00000000" w:rsidP="00000000" w:rsidRDefault="00000000" w:rsidRPr="00000000" w14:paraId="00000C78">
      <w:pPr>
        <w:widowControl w:val="0"/>
        <w:spacing w:line="240" w:lineRule="auto"/>
        <w:rPr/>
      </w:pPr>
      <w:r w:rsidDel="00000000" w:rsidR="00000000" w:rsidRPr="00000000">
        <w:rPr>
          <w:rtl w:val="0"/>
        </w:rPr>
      </w:r>
    </w:p>
    <w:tbl>
      <w:tblPr>
        <w:tblStyle w:val="Table17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945"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79">
            <w:pPr>
              <w:widowControl w:val="0"/>
              <w:spacing w:line="240" w:lineRule="auto"/>
              <w:jc w:val="both"/>
              <w:rPr/>
            </w:pPr>
            <w:r w:rsidDel="00000000" w:rsidR="00000000" w:rsidRPr="00000000">
              <w:rPr>
                <w:rtl w:val="0"/>
              </w:rPr>
              <w:t xml:space="preserve">2.2.9</w:t>
              <w:tab/>
              <w:t xml:space="preserve">If on-premise installation is recommended, provide all technical documentation including minimum requirements, database sizing recommendations, and Solution architecture and installation.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7A">
            <w:pPr>
              <w:widowControl w:val="0"/>
              <w:spacing w:line="240" w:lineRule="auto"/>
              <w:rPr/>
            </w:pPr>
            <w:r w:rsidDel="00000000" w:rsidR="00000000" w:rsidRPr="00000000">
              <w:rPr>
                <w:rtl w:val="0"/>
              </w:rPr>
            </w:r>
          </w:p>
        </w:tc>
      </w:tr>
    </w:tbl>
    <w:p w:rsidR="00000000" w:rsidDel="00000000" w:rsidP="00000000" w:rsidRDefault="00000000" w:rsidRPr="00000000" w14:paraId="00000C7B">
      <w:pPr>
        <w:jc w:val="both"/>
        <w:rPr>
          <w:b w:val="1"/>
        </w:rPr>
      </w:pPr>
      <w:r w:rsidDel="00000000" w:rsidR="00000000" w:rsidRPr="00000000">
        <w:rPr>
          <w:b w:val="1"/>
          <w:rtl w:val="0"/>
        </w:rPr>
        <w:t xml:space="preserve"> </w:t>
      </w:r>
    </w:p>
    <w:p w:rsidR="00000000" w:rsidDel="00000000" w:rsidP="00000000" w:rsidRDefault="00000000" w:rsidRPr="00000000" w14:paraId="00000C7C">
      <w:pPr>
        <w:jc w:val="both"/>
        <w:rPr/>
      </w:pPr>
      <w:r w:rsidDel="00000000" w:rsidR="00000000" w:rsidRPr="00000000">
        <w:rPr>
          <w:b w:val="1"/>
          <w:rtl w:val="0"/>
        </w:rPr>
        <w:t xml:space="preserve">2.3 Upgrades and Maintenance </w:t>
      </w:r>
      <w:r w:rsidDel="00000000" w:rsidR="00000000" w:rsidRPr="00000000">
        <w:rPr>
          <w:rtl w:val="0"/>
        </w:rPr>
      </w:r>
    </w:p>
    <w:tbl>
      <w:tblPr>
        <w:tblStyle w:val="Table17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C7D">
            <w:pPr>
              <w:jc w:val="both"/>
              <w:rPr/>
            </w:pPr>
            <w:r w:rsidDel="00000000" w:rsidR="00000000" w:rsidRPr="00000000">
              <w:rPr>
                <w:rtl w:val="0"/>
              </w:rPr>
              <w:t xml:space="preserve">**2.3.1** Confirm anticipated Solution availability  (ideally 24/7, 365 days per year). Provide details related to scheduled maintenance windows and precautions taken to minimize service disruption due to planned maintenance.**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7E">
            <w:pPr>
              <w:widowControl w:val="0"/>
              <w:spacing w:line="240" w:lineRule="auto"/>
              <w:rPr/>
            </w:pPr>
            <w:r w:rsidDel="00000000" w:rsidR="00000000" w:rsidRPr="00000000">
              <w:rPr>
                <w:rtl w:val="0"/>
              </w:rPr>
            </w:r>
          </w:p>
        </w:tc>
      </w:tr>
    </w:tbl>
    <w:p w:rsidR="00000000" w:rsidDel="00000000" w:rsidP="00000000" w:rsidRDefault="00000000" w:rsidRPr="00000000" w14:paraId="00000C7F">
      <w:pPr>
        <w:jc w:val="both"/>
        <w:rPr/>
      </w:pPr>
      <w:r w:rsidDel="00000000" w:rsidR="00000000" w:rsidRPr="00000000">
        <w:rPr>
          <w:rtl w:val="0"/>
        </w:rPr>
      </w:r>
    </w:p>
    <w:tbl>
      <w:tblPr>
        <w:tblStyle w:val="Table17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80">
            <w:pPr>
              <w:jc w:val="both"/>
              <w:rPr/>
            </w:pPr>
            <w:r w:rsidDel="00000000" w:rsidR="00000000" w:rsidRPr="00000000">
              <w:rPr>
                <w:rtl w:val="0"/>
              </w:rPr>
              <w:t xml:space="preserve">2.3.2</w:t>
              <w:tab/>
              <w:t xml:space="preserve">Clarify whether Vendor will host dedicated, separate production, test and training environments for Participants under this agreement.  Participants may request a testing database that is refreshed nightly from production data, where new releases can be previewed and modifications tested prior to application to production.  A training database should provide a de-identified/scrambled data set for use in conducting training and developing internal training documents.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81">
            <w:pPr>
              <w:widowControl w:val="0"/>
              <w:spacing w:line="240" w:lineRule="auto"/>
              <w:rPr/>
            </w:pPr>
            <w:r w:rsidDel="00000000" w:rsidR="00000000" w:rsidRPr="00000000">
              <w:rPr>
                <w:rtl w:val="0"/>
              </w:rPr>
            </w:r>
          </w:p>
        </w:tc>
      </w:tr>
    </w:tbl>
    <w:p w:rsidR="00000000" w:rsidDel="00000000" w:rsidP="00000000" w:rsidRDefault="00000000" w:rsidRPr="00000000" w14:paraId="00000C82">
      <w:pPr>
        <w:jc w:val="both"/>
        <w:rPr/>
      </w:pPr>
      <w:r w:rsidDel="00000000" w:rsidR="00000000" w:rsidRPr="00000000">
        <w:rPr>
          <w:rtl w:val="0"/>
        </w:rPr>
      </w:r>
    </w:p>
    <w:tbl>
      <w:tblPr>
        <w:tblStyle w:val="Table18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83">
            <w:pPr>
              <w:jc w:val="both"/>
              <w:rPr/>
            </w:pPr>
            <w:r w:rsidDel="00000000" w:rsidR="00000000" w:rsidRPr="00000000">
              <w:rPr>
                <w:rtl w:val="0"/>
              </w:rPr>
              <w:t xml:space="preserve">2.3.3</w:t>
              <w:tab/>
              <w:t xml:space="preserve">If a dedicated, separate test environment is not provided as part of the Solution, describe Vendor’s recommended strategy for safely applying and testing configuration changes and/or large-scale data changes (e.g., modifying an import file).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84">
            <w:pPr>
              <w:widowControl w:val="0"/>
              <w:spacing w:line="240" w:lineRule="auto"/>
              <w:rPr/>
            </w:pPr>
            <w:r w:rsidDel="00000000" w:rsidR="00000000" w:rsidRPr="00000000">
              <w:rPr>
                <w:rtl w:val="0"/>
              </w:rPr>
            </w:r>
          </w:p>
        </w:tc>
      </w:tr>
    </w:tbl>
    <w:p w:rsidR="00000000" w:rsidDel="00000000" w:rsidP="00000000" w:rsidRDefault="00000000" w:rsidRPr="00000000" w14:paraId="00000C85">
      <w:pPr>
        <w:jc w:val="both"/>
        <w:rPr/>
      </w:pPr>
      <w:r w:rsidDel="00000000" w:rsidR="00000000" w:rsidRPr="00000000">
        <w:rPr>
          <w:rtl w:val="0"/>
        </w:rPr>
      </w:r>
    </w:p>
    <w:tbl>
      <w:tblPr>
        <w:tblStyle w:val="Table18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86">
            <w:pPr>
              <w:jc w:val="both"/>
              <w:rPr/>
            </w:pPr>
            <w:r w:rsidDel="00000000" w:rsidR="00000000" w:rsidRPr="00000000">
              <w:rPr>
                <w:rtl w:val="0"/>
              </w:rPr>
              <w:t xml:space="preserve">2.3.4</w:t>
              <w:tab/>
              <w:t xml:space="preserve">Provide details on maintenance service arrangements for the proposed Solution and the cost for any alternative available including maintenance contracts and per-call maintenance cost. Please also include all costs in Appendix D.</w:t>
            </w:r>
          </w:p>
          <w:p w:rsidR="00000000" w:rsidDel="00000000" w:rsidP="00000000" w:rsidRDefault="00000000" w:rsidRPr="00000000" w14:paraId="00000C87">
            <w:pPr>
              <w:jc w:val="both"/>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88">
            <w:pPr>
              <w:widowControl w:val="0"/>
              <w:spacing w:line="240" w:lineRule="auto"/>
              <w:rPr/>
            </w:pPr>
            <w:r w:rsidDel="00000000" w:rsidR="00000000" w:rsidRPr="00000000">
              <w:rPr>
                <w:rtl w:val="0"/>
              </w:rPr>
            </w:r>
          </w:p>
        </w:tc>
      </w:tr>
    </w:tbl>
    <w:p w:rsidR="00000000" w:rsidDel="00000000" w:rsidP="00000000" w:rsidRDefault="00000000" w:rsidRPr="00000000" w14:paraId="00000C89">
      <w:pPr>
        <w:jc w:val="both"/>
        <w:rPr/>
      </w:pPr>
      <w:r w:rsidDel="00000000" w:rsidR="00000000" w:rsidRPr="00000000">
        <w:rPr>
          <w:rtl w:val="0"/>
        </w:rPr>
      </w:r>
    </w:p>
    <w:p w:rsidR="00000000" w:rsidDel="00000000" w:rsidP="00000000" w:rsidRDefault="00000000" w:rsidRPr="00000000" w14:paraId="00000C8A">
      <w:pPr>
        <w:jc w:val="both"/>
        <w:rPr/>
      </w:pPr>
      <w:r w:rsidDel="00000000" w:rsidR="00000000" w:rsidRPr="00000000">
        <w:rPr>
          <w:b w:val="1"/>
          <w:rtl w:val="0"/>
        </w:rPr>
        <w:t xml:space="preserve">2.4 Data and Interoperability </w:t>
      </w:r>
      <w:r w:rsidDel="00000000" w:rsidR="00000000" w:rsidRPr="00000000">
        <w:rPr>
          <w:rtl w:val="0"/>
        </w:rPr>
      </w:r>
    </w:p>
    <w:tbl>
      <w:tblPr>
        <w:tblStyle w:val="Table18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C8B">
            <w:pPr>
              <w:jc w:val="both"/>
              <w:rPr/>
            </w:pPr>
            <w:r w:rsidDel="00000000" w:rsidR="00000000" w:rsidRPr="00000000">
              <w:rPr>
                <w:rtl w:val="0"/>
              </w:rPr>
              <w:t xml:space="preserve">**2.4.1** Please describe how Vendor’s proposed Solution supports Participants’ full access to extract their user-generated, system and usage data.**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8C">
            <w:pPr>
              <w:widowControl w:val="0"/>
              <w:spacing w:line="240" w:lineRule="auto"/>
              <w:rPr/>
            </w:pPr>
            <w:r w:rsidDel="00000000" w:rsidR="00000000" w:rsidRPr="00000000">
              <w:rPr>
                <w:rtl w:val="0"/>
              </w:rPr>
            </w:r>
          </w:p>
        </w:tc>
      </w:tr>
    </w:tbl>
    <w:p w:rsidR="00000000" w:rsidDel="00000000" w:rsidP="00000000" w:rsidRDefault="00000000" w:rsidRPr="00000000" w14:paraId="00000C8D">
      <w:pPr>
        <w:jc w:val="both"/>
        <w:rPr/>
      </w:pPr>
      <w:r w:rsidDel="00000000" w:rsidR="00000000" w:rsidRPr="00000000">
        <w:rPr>
          <w:rtl w:val="0"/>
        </w:rPr>
      </w:r>
    </w:p>
    <w:tbl>
      <w:tblPr>
        <w:tblStyle w:val="Table18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C8E">
            <w:pPr>
              <w:jc w:val="both"/>
              <w:rPr/>
            </w:pPr>
            <w:r w:rsidDel="00000000" w:rsidR="00000000" w:rsidRPr="00000000">
              <w:rPr>
                <w:rtl w:val="0"/>
              </w:rPr>
              <w:t xml:space="preserve">**2.4.2** Please specify which platforms Vendor’s proposed Solution integrates with for authentication/authorization (Active Directory, Google Single Sign On, etc.).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8F">
            <w:pPr>
              <w:widowControl w:val="0"/>
              <w:spacing w:line="240" w:lineRule="auto"/>
              <w:rPr/>
            </w:pPr>
            <w:r w:rsidDel="00000000" w:rsidR="00000000" w:rsidRPr="00000000">
              <w:rPr>
                <w:rtl w:val="0"/>
              </w:rPr>
            </w:r>
          </w:p>
        </w:tc>
      </w:tr>
    </w:tbl>
    <w:p w:rsidR="00000000" w:rsidDel="00000000" w:rsidP="00000000" w:rsidRDefault="00000000" w:rsidRPr="00000000" w14:paraId="00000C90">
      <w:pPr>
        <w:jc w:val="both"/>
        <w:rPr/>
      </w:pPr>
      <w:r w:rsidDel="00000000" w:rsidR="00000000" w:rsidRPr="00000000">
        <w:rPr>
          <w:rtl w:val="0"/>
        </w:rPr>
      </w:r>
    </w:p>
    <w:tbl>
      <w:tblPr>
        <w:tblStyle w:val="Table18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C91">
            <w:pPr>
              <w:jc w:val="both"/>
              <w:rPr/>
            </w:pPr>
            <w:r w:rsidDel="00000000" w:rsidR="00000000" w:rsidRPr="00000000">
              <w:rPr>
                <w:rtl w:val="0"/>
              </w:rPr>
              <w:t xml:space="preserve">**2.4.3** Provide a list of all Learning Management Systems (“LMS”), Notification Systems, Identity Management Systems, Assessment Systems, Curriculum Providers, Special Education Systems, document management, and/or English Language Learner Programs (“ELL”) that Vendor’s proposed Solution is currently integrated with (Examples: Canvas, Schoology, SchoolMessenger, ParentSquare, Renaissance, Savvas, McGraw Hill, SEIS, Ellevation).  For each, please briefly describe the level of integration and how frequently the Solution can pull/refresh data from these data sources. For systems that rely on data FROM the Student Information System, specify any limitations on the number, frequency or scope of scheduled extracts that Participant agencies can create and use.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92">
            <w:pPr>
              <w:widowControl w:val="0"/>
              <w:spacing w:line="240" w:lineRule="auto"/>
              <w:rPr/>
            </w:pPr>
            <w:r w:rsidDel="00000000" w:rsidR="00000000" w:rsidRPr="00000000">
              <w:rPr>
                <w:rtl w:val="0"/>
              </w:rPr>
            </w:r>
          </w:p>
          <w:tbl>
            <w:tblPr>
              <w:tblStyle w:val="Table185"/>
              <w:tblW w:w="9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6405"/>
              <w:tblGridChange w:id="0">
                <w:tblGrid>
                  <w:gridCol w:w="2715"/>
                  <w:gridCol w:w="6405"/>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C93">
                  <w:pPr>
                    <w:widowControl w:val="0"/>
                    <w:spacing w:line="240" w:lineRule="auto"/>
                    <w:rPr/>
                  </w:pPr>
                  <w:r w:rsidDel="00000000" w:rsidR="00000000" w:rsidRPr="00000000">
                    <w:rPr>
                      <w:rtl w:val="0"/>
                    </w:rPr>
                    <w:t xml:space="preserve">LMS</w:t>
                  </w:r>
                </w:p>
              </w:tc>
              <w:tc>
                <w:tcPr>
                  <w:shd w:fill="auto" w:val="clear"/>
                  <w:tcMar>
                    <w:top w:w="100.0" w:type="dxa"/>
                    <w:left w:w="100.0" w:type="dxa"/>
                    <w:bottom w:w="100.0" w:type="dxa"/>
                    <w:right w:w="100.0" w:type="dxa"/>
                  </w:tcMar>
                  <w:vAlign w:val="top"/>
                </w:tcPr>
                <w:p w:rsidR="00000000" w:rsidDel="00000000" w:rsidP="00000000" w:rsidRDefault="00000000" w:rsidRPr="00000000" w14:paraId="00000C94">
                  <w:pPr>
                    <w:widowControl w:val="0"/>
                    <w:spacing w:line="240" w:lineRule="auto"/>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C95">
                  <w:pPr>
                    <w:widowControl w:val="0"/>
                    <w:spacing w:line="240" w:lineRule="auto"/>
                    <w:rPr/>
                  </w:pPr>
                  <w:r w:rsidDel="00000000" w:rsidR="00000000" w:rsidRPr="00000000">
                    <w:rPr>
                      <w:rtl w:val="0"/>
                    </w:rPr>
                    <w:t xml:space="preserve">Notification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C96">
                  <w:pPr>
                    <w:widowControl w:val="0"/>
                    <w:spacing w:line="240" w:lineRule="auto"/>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C97">
                  <w:pPr>
                    <w:widowControl w:val="0"/>
                    <w:spacing w:line="240" w:lineRule="auto"/>
                    <w:rPr/>
                  </w:pPr>
                  <w:r w:rsidDel="00000000" w:rsidR="00000000" w:rsidRPr="00000000">
                    <w:rPr>
                      <w:rtl w:val="0"/>
                    </w:rPr>
                    <w:t xml:space="preserve">Identity Management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C98">
                  <w:pPr>
                    <w:widowControl w:val="0"/>
                    <w:spacing w:line="240" w:lineRule="auto"/>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C99">
                  <w:pPr>
                    <w:widowControl w:val="0"/>
                    <w:spacing w:line="240" w:lineRule="auto"/>
                    <w:rPr/>
                  </w:pPr>
                  <w:r w:rsidDel="00000000" w:rsidR="00000000" w:rsidRPr="00000000">
                    <w:rPr>
                      <w:rtl w:val="0"/>
                    </w:rPr>
                    <w:t xml:space="preserve">Assessment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C9A">
                  <w:pPr>
                    <w:widowControl w:val="0"/>
                    <w:spacing w:line="240" w:lineRule="auto"/>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C9B">
                  <w:pPr>
                    <w:widowControl w:val="0"/>
                    <w:spacing w:line="240" w:lineRule="auto"/>
                    <w:rPr/>
                  </w:pPr>
                  <w:r w:rsidDel="00000000" w:rsidR="00000000" w:rsidRPr="00000000">
                    <w:rPr>
                      <w:rtl w:val="0"/>
                    </w:rPr>
                    <w:t xml:space="preserve">Curriculum Providers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C9C">
                  <w:pPr>
                    <w:widowControl w:val="0"/>
                    <w:spacing w:line="240" w:lineRule="auto"/>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C9D">
                  <w:pPr>
                    <w:widowControl w:val="0"/>
                    <w:spacing w:line="240" w:lineRule="auto"/>
                    <w:rPr/>
                  </w:pPr>
                  <w:r w:rsidDel="00000000" w:rsidR="00000000" w:rsidRPr="00000000">
                    <w:rPr>
                      <w:rtl w:val="0"/>
                    </w:rPr>
                    <w:t xml:space="preserve">Special Education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C9E">
                  <w:pPr>
                    <w:widowControl w:val="0"/>
                    <w:spacing w:line="240" w:lineRule="auto"/>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C9F">
                  <w:pPr>
                    <w:widowControl w:val="0"/>
                    <w:spacing w:line="240" w:lineRule="auto"/>
                    <w:rPr/>
                  </w:pPr>
                  <w:r w:rsidDel="00000000" w:rsidR="00000000" w:rsidRPr="00000000">
                    <w:rPr>
                      <w:rtl w:val="0"/>
                    </w:rPr>
                    <w:t xml:space="preserve">ELL Programs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CA0">
                  <w:pPr>
                    <w:widowControl w:val="0"/>
                    <w:spacing w:line="240" w:lineRule="auto"/>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CA1">
                  <w:pPr>
                    <w:widowControl w:val="0"/>
                    <w:spacing w:line="240" w:lineRule="auto"/>
                    <w:rPr/>
                  </w:pPr>
                  <w:r w:rsidDel="00000000" w:rsidR="00000000" w:rsidRPr="00000000">
                    <w:rPr>
                      <w:rtl w:val="0"/>
                    </w:rPr>
                    <w:t xml:space="preserve">Document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CA2">
                  <w:pPr>
                    <w:widowControl w:val="0"/>
                    <w:spacing w:line="240" w:lineRule="auto"/>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CA3">
                  <w:pPr>
                    <w:widowControl w:val="0"/>
                    <w:spacing w:line="240" w:lineRule="auto"/>
                    <w:rPr/>
                  </w:pPr>
                  <w:r w:rsidDel="00000000" w:rsidR="00000000" w:rsidRPr="00000000">
                    <w:rPr>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CA4">
                  <w:pPr>
                    <w:widowControl w:val="0"/>
                    <w:spacing w:line="240" w:lineRule="auto"/>
                    <w:rPr/>
                  </w:pPr>
                  <w:r w:rsidDel="00000000" w:rsidR="00000000" w:rsidRPr="00000000">
                    <w:rPr>
                      <w:rtl w:val="0"/>
                    </w:rPr>
                  </w:r>
                </w:p>
              </w:tc>
            </w:tr>
          </w:tbl>
          <w:p w:rsidR="00000000" w:rsidDel="00000000" w:rsidP="00000000" w:rsidRDefault="00000000" w:rsidRPr="00000000" w14:paraId="00000CA5">
            <w:pPr>
              <w:widowControl w:val="0"/>
              <w:spacing w:line="240" w:lineRule="auto"/>
              <w:rPr/>
            </w:pPr>
            <w:r w:rsidDel="00000000" w:rsidR="00000000" w:rsidRPr="00000000">
              <w:rPr>
                <w:rtl w:val="0"/>
              </w:rPr>
            </w:r>
          </w:p>
        </w:tc>
      </w:tr>
    </w:tbl>
    <w:p w:rsidR="00000000" w:rsidDel="00000000" w:rsidP="00000000" w:rsidRDefault="00000000" w:rsidRPr="00000000" w14:paraId="00000CA6">
      <w:pPr>
        <w:jc w:val="both"/>
        <w:rPr/>
      </w:pPr>
      <w:r w:rsidDel="00000000" w:rsidR="00000000" w:rsidRPr="00000000">
        <w:rPr>
          <w:rtl w:val="0"/>
        </w:rPr>
      </w:r>
    </w:p>
    <w:tbl>
      <w:tblPr>
        <w:tblStyle w:val="Table18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CA7">
            <w:pPr>
              <w:jc w:val="both"/>
              <w:rPr/>
            </w:pPr>
            <w:r w:rsidDel="00000000" w:rsidR="00000000" w:rsidRPr="00000000">
              <w:rPr>
                <w:rtl w:val="0"/>
              </w:rPr>
              <w:t xml:space="preserve">**2.4.4** Describe Vendor’s data integration and loading process; please also include sample file layouts.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A8">
            <w:pPr>
              <w:widowControl w:val="0"/>
              <w:spacing w:line="240" w:lineRule="auto"/>
              <w:rPr/>
            </w:pPr>
            <w:r w:rsidDel="00000000" w:rsidR="00000000" w:rsidRPr="00000000">
              <w:rPr>
                <w:rtl w:val="0"/>
              </w:rPr>
            </w:r>
          </w:p>
        </w:tc>
      </w:tr>
    </w:tbl>
    <w:p w:rsidR="00000000" w:rsidDel="00000000" w:rsidP="00000000" w:rsidRDefault="00000000" w:rsidRPr="00000000" w14:paraId="00000CA9">
      <w:pPr>
        <w:jc w:val="both"/>
        <w:rPr/>
      </w:pPr>
      <w:r w:rsidDel="00000000" w:rsidR="00000000" w:rsidRPr="00000000">
        <w:rPr>
          <w:rtl w:val="0"/>
        </w:rPr>
        <w:t xml:space="preserve"> </w:t>
      </w:r>
    </w:p>
    <w:tbl>
      <w:tblPr>
        <w:tblStyle w:val="Table18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AA">
            <w:pPr>
              <w:jc w:val="both"/>
              <w:rPr/>
            </w:pPr>
            <w:r w:rsidDel="00000000" w:rsidR="00000000" w:rsidRPr="00000000">
              <w:rPr>
                <w:rtl w:val="0"/>
              </w:rPr>
              <w:t xml:space="preserve">2.4.5</w:t>
              <w:tab/>
              <w:t xml:space="preserve">Describe support for creating custom, scheduled imports and exports.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AB">
            <w:pPr>
              <w:widowControl w:val="0"/>
              <w:spacing w:line="240" w:lineRule="auto"/>
              <w:rPr/>
            </w:pPr>
            <w:r w:rsidDel="00000000" w:rsidR="00000000" w:rsidRPr="00000000">
              <w:rPr>
                <w:rtl w:val="0"/>
              </w:rPr>
            </w:r>
          </w:p>
        </w:tc>
      </w:tr>
    </w:tbl>
    <w:p w:rsidR="00000000" w:rsidDel="00000000" w:rsidP="00000000" w:rsidRDefault="00000000" w:rsidRPr="00000000" w14:paraId="00000CAC">
      <w:pPr>
        <w:jc w:val="both"/>
        <w:rPr/>
      </w:pPr>
      <w:r w:rsidDel="00000000" w:rsidR="00000000" w:rsidRPr="00000000">
        <w:rPr>
          <w:rtl w:val="0"/>
        </w:rPr>
      </w:r>
    </w:p>
    <w:tbl>
      <w:tblPr>
        <w:tblStyle w:val="Table18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AD">
            <w:pPr>
              <w:jc w:val="both"/>
              <w:rPr/>
            </w:pPr>
            <w:r w:rsidDel="00000000" w:rsidR="00000000" w:rsidRPr="00000000">
              <w:rPr>
                <w:rtl w:val="0"/>
              </w:rPr>
              <w:t xml:space="preserve">2.4.6</w:t>
              <w:tab/>
              <w:t xml:space="preserve">Describe the capabilities of the Solution to provide bulk imports and exports.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AE">
            <w:pPr>
              <w:widowControl w:val="0"/>
              <w:spacing w:line="240" w:lineRule="auto"/>
              <w:rPr/>
            </w:pPr>
            <w:r w:rsidDel="00000000" w:rsidR="00000000" w:rsidRPr="00000000">
              <w:rPr>
                <w:rtl w:val="0"/>
              </w:rPr>
            </w:r>
          </w:p>
        </w:tc>
      </w:tr>
    </w:tbl>
    <w:p w:rsidR="00000000" w:rsidDel="00000000" w:rsidP="00000000" w:rsidRDefault="00000000" w:rsidRPr="00000000" w14:paraId="00000CAF">
      <w:pPr>
        <w:jc w:val="both"/>
        <w:rPr>
          <w:b w:val="1"/>
        </w:rPr>
      </w:pPr>
      <w:r w:rsidDel="00000000" w:rsidR="00000000" w:rsidRPr="00000000">
        <w:rPr>
          <w:rtl w:val="0"/>
        </w:rPr>
      </w:r>
    </w:p>
    <w:tbl>
      <w:tblPr>
        <w:tblStyle w:val="Table18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CB0">
            <w:pPr>
              <w:jc w:val="both"/>
              <w:rPr/>
            </w:pPr>
            <w:r w:rsidDel="00000000" w:rsidR="00000000" w:rsidRPr="00000000">
              <w:rPr>
                <w:rtl w:val="0"/>
              </w:rPr>
              <w:t xml:space="preserve">**2.4.7** Describe the Solution’s approach to interoperability with related student or other data systems.**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B1">
            <w:pPr>
              <w:widowControl w:val="0"/>
              <w:spacing w:line="240" w:lineRule="auto"/>
              <w:rPr/>
            </w:pPr>
            <w:r w:rsidDel="00000000" w:rsidR="00000000" w:rsidRPr="00000000">
              <w:rPr>
                <w:rtl w:val="0"/>
              </w:rPr>
            </w:r>
          </w:p>
        </w:tc>
      </w:tr>
    </w:tbl>
    <w:p w:rsidR="00000000" w:rsidDel="00000000" w:rsidP="00000000" w:rsidRDefault="00000000" w:rsidRPr="00000000" w14:paraId="00000CB2">
      <w:pPr>
        <w:jc w:val="both"/>
        <w:rPr/>
      </w:pPr>
      <w:r w:rsidDel="00000000" w:rsidR="00000000" w:rsidRPr="00000000">
        <w:rPr>
          <w:rtl w:val="0"/>
        </w:rPr>
      </w:r>
    </w:p>
    <w:tbl>
      <w:tblPr>
        <w:tblStyle w:val="Table19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B3">
            <w:pPr>
              <w:jc w:val="both"/>
              <w:rPr/>
            </w:pPr>
            <w:r w:rsidDel="00000000" w:rsidR="00000000" w:rsidRPr="00000000">
              <w:rPr>
                <w:rtl w:val="0"/>
              </w:rPr>
              <w:t xml:space="preserve">     2.4.7.1  Explain the process and tools available (ex: API) for Participants to integrate the Solution with other data systems.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B4">
            <w:pPr>
              <w:widowControl w:val="0"/>
              <w:spacing w:line="240" w:lineRule="auto"/>
              <w:rPr/>
            </w:pPr>
            <w:r w:rsidDel="00000000" w:rsidR="00000000" w:rsidRPr="00000000">
              <w:rPr>
                <w:rtl w:val="0"/>
              </w:rPr>
            </w:r>
          </w:p>
        </w:tc>
      </w:tr>
    </w:tbl>
    <w:p w:rsidR="00000000" w:rsidDel="00000000" w:rsidP="00000000" w:rsidRDefault="00000000" w:rsidRPr="00000000" w14:paraId="00000CB5">
      <w:pPr>
        <w:jc w:val="both"/>
        <w:rPr/>
      </w:pPr>
      <w:r w:rsidDel="00000000" w:rsidR="00000000" w:rsidRPr="00000000">
        <w:rPr>
          <w:rtl w:val="0"/>
        </w:rPr>
      </w:r>
    </w:p>
    <w:tbl>
      <w:tblPr>
        <w:tblStyle w:val="Table19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B6">
            <w:pPr>
              <w:jc w:val="both"/>
              <w:rPr/>
            </w:pPr>
            <w:r w:rsidDel="00000000" w:rsidR="00000000" w:rsidRPr="00000000">
              <w:rPr>
                <w:rtl w:val="0"/>
              </w:rPr>
              <w:t xml:space="preserve">     2.4.7.2  Describe whether the Solution adheres to common standards (ex: Ed-Fi, One-Roster) and /or leverages third-party integration options (ex: Clever, Classlink) to improve interoperability.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B7">
            <w:pPr>
              <w:widowControl w:val="0"/>
              <w:spacing w:line="240" w:lineRule="auto"/>
              <w:rPr/>
            </w:pPr>
            <w:r w:rsidDel="00000000" w:rsidR="00000000" w:rsidRPr="00000000">
              <w:rPr>
                <w:rtl w:val="0"/>
              </w:rPr>
            </w:r>
          </w:p>
        </w:tc>
      </w:tr>
    </w:tbl>
    <w:p w:rsidR="00000000" w:rsidDel="00000000" w:rsidP="00000000" w:rsidRDefault="00000000" w:rsidRPr="00000000" w14:paraId="00000CB8">
      <w:pPr>
        <w:rPr/>
      </w:pPr>
      <w:r w:rsidDel="00000000" w:rsidR="00000000" w:rsidRPr="00000000">
        <w:rPr>
          <w:rtl w:val="0"/>
        </w:rPr>
      </w:r>
    </w:p>
    <w:tbl>
      <w:tblPr>
        <w:tblStyle w:val="Table19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B9">
            <w:pPr>
              <w:jc w:val="both"/>
              <w:rPr/>
            </w:pPr>
            <w:r w:rsidDel="00000000" w:rsidR="00000000" w:rsidRPr="00000000">
              <w:rPr>
                <w:rtl w:val="0"/>
              </w:rPr>
              <w:t xml:space="preserve">     2.4.7.3  If the Solution does not utilize or conform to any common standards, describe how Vendor guarantees data interoperability between Solution and various Participant existing systems.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BA">
            <w:pPr>
              <w:widowControl w:val="0"/>
              <w:spacing w:line="240" w:lineRule="auto"/>
              <w:rPr/>
            </w:pPr>
            <w:r w:rsidDel="00000000" w:rsidR="00000000" w:rsidRPr="00000000">
              <w:rPr>
                <w:rtl w:val="0"/>
              </w:rPr>
            </w:r>
          </w:p>
        </w:tc>
      </w:tr>
    </w:tbl>
    <w:p w:rsidR="00000000" w:rsidDel="00000000" w:rsidP="00000000" w:rsidRDefault="00000000" w:rsidRPr="00000000" w14:paraId="00000CBB">
      <w:pPr>
        <w:jc w:val="both"/>
        <w:rPr/>
      </w:pPr>
      <w:r w:rsidDel="00000000" w:rsidR="00000000" w:rsidRPr="00000000">
        <w:rPr>
          <w:rtl w:val="0"/>
        </w:rPr>
      </w:r>
    </w:p>
    <w:tbl>
      <w:tblPr>
        <w:tblStyle w:val="Table19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CBC">
            <w:pPr>
              <w:jc w:val="both"/>
              <w:rPr/>
            </w:pPr>
            <w:r w:rsidDel="00000000" w:rsidR="00000000" w:rsidRPr="00000000">
              <w:rPr>
                <w:rtl w:val="0"/>
              </w:rPr>
              <w:t xml:space="preserve">2.4.8 Describe how the Solution can apply global updates to all students or a large group of students.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D">
            <w:pPr>
              <w:widowControl w:val="0"/>
              <w:spacing w:line="240" w:lineRule="auto"/>
              <w:rPr/>
            </w:pPr>
            <w:r w:rsidDel="00000000" w:rsidR="00000000" w:rsidRPr="00000000">
              <w:rPr>
                <w:rtl w:val="0"/>
              </w:rPr>
            </w:r>
          </w:p>
        </w:tc>
      </w:tr>
    </w:tbl>
    <w:p w:rsidR="00000000" w:rsidDel="00000000" w:rsidP="00000000" w:rsidRDefault="00000000" w:rsidRPr="00000000" w14:paraId="00000CBE">
      <w:pPr>
        <w:jc w:val="both"/>
        <w:rPr/>
      </w:pPr>
      <w:r w:rsidDel="00000000" w:rsidR="00000000" w:rsidRPr="00000000">
        <w:rPr>
          <w:rtl w:val="0"/>
        </w:rPr>
      </w:r>
    </w:p>
    <w:p w:rsidR="00000000" w:rsidDel="00000000" w:rsidP="00000000" w:rsidRDefault="00000000" w:rsidRPr="00000000" w14:paraId="00000CBF">
      <w:pPr>
        <w:jc w:val="both"/>
        <w:rPr/>
      </w:pPr>
      <w:r w:rsidDel="00000000" w:rsidR="00000000" w:rsidRPr="00000000">
        <w:rPr>
          <w:b w:val="1"/>
          <w:rtl w:val="0"/>
        </w:rPr>
        <w:t xml:space="preserve">2.5 Security </w:t>
      </w:r>
      <w:r w:rsidDel="00000000" w:rsidR="00000000" w:rsidRPr="00000000">
        <w:rPr>
          <w:rtl w:val="0"/>
        </w:rPr>
      </w:r>
    </w:p>
    <w:tbl>
      <w:tblPr>
        <w:tblStyle w:val="Table19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5"/>
        <w:gridCol w:w="735"/>
        <w:gridCol w:w="600"/>
        <w:gridCol w:w="780"/>
        <w:gridCol w:w="780"/>
        <w:gridCol w:w="780"/>
        <w:tblGridChange w:id="0">
          <w:tblGrid>
            <w:gridCol w:w="5685"/>
            <w:gridCol w:w="735"/>
            <w:gridCol w:w="600"/>
            <w:gridCol w:w="780"/>
            <w:gridCol w:w="780"/>
            <w:gridCol w:w="78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C0">
            <w:pPr>
              <w:widowControl w:val="0"/>
              <w:spacing w:line="240" w:lineRule="auto"/>
              <w:rPr/>
            </w:pPr>
            <w:r w:rsidDel="00000000" w:rsidR="00000000" w:rsidRPr="00000000">
              <w:rPr>
                <w:rtl w:val="0"/>
              </w:rPr>
            </w:r>
          </w:p>
        </w:tc>
        <w:tc>
          <w:tcPr>
            <w:shd w:fill="9fc5e8" w:val="clear"/>
            <w:tcMar>
              <w:top w:w="100.0" w:type="dxa"/>
              <w:left w:w="100.0" w:type="dxa"/>
              <w:bottom w:w="100.0" w:type="dxa"/>
              <w:right w:w="100.0" w:type="dxa"/>
            </w:tcMar>
            <w:vAlign w:val="top"/>
          </w:tcPr>
          <w:p w:rsidR="00000000" w:rsidDel="00000000" w:rsidP="00000000" w:rsidRDefault="00000000" w:rsidRPr="00000000" w14:paraId="00000CC1">
            <w:pPr>
              <w:widowControl w:val="0"/>
              <w:spacing w:line="240" w:lineRule="auto"/>
              <w:rPr/>
            </w:pPr>
            <w:r w:rsidDel="00000000" w:rsidR="00000000" w:rsidRPr="00000000">
              <w:rPr>
                <w:rtl w:val="0"/>
              </w:rPr>
              <w:t xml:space="preserve">Yes</w:t>
            </w:r>
          </w:p>
        </w:tc>
        <w:tc>
          <w:tcPr>
            <w:shd w:fill="9fc5e8" w:val="clear"/>
            <w:tcMar>
              <w:top w:w="100.0" w:type="dxa"/>
              <w:left w:w="100.0" w:type="dxa"/>
              <w:bottom w:w="100.0" w:type="dxa"/>
              <w:right w:w="100.0" w:type="dxa"/>
            </w:tcMar>
            <w:vAlign w:val="top"/>
          </w:tcPr>
          <w:p w:rsidR="00000000" w:rsidDel="00000000" w:rsidP="00000000" w:rsidRDefault="00000000" w:rsidRPr="00000000" w14:paraId="00000CC2">
            <w:pPr>
              <w:widowControl w:val="0"/>
              <w:spacing w:line="240" w:lineRule="auto"/>
              <w:rPr/>
            </w:pPr>
            <w:r w:rsidDel="00000000" w:rsidR="00000000" w:rsidRPr="00000000">
              <w:rPr>
                <w:rtl w:val="0"/>
              </w:rPr>
              <w:t xml:space="preserve">No</w:t>
            </w:r>
          </w:p>
        </w:tc>
        <w:tc>
          <w:tcPr>
            <w:shd w:fill="9fc5e8" w:val="clear"/>
            <w:tcMar>
              <w:top w:w="100.0" w:type="dxa"/>
              <w:left w:w="100.0" w:type="dxa"/>
              <w:bottom w:w="100.0" w:type="dxa"/>
              <w:right w:w="100.0" w:type="dxa"/>
            </w:tcMar>
            <w:vAlign w:val="top"/>
          </w:tcPr>
          <w:p w:rsidR="00000000" w:rsidDel="00000000" w:rsidP="00000000" w:rsidRDefault="00000000" w:rsidRPr="00000000" w14:paraId="00000CC3">
            <w:pPr>
              <w:widowControl w:val="0"/>
              <w:spacing w:line="240" w:lineRule="auto"/>
              <w:rPr/>
            </w:pPr>
            <w:r w:rsidDel="00000000" w:rsidR="00000000" w:rsidRPr="00000000">
              <w:rPr>
                <w:rtl w:val="0"/>
              </w:rPr>
              <w:t xml:space="preserve">P</w:t>
            </w:r>
          </w:p>
        </w:tc>
        <w:tc>
          <w:tcPr>
            <w:shd w:fill="9fc5e8" w:val="clear"/>
            <w:tcMar>
              <w:top w:w="100.0" w:type="dxa"/>
              <w:left w:w="100.0" w:type="dxa"/>
              <w:bottom w:w="100.0" w:type="dxa"/>
              <w:right w:w="100.0" w:type="dxa"/>
            </w:tcMar>
            <w:vAlign w:val="top"/>
          </w:tcPr>
          <w:p w:rsidR="00000000" w:rsidDel="00000000" w:rsidP="00000000" w:rsidRDefault="00000000" w:rsidRPr="00000000" w14:paraId="00000CC4">
            <w:pPr>
              <w:widowControl w:val="0"/>
              <w:spacing w:line="240" w:lineRule="auto"/>
              <w:rPr/>
            </w:pPr>
            <w:r w:rsidDel="00000000" w:rsidR="00000000" w:rsidRPr="00000000">
              <w:rPr>
                <w:rtl w:val="0"/>
              </w:rPr>
              <w:t xml:space="preserve">C</w:t>
            </w:r>
          </w:p>
        </w:tc>
        <w:tc>
          <w:tcPr>
            <w:shd w:fill="9fc5e8" w:val="clear"/>
            <w:tcMar>
              <w:top w:w="100.0" w:type="dxa"/>
              <w:left w:w="100.0" w:type="dxa"/>
              <w:bottom w:w="100.0" w:type="dxa"/>
              <w:right w:w="100.0" w:type="dxa"/>
            </w:tcMar>
            <w:vAlign w:val="top"/>
          </w:tcPr>
          <w:p w:rsidR="00000000" w:rsidDel="00000000" w:rsidP="00000000" w:rsidRDefault="00000000" w:rsidRPr="00000000" w14:paraId="00000CC5">
            <w:pPr>
              <w:widowControl w:val="0"/>
              <w:spacing w:line="240" w:lineRule="auto"/>
              <w:rPr/>
            </w:pPr>
            <w:r w:rsidDel="00000000" w:rsidR="00000000" w:rsidRPr="00000000">
              <w:rPr>
                <w:rtl w:val="0"/>
              </w:rPr>
              <w:t xml:space="preserve">Comments</w:t>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CC6">
            <w:pPr>
              <w:jc w:val="both"/>
              <w:rPr/>
            </w:pPr>
            <w:r w:rsidDel="00000000" w:rsidR="00000000" w:rsidRPr="00000000">
              <w:rPr>
                <w:rtl w:val="0"/>
              </w:rPr>
              <w:t xml:space="preserve">**2.5.1** Confirm that the Vendor’s information security policies are documented and available to clients upon request.**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CC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B">
            <w:pPr>
              <w:widowControl w:val="0"/>
              <w:spacing w:line="240" w:lineRule="auto"/>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CC">
            <w:pPr>
              <w:jc w:val="both"/>
              <w:rPr/>
            </w:pPr>
            <w:r w:rsidDel="00000000" w:rsidR="00000000" w:rsidRPr="00000000">
              <w:rPr>
                <w:rtl w:val="0"/>
              </w:rPr>
              <w:t xml:space="preserve">2.5.2</w:t>
              <w:tab/>
              <w:t xml:space="preserve">Confirm that the Solution prevents users from accessing information on students that they are not directly involved with. If the Solution does not allow for students to be secured by teacher, grade-level at a school, and specific school, describe the different permission levels that the Solution can enforce.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CC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1">
            <w:pPr>
              <w:widowControl w:val="0"/>
              <w:spacing w:line="240" w:lineRule="auto"/>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D2">
            <w:pPr>
              <w:jc w:val="both"/>
              <w:rPr/>
            </w:pPr>
            <w:r w:rsidDel="00000000" w:rsidR="00000000" w:rsidRPr="00000000">
              <w:rPr>
                <w:rtl w:val="0"/>
              </w:rPr>
              <w:t xml:space="preserve">2.5.3</w:t>
              <w:tab/>
              <w:t xml:space="preserve">Confirm that Ed Tech JPA and Members may review Vendor internal and/or 3</w:t>
            </w:r>
            <w:r w:rsidDel="00000000" w:rsidR="00000000" w:rsidRPr="00000000">
              <w:rPr>
                <w:sz w:val="14"/>
                <w:szCs w:val="14"/>
                <w:rtl w:val="0"/>
              </w:rPr>
              <w:t xml:space="preserve">rd </w:t>
            </w:r>
            <w:r w:rsidDel="00000000" w:rsidR="00000000" w:rsidRPr="00000000">
              <w:rPr>
                <w:rtl w:val="0"/>
              </w:rPr>
              <w:t xml:space="preserve">party security audits.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CD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7">
            <w:pPr>
              <w:widowControl w:val="0"/>
              <w:spacing w:line="240" w:lineRule="auto"/>
              <w:rPr/>
            </w:pP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CD8">
            <w:pPr>
              <w:jc w:val="both"/>
              <w:rPr/>
            </w:pPr>
            <w:r w:rsidDel="00000000" w:rsidR="00000000" w:rsidRPr="00000000">
              <w:rPr>
                <w:rtl w:val="0"/>
              </w:rPr>
              <w:t xml:space="preserve">**2.5.4** Warrant that Vendor provides background checks on all employees, and/or that only employees who have undergone said background checks will have access to Participants’ data.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CD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D">
            <w:pPr>
              <w:widowControl w:val="0"/>
              <w:spacing w:line="240" w:lineRule="auto"/>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DE">
            <w:pPr>
              <w:jc w:val="both"/>
              <w:rPr/>
            </w:pPr>
            <w:r w:rsidDel="00000000" w:rsidR="00000000" w:rsidRPr="00000000">
              <w:rPr>
                <w:rtl w:val="0"/>
              </w:rPr>
              <w:t xml:space="preserve">2.5.5</w:t>
              <w:tab/>
              <w:t xml:space="preserve">Confirm that Vendor requires all employees to sign data handling agreements at hire.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CD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3">
            <w:pPr>
              <w:widowControl w:val="0"/>
              <w:spacing w:line="240" w:lineRule="auto"/>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CE4">
            <w:pPr>
              <w:jc w:val="both"/>
              <w:rPr/>
            </w:pPr>
            <w:r w:rsidDel="00000000" w:rsidR="00000000" w:rsidRPr="00000000">
              <w:rPr>
                <w:rtl w:val="0"/>
              </w:rPr>
              <w:t xml:space="preserve">2.5.6</w:t>
              <w:tab/>
              <w:t xml:space="preserve">Certify that Vendor employs and will continue to employ a dedicated CISSP certified security manager, or the equivalent, to test the Solution and run ongoing checks/improvements.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CE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9">
            <w:pPr>
              <w:widowControl w:val="0"/>
              <w:spacing w:line="240" w:lineRule="auto"/>
              <w:rPr/>
            </w:pP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CEA">
            <w:pPr>
              <w:jc w:val="both"/>
              <w:rPr/>
            </w:pPr>
            <w:r w:rsidDel="00000000" w:rsidR="00000000" w:rsidRPr="00000000">
              <w:rPr>
                <w:rtl w:val="0"/>
              </w:rPr>
              <w:t xml:space="preserve">**2.5.7** Confirm that Vendor is capable of providing access limitations based upon Participant roles, and give the site system administrator a tool to modify access rights at the individual level. Vendor’s Solution must be configurable to provide specific user rights and roles and to restrict data access and administrative oversight to the appropriate personnel.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F">
            <w:pPr>
              <w:widowControl w:val="0"/>
              <w:spacing w:line="240" w:lineRule="auto"/>
              <w:rPr/>
            </w:pP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CF0">
            <w:pPr>
              <w:jc w:val="both"/>
              <w:rPr/>
            </w:pPr>
            <w:r w:rsidDel="00000000" w:rsidR="00000000" w:rsidRPr="00000000">
              <w:rPr>
                <w:rtl w:val="0"/>
              </w:rPr>
              <w:t xml:space="preserve">**2.5.8** Vendor agrees that, even if the proposed Solution is hosted by Vendor, data housed in the Solution remains the sole property of Participant and cannot be used in any way not explicitly approved by Participant.**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CF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5">
            <w:pPr>
              <w:widowControl w:val="0"/>
              <w:spacing w:line="240" w:lineRule="auto"/>
              <w:rPr/>
            </w:pP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CF6">
            <w:pPr>
              <w:jc w:val="both"/>
              <w:rPr/>
            </w:pPr>
            <w:r w:rsidDel="00000000" w:rsidR="00000000" w:rsidRPr="00000000">
              <w:rPr>
                <w:rtl w:val="0"/>
              </w:rPr>
              <w:t xml:space="preserve">**2.5.9** Confirm that no third-party shall be given access to Participant data for any reason without explicit, written authorization from the Participant. Any third party used to support the Solution must be identified as a designated subcontractor in the RFP response.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B">
            <w:pPr>
              <w:widowControl w:val="0"/>
              <w:spacing w:line="240" w:lineRule="auto"/>
              <w:rPr/>
            </w:pP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CFC">
            <w:pPr>
              <w:jc w:val="both"/>
              <w:rPr/>
            </w:pPr>
            <w:r w:rsidDel="00000000" w:rsidR="00000000" w:rsidRPr="00000000">
              <w:rPr>
                <w:rtl w:val="0"/>
              </w:rPr>
              <w:t xml:space="preserve">**2.5.10** Confirm that Vendor agrees to execute and abide by all terms in the Standard Student Data Privacy Agreement CA-NDPA (CA-NDPA) (included in Appendix E of this RFP).   **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0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01">
            <w:pPr>
              <w:widowControl w:val="0"/>
              <w:spacing w:line="240" w:lineRule="auto"/>
              <w:rPr/>
            </w:pPr>
            <w:r w:rsidDel="00000000" w:rsidR="00000000" w:rsidRPr="00000000">
              <w:rPr>
                <w:rtl w:val="0"/>
              </w:rPr>
            </w:r>
          </w:p>
        </w:tc>
      </w:tr>
    </w:tbl>
    <w:p w:rsidR="00000000" w:rsidDel="00000000" w:rsidP="00000000" w:rsidRDefault="00000000" w:rsidRPr="00000000" w14:paraId="00000D02">
      <w:pPr>
        <w:jc w:val="both"/>
        <w:rPr/>
      </w:pPr>
      <w:r w:rsidDel="00000000" w:rsidR="00000000" w:rsidRPr="00000000">
        <w:rPr>
          <w:rtl w:val="0"/>
        </w:rPr>
      </w:r>
    </w:p>
    <w:tbl>
      <w:tblPr>
        <w:tblStyle w:val="Table19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D03">
            <w:pPr>
              <w:jc w:val="both"/>
              <w:rPr/>
            </w:pPr>
            <w:r w:rsidDel="00000000" w:rsidR="00000000" w:rsidRPr="00000000">
              <w:rPr>
                <w:rtl w:val="0"/>
              </w:rPr>
              <w:t xml:space="preserve">2.5.11</w:t>
              <w:tab/>
              <w:t xml:space="preserve">Indicate if the Solution can be integrated with platforms for authenticated user permission assignment.  Specify which platforms the Solution can be integrated with (such as Active Directory or Google Single Sign 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04">
            <w:pPr>
              <w:widowControl w:val="0"/>
              <w:spacing w:line="240" w:lineRule="auto"/>
              <w:rPr/>
            </w:pPr>
            <w:r w:rsidDel="00000000" w:rsidR="00000000" w:rsidRPr="00000000">
              <w:rPr>
                <w:rtl w:val="0"/>
              </w:rPr>
            </w:r>
          </w:p>
        </w:tc>
      </w:tr>
    </w:tbl>
    <w:p w:rsidR="00000000" w:rsidDel="00000000" w:rsidP="00000000" w:rsidRDefault="00000000" w:rsidRPr="00000000" w14:paraId="00000D05">
      <w:pPr>
        <w:jc w:val="both"/>
        <w:rPr/>
      </w:pPr>
      <w:r w:rsidDel="00000000" w:rsidR="00000000" w:rsidRPr="00000000">
        <w:rPr>
          <w:rtl w:val="0"/>
        </w:rPr>
      </w:r>
    </w:p>
    <w:tbl>
      <w:tblPr>
        <w:tblStyle w:val="Table19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D06">
            <w:pPr>
              <w:jc w:val="both"/>
              <w:rPr/>
            </w:pPr>
            <w:r w:rsidDel="00000000" w:rsidR="00000000" w:rsidRPr="00000000">
              <w:rPr>
                <w:rtl w:val="0"/>
              </w:rPr>
              <w:t xml:space="preserve">2.5.12</w:t>
              <w:tab/>
              <w:t xml:space="preserve">Provide a description of Vendor policy regarding storage, retention, and distribution of data.  State Vendor data non-release policy.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07">
            <w:pPr>
              <w:widowControl w:val="0"/>
              <w:spacing w:line="240" w:lineRule="auto"/>
              <w:rPr/>
            </w:pPr>
            <w:r w:rsidDel="00000000" w:rsidR="00000000" w:rsidRPr="00000000">
              <w:rPr>
                <w:rtl w:val="0"/>
              </w:rPr>
            </w:r>
          </w:p>
        </w:tc>
      </w:tr>
    </w:tbl>
    <w:p w:rsidR="00000000" w:rsidDel="00000000" w:rsidP="00000000" w:rsidRDefault="00000000" w:rsidRPr="00000000" w14:paraId="00000D08">
      <w:pPr>
        <w:jc w:val="both"/>
        <w:rPr/>
      </w:pPr>
      <w:r w:rsidDel="00000000" w:rsidR="00000000" w:rsidRPr="00000000">
        <w:rPr>
          <w:rtl w:val="0"/>
        </w:rPr>
      </w:r>
    </w:p>
    <w:tbl>
      <w:tblPr>
        <w:tblStyle w:val="Table19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D09">
            <w:pPr>
              <w:jc w:val="both"/>
              <w:rPr/>
            </w:pPr>
            <w:r w:rsidDel="00000000" w:rsidR="00000000" w:rsidRPr="00000000">
              <w:rPr>
                <w:rtl w:val="0"/>
              </w:rPr>
              <w:t xml:space="preserve">2.5.13</w:t>
              <w:tab/>
              <w:t xml:space="preserve">Explain internal Vendor company protocols regarding the handling of client data.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0A">
            <w:pPr>
              <w:widowControl w:val="0"/>
              <w:spacing w:line="240" w:lineRule="auto"/>
              <w:rPr/>
            </w:pPr>
            <w:r w:rsidDel="00000000" w:rsidR="00000000" w:rsidRPr="00000000">
              <w:rPr>
                <w:rtl w:val="0"/>
              </w:rPr>
            </w:r>
          </w:p>
        </w:tc>
      </w:tr>
    </w:tbl>
    <w:p w:rsidR="00000000" w:rsidDel="00000000" w:rsidP="00000000" w:rsidRDefault="00000000" w:rsidRPr="00000000" w14:paraId="00000D0B">
      <w:pPr>
        <w:jc w:val="both"/>
        <w:rPr/>
      </w:pPr>
      <w:r w:rsidDel="00000000" w:rsidR="00000000" w:rsidRPr="00000000">
        <w:rPr>
          <w:rtl w:val="0"/>
        </w:rPr>
      </w:r>
    </w:p>
    <w:tbl>
      <w:tblPr>
        <w:tblStyle w:val="Table19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D0C">
            <w:pPr>
              <w:jc w:val="both"/>
              <w:rPr/>
            </w:pPr>
            <w:r w:rsidDel="00000000" w:rsidR="00000000" w:rsidRPr="00000000">
              <w:rPr>
                <w:rtl w:val="0"/>
              </w:rPr>
              <w:t xml:space="preserve">2.5.14</w:t>
              <w:tab/>
              <w:t xml:space="preserve">The Solution shall effectively secure and protect student information. Please describe the security measures (physical and technological) taken to protect data.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0D">
            <w:pPr>
              <w:widowControl w:val="0"/>
              <w:spacing w:line="240" w:lineRule="auto"/>
              <w:rPr/>
            </w:pPr>
            <w:r w:rsidDel="00000000" w:rsidR="00000000" w:rsidRPr="00000000">
              <w:rPr>
                <w:rtl w:val="0"/>
              </w:rPr>
            </w:r>
          </w:p>
        </w:tc>
      </w:tr>
    </w:tbl>
    <w:p w:rsidR="00000000" w:rsidDel="00000000" w:rsidP="00000000" w:rsidRDefault="00000000" w:rsidRPr="00000000" w14:paraId="00000D0E">
      <w:pPr>
        <w:pStyle w:val="Heading3"/>
        <w:jc w:val="both"/>
        <w:rPr/>
      </w:pPr>
      <w:bookmarkStart w:colFirst="0" w:colLast="0" w:name="_8gixjsj2k83l" w:id="27"/>
      <w:bookmarkEnd w:id="27"/>
      <w:r w:rsidDel="00000000" w:rsidR="00000000" w:rsidRPr="00000000">
        <w:rPr>
          <w:rtl w:val="0"/>
        </w:rPr>
        <w:t xml:space="preserve">Part 3 Functionality and Usability </w:t>
      </w:r>
    </w:p>
    <w:p w:rsidR="00000000" w:rsidDel="00000000" w:rsidP="00000000" w:rsidRDefault="00000000" w:rsidRPr="00000000" w14:paraId="00000D0F">
      <w:pPr>
        <w:rPr/>
      </w:pPr>
      <w:r w:rsidDel="00000000" w:rsidR="00000000" w:rsidRPr="00000000">
        <w:rPr>
          <w:rtl w:val="0"/>
        </w:rPr>
        <w:t xml:space="preserve">This section should include an in-depth description of the Student Information System.  </w:t>
      </w:r>
      <w:r w:rsidDel="00000000" w:rsidR="00000000" w:rsidRPr="00000000">
        <w:rPr>
          <w:b w:val="1"/>
          <w:rtl w:val="0"/>
        </w:rPr>
        <w:t xml:space="preserve">Vendors may respond and be awarded to </w:t>
      </w:r>
      <w:r w:rsidDel="00000000" w:rsidR="00000000" w:rsidRPr="00000000">
        <w:rPr>
          <w:b w:val="1"/>
          <w:i w:val="1"/>
          <w:rtl w:val="0"/>
        </w:rPr>
        <w:t xml:space="preserve">one or more</w:t>
      </w:r>
      <w:r w:rsidDel="00000000" w:rsidR="00000000" w:rsidRPr="00000000">
        <w:rPr>
          <w:b w:val="1"/>
          <w:rtl w:val="0"/>
        </w:rPr>
        <w:t xml:space="preserve"> system modules, and are not required to respond to all modules</w:t>
      </w:r>
      <w:r w:rsidDel="00000000" w:rsidR="00000000" w:rsidRPr="00000000">
        <w:rPr>
          <w:rtl w:val="0"/>
        </w:rPr>
        <w:t xml:space="preserve"> (for example, a vendor that offers only modules 3.1 - 3.6, 3.8 &amp; 3.10 - 3.15, and does not offer modules 3.7 scheduling and 3.9 health, may respond only to modules 3.1 - 3.6, 3.8 &amp; 3.9 - 3.15 and be awarded for those sections only).  </w:t>
      </w:r>
    </w:p>
    <w:p w:rsidR="00000000" w:rsidDel="00000000" w:rsidP="00000000" w:rsidRDefault="00000000" w:rsidRPr="00000000" w14:paraId="00000D10">
      <w:pPr>
        <w:rPr/>
      </w:pPr>
      <w:r w:rsidDel="00000000" w:rsidR="00000000" w:rsidRPr="00000000">
        <w:rPr>
          <w:rtl w:val="0"/>
        </w:rPr>
        <w:t xml:space="preserve"> </w:t>
      </w:r>
    </w:p>
    <w:p w:rsidR="00000000" w:rsidDel="00000000" w:rsidP="00000000" w:rsidRDefault="00000000" w:rsidRPr="00000000" w14:paraId="00000D11">
      <w:pPr>
        <w:rPr/>
      </w:pPr>
      <w:r w:rsidDel="00000000" w:rsidR="00000000" w:rsidRPr="00000000">
        <w:rPr>
          <w:rtl w:val="0"/>
        </w:rPr>
        <w:t xml:space="preserve">Please indicate below which system modules Vendor is proposing.  Indicate whether the module may be licensed individually or whether it must be combined with other modules provided by Vendor to function properly with full Vendor support.  For example, if Vendor offers a specific part of the Solution, but will integrate with third party solutions, Vendor should indicate that the specific part of the Solution requiring third party integration is licensed individually. It is essential that Vendors respond in a way that demonstrates the full feature set of the Student Information System and its usability.</w:t>
      </w:r>
    </w:p>
    <w:p w:rsidR="00000000" w:rsidDel="00000000" w:rsidP="00000000" w:rsidRDefault="00000000" w:rsidRPr="00000000" w14:paraId="00000D12">
      <w:pPr>
        <w:widowControl w:val="0"/>
        <w:spacing w:line="240" w:lineRule="auto"/>
        <w:rPr/>
      </w:pPr>
      <w:r w:rsidDel="00000000" w:rsidR="00000000" w:rsidRPr="00000000">
        <w:rPr>
          <w:rtl w:val="0"/>
        </w:rPr>
      </w:r>
    </w:p>
    <w:p w:rsidR="00000000" w:rsidDel="00000000" w:rsidP="00000000" w:rsidRDefault="00000000" w:rsidRPr="00000000" w14:paraId="00000D13">
      <w:pPr>
        <w:widowControl w:val="0"/>
        <w:spacing w:line="240" w:lineRule="auto"/>
        <w:rPr/>
      </w:pPr>
      <w:r w:rsidDel="00000000" w:rsidR="00000000" w:rsidRPr="00000000">
        <w:rPr>
          <w:rtl w:val="0"/>
        </w:rPr>
        <w:t xml:space="preserve">For any feature not included as part of the base Solution, but offered as an additional feature with an additional cost, make a note in Proposal and include the cost in Appendix D.</w:t>
      </w:r>
    </w:p>
    <w:p w:rsidR="00000000" w:rsidDel="00000000" w:rsidP="00000000" w:rsidRDefault="00000000" w:rsidRPr="00000000" w14:paraId="00000D14">
      <w:pPr>
        <w:rPr/>
      </w:pPr>
      <w:r w:rsidDel="00000000" w:rsidR="00000000" w:rsidRPr="00000000">
        <w:rPr>
          <w:rtl w:val="0"/>
        </w:rPr>
      </w:r>
    </w:p>
    <w:tbl>
      <w:tblPr>
        <w:tblStyle w:val="Table199"/>
        <w:tblW w:w="9367.23952095808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1500"/>
        <w:gridCol w:w="1740"/>
        <w:gridCol w:w="1485"/>
        <w:gridCol w:w="2152.2395209580836"/>
        <w:tblGridChange w:id="0">
          <w:tblGrid>
            <w:gridCol w:w="2490"/>
            <w:gridCol w:w="1500"/>
            <w:gridCol w:w="1740"/>
            <w:gridCol w:w="1485"/>
            <w:gridCol w:w="2152.2395209580836"/>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D15">
            <w:pPr>
              <w:widowControl w:val="0"/>
              <w:spacing w:line="240" w:lineRule="auto"/>
              <w:rPr/>
            </w:pPr>
            <w:r w:rsidDel="00000000" w:rsidR="00000000" w:rsidRPr="00000000">
              <w:rPr>
                <w:rtl w:val="0"/>
              </w:rPr>
              <w:t xml:space="preserve">Module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D16">
            <w:pPr>
              <w:widowControl w:val="0"/>
              <w:spacing w:line="240" w:lineRule="auto"/>
              <w:rPr/>
            </w:pPr>
            <w:r w:rsidDel="00000000" w:rsidR="00000000" w:rsidRPr="00000000">
              <w:rPr>
                <w:rtl w:val="0"/>
              </w:rPr>
              <w:t xml:space="preserve">Included in Proposal</w:t>
              <w:br w:type="textWrapping"/>
              <w:t xml:space="preserve">(Y/N)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D17">
            <w:pPr>
              <w:widowControl w:val="0"/>
              <w:spacing w:line="240" w:lineRule="auto"/>
              <w:rPr/>
            </w:pPr>
            <w:r w:rsidDel="00000000" w:rsidR="00000000" w:rsidRPr="00000000">
              <w:rPr>
                <w:rtl w:val="0"/>
              </w:rPr>
              <w:t xml:space="preserve">Individually Licensed</w:t>
            </w:r>
          </w:p>
          <w:p w:rsidR="00000000" w:rsidDel="00000000" w:rsidP="00000000" w:rsidRDefault="00000000" w:rsidRPr="00000000" w14:paraId="00000D18">
            <w:pPr>
              <w:widowControl w:val="0"/>
              <w:spacing w:line="240" w:lineRule="auto"/>
              <w:rPr/>
            </w:pPr>
            <w:r w:rsidDel="00000000" w:rsidR="00000000" w:rsidRPr="00000000">
              <w:rPr>
                <w:rtl w:val="0"/>
              </w:rPr>
              <w:t xml:space="preserve">(Y/N)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D19">
            <w:pPr>
              <w:widowControl w:val="0"/>
              <w:spacing w:line="240" w:lineRule="auto"/>
              <w:rPr/>
            </w:pPr>
            <w:r w:rsidDel="00000000" w:rsidR="00000000" w:rsidRPr="00000000">
              <w:rPr>
                <w:rtl w:val="0"/>
              </w:rPr>
              <w:t xml:space="preserve">Package Only</w:t>
            </w:r>
          </w:p>
          <w:p w:rsidR="00000000" w:rsidDel="00000000" w:rsidP="00000000" w:rsidRDefault="00000000" w:rsidRPr="00000000" w14:paraId="00000D1A">
            <w:pPr>
              <w:widowControl w:val="0"/>
              <w:spacing w:line="240" w:lineRule="auto"/>
              <w:rPr/>
            </w:pPr>
            <w:r w:rsidDel="00000000" w:rsidR="00000000" w:rsidRPr="00000000">
              <w:rPr>
                <w:rtl w:val="0"/>
              </w:rPr>
              <w:t xml:space="preserve">(Y/N)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D1B">
            <w:pPr>
              <w:widowControl w:val="0"/>
              <w:spacing w:line="240" w:lineRule="auto"/>
              <w:rPr>
                <w:sz w:val="18"/>
                <w:szCs w:val="18"/>
              </w:rPr>
            </w:pPr>
            <w:r w:rsidDel="00000000" w:rsidR="00000000" w:rsidRPr="00000000">
              <w:rPr>
                <w:rtl w:val="0"/>
              </w:rPr>
              <w:t xml:space="preserve">Comments </w:t>
              <w:br w:type="textWrapping"/>
            </w:r>
            <w:r w:rsidDel="00000000" w:rsidR="00000000" w:rsidRPr="00000000">
              <w:rPr>
                <w:sz w:val="18"/>
                <w:szCs w:val="18"/>
                <w:rtl w:val="0"/>
              </w:rPr>
              <w:t xml:space="preserve">(Please list applications that must be bundled with purchase if applicable)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D1C">
            <w:pPr>
              <w:widowControl w:val="0"/>
              <w:spacing w:line="240" w:lineRule="auto"/>
              <w:rPr/>
            </w:pPr>
            <w:r w:rsidDel="00000000" w:rsidR="00000000" w:rsidRPr="00000000">
              <w:rPr>
                <w:rtl w:val="0"/>
              </w:rPr>
              <w:t xml:space="preserve">3.1 General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D1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1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1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0">
            <w:pPr>
              <w:widowControl w:val="0"/>
              <w:spacing w:line="240" w:lineRule="auto"/>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D21">
            <w:pPr>
              <w:widowControl w:val="0"/>
              <w:spacing w:line="240" w:lineRule="auto"/>
              <w:rPr/>
            </w:pPr>
            <w:r w:rsidDel="00000000" w:rsidR="00000000" w:rsidRPr="00000000">
              <w:rPr>
                <w:rtl w:val="0"/>
              </w:rPr>
              <w:t xml:space="preserve">3.2 Attendance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D2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5">
            <w:pPr>
              <w:widowControl w:val="0"/>
              <w:spacing w:line="240" w:lineRule="auto"/>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D26">
            <w:pPr>
              <w:widowControl w:val="0"/>
              <w:spacing w:line="240" w:lineRule="auto"/>
              <w:rPr/>
            </w:pPr>
            <w:r w:rsidDel="00000000" w:rsidR="00000000" w:rsidRPr="00000000">
              <w:rPr>
                <w:rtl w:val="0"/>
              </w:rPr>
              <w:t xml:space="preserve">3.3 Census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D2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A">
            <w:pPr>
              <w:widowControl w:val="0"/>
              <w:spacing w:line="240" w:lineRule="auto"/>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D2B">
            <w:pPr>
              <w:widowControl w:val="0"/>
              <w:spacing w:line="240" w:lineRule="auto"/>
              <w:rPr/>
            </w:pPr>
            <w:r w:rsidDel="00000000" w:rsidR="00000000" w:rsidRPr="00000000">
              <w:rPr>
                <w:rtl w:val="0"/>
              </w:rPr>
              <w:t xml:space="preserve">3.4 Staff</w:t>
            </w:r>
          </w:p>
        </w:tc>
        <w:tc>
          <w:tcPr>
            <w:shd w:fill="cfe2f3" w:val="clear"/>
            <w:tcMar>
              <w:top w:w="100.0" w:type="dxa"/>
              <w:left w:w="100.0" w:type="dxa"/>
              <w:bottom w:w="100.0" w:type="dxa"/>
              <w:right w:w="100.0" w:type="dxa"/>
            </w:tcMar>
            <w:vAlign w:val="top"/>
          </w:tcPr>
          <w:p w:rsidR="00000000" w:rsidDel="00000000" w:rsidP="00000000" w:rsidRDefault="00000000" w:rsidRPr="00000000" w14:paraId="00000D2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F">
            <w:pPr>
              <w:widowControl w:val="0"/>
              <w:spacing w:line="240" w:lineRule="auto"/>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D30">
            <w:pPr>
              <w:widowControl w:val="0"/>
              <w:spacing w:line="240" w:lineRule="auto"/>
              <w:rPr/>
            </w:pPr>
            <w:r w:rsidDel="00000000" w:rsidR="00000000" w:rsidRPr="00000000">
              <w:rPr>
                <w:rtl w:val="0"/>
              </w:rPr>
              <w:t xml:space="preserve">3.5 Enrollment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D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3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3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34">
            <w:pPr>
              <w:widowControl w:val="0"/>
              <w:spacing w:line="240" w:lineRule="auto"/>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D35">
            <w:pPr>
              <w:widowControl w:val="0"/>
              <w:spacing w:line="240" w:lineRule="auto"/>
              <w:rPr/>
            </w:pPr>
            <w:r w:rsidDel="00000000" w:rsidR="00000000" w:rsidRPr="00000000">
              <w:rPr>
                <w:rtl w:val="0"/>
              </w:rPr>
              <w:t xml:space="preserve">3.6 Scheduling</w:t>
            </w:r>
          </w:p>
        </w:tc>
        <w:tc>
          <w:tcPr>
            <w:shd w:fill="cfe2f3" w:val="clear"/>
            <w:tcMar>
              <w:top w:w="100.0" w:type="dxa"/>
              <w:left w:w="100.0" w:type="dxa"/>
              <w:bottom w:w="100.0" w:type="dxa"/>
              <w:right w:w="100.0" w:type="dxa"/>
            </w:tcMar>
            <w:vAlign w:val="top"/>
          </w:tcPr>
          <w:p w:rsidR="00000000" w:rsidDel="00000000" w:rsidP="00000000" w:rsidRDefault="00000000" w:rsidRPr="00000000" w14:paraId="00000D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3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39">
            <w:pPr>
              <w:widowControl w:val="0"/>
              <w:spacing w:line="240" w:lineRule="auto"/>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D3A">
            <w:pPr>
              <w:widowControl w:val="0"/>
              <w:spacing w:line="240" w:lineRule="auto"/>
              <w:rPr/>
            </w:pPr>
            <w:r w:rsidDel="00000000" w:rsidR="00000000" w:rsidRPr="00000000">
              <w:rPr>
                <w:rtl w:val="0"/>
              </w:rPr>
              <w:t xml:space="preserve">3.7 Behavior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D3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3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3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3E">
            <w:pPr>
              <w:widowControl w:val="0"/>
              <w:spacing w:line="240" w:lineRule="auto"/>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D3F">
            <w:pPr>
              <w:widowControl w:val="0"/>
              <w:spacing w:line="240" w:lineRule="auto"/>
              <w:rPr/>
            </w:pPr>
            <w:r w:rsidDel="00000000" w:rsidR="00000000" w:rsidRPr="00000000">
              <w:rPr>
                <w:rtl w:val="0"/>
              </w:rPr>
              <w:t xml:space="preserve">3.8 Health</w:t>
            </w:r>
          </w:p>
        </w:tc>
        <w:tc>
          <w:tcPr>
            <w:shd w:fill="cfe2f3" w:val="clear"/>
            <w:tcMar>
              <w:top w:w="100.0" w:type="dxa"/>
              <w:left w:w="100.0" w:type="dxa"/>
              <w:bottom w:w="100.0" w:type="dxa"/>
              <w:right w:w="100.0" w:type="dxa"/>
            </w:tcMar>
            <w:vAlign w:val="top"/>
          </w:tcPr>
          <w:p w:rsidR="00000000" w:rsidDel="00000000" w:rsidP="00000000" w:rsidRDefault="00000000" w:rsidRPr="00000000" w14:paraId="00000D4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4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4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43">
            <w:pPr>
              <w:widowControl w:val="0"/>
              <w:spacing w:line="240" w:lineRule="auto"/>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D44">
            <w:pPr>
              <w:widowControl w:val="0"/>
              <w:spacing w:line="240" w:lineRule="auto"/>
              <w:rPr/>
            </w:pPr>
            <w:r w:rsidDel="00000000" w:rsidR="00000000" w:rsidRPr="00000000">
              <w:rPr>
                <w:rtl w:val="0"/>
              </w:rPr>
              <w:t xml:space="preserve">3.9 Testing and Assessment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D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4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48">
            <w:pPr>
              <w:widowControl w:val="0"/>
              <w:spacing w:line="240" w:lineRule="auto"/>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D49">
            <w:pPr>
              <w:widowControl w:val="0"/>
              <w:spacing w:line="240" w:lineRule="auto"/>
              <w:rPr/>
            </w:pPr>
            <w:r w:rsidDel="00000000" w:rsidR="00000000" w:rsidRPr="00000000">
              <w:rPr>
                <w:rtl w:val="0"/>
              </w:rPr>
              <w:t xml:space="preserve">3.10 Reports, Queries, and Searches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D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4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4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4D">
            <w:pPr>
              <w:widowControl w:val="0"/>
              <w:spacing w:line="240" w:lineRule="auto"/>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D4E">
            <w:pPr>
              <w:widowControl w:val="0"/>
              <w:spacing w:line="240" w:lineRule="auto"/>
              <w:rPr/>
            </w:pPr>
            <w:r w:rsidDel="00000000" w:rsidR="00000000" w:rsidRPr="00000000">
              <w:rPr>
                <w:rtl w:val="0"/>
              </w:rPr>
              <w:t xml:space="preserve">3.11 State and Federal Reporting</w:t>
            </w:r>
          </w:p>
        </w:tc>
        <w:tc>
          <w:tcPr>
            <w:shd w:fill="cfe2f3" w:val="clear"/>
            <w:tcMar>
              <w:top w:w="100.0" w:type="dxa"/>
              <w:left w:w="100.0" w:type="dxa"/>
              <w:bottom w:w="100.0" w:type="dxa"/>
              <w:right w:w="100.0" w:type="dxa"/>
            </w:tcMar>
            <w:vAlign w:val="top"/>
          </w:tcPr>
          <w:p w:rsidR="00000000" w:rsidDel="00000000" w:rsidP="00000000" w:rsidRDefault="00000000" w:rsidRPr="00000000" w14:paraId="00000D4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5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5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52">
            <w:pPr>
              <w:widowControl w:val="0"/>
              <w:spacing w:line="240" w:lineRule="auto"/>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D53">
            <w:pPr>
              <w:widowControl w:val="0"/>
              <w:spacing w:line="240" w:lineRule="auto"/>
              <w:rPr/>
            </w:pPr>
            <w:r w:rsidDel="00000000" w:rsidR="00000000" w:rsidRPr="00000000">
              <w:rPr>
                <w:rtl w:val="0"/>
              </w:rPr>
              <w:t xml:space="preserve">3.12 Special Education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D5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5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57">
            <w:pPr>
              <w:widowControl w:val="0"/>
              <w:spacing w:line="240" w:lineRule="auto"/>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D58">
            <w:pPr>
              <w:widowControl w:val="0"/>
              <w:spacing w:line="240" w:lineRule="auto"/>
              <w:rPr/>
            </w:pPr>
            <w:r w:rsidDel="00000000" w:rsidR="00000000" w:rsidRPr="00000000">
              <w:rPr>
                <w:rtl w:val="0"/>
              </w:rPr>
              <w:t xml:space="preserve">3.13 English Language Learners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D5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5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5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5C">
            <w:pPr>
              <w:widowControl w:val="0"/>
              <w:spacing w:line="240" w:lineRule="auto"/>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D5D">
            <w:pPr>
              <w:widowControl w:val="0"/>
              <w:spacing w:line="240" w:lineRule="auto"/>
              <w:rPr/>
            </w:pPr>
            <w:r w:rsidDel="00000000" w:rsidR="00000000" w:rsidRPr="00000000">
              <w:rPr>
                <w:rtl w:val="0"/>
              </w:rPr>
              <w:t xml:space="preserve">3.14 Teacher Access and Grading</w:t>
            </w:r>
          </w:p>
        </w:tc>
        <w:tc>
          <w:tcPr>
            <w:shd w:fill="cfe2f3" w:val="clear"/>
            <w:tcMar>
              <w:top w:w="100.0" w:type="dxa"/>
              <w:left w:w="100.0" w:type="dxa"/>
              <w:bottom w:w="100.0" w:type="dxa"/>
              <w:right w:w="100.0" w:type="dxa"/>
            </w:tcMar>
            <w:vAlign w:val="top"/>
          </w:tcPr>
          <w:p w:rsidR="00000000" w:rsidDel="00000000" w:rsidP="00000000" w:rsidRDefault="00000000" w:rsidRPr="00000000" w14:paraId="00000D5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5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6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61">
            <w:pPr>
              <w:widowControl w:val="0"/>
              <w:spacing w:line="240" w:lineRule="auto"/>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D62">
            <w:pPr>
              <w:widowControl w:val="0"/>
              <w:spacing w:line="240" w:lineRule="auto"/>
              <w:rPr/>
            </w:pPr>
            <w:r w:rsidDel="00000000" w:rsidR="00000000" w:rsidRPr="00000000">
              <w:rPr>
                <w:rtl w:val="0"/>
              </w:rPr>
              <w:t xml:space="preserve">3.15 Parent and Student Access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D6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66">
            <w:pPr>
              <w:widowControl w:val="0"/>
              <w:spacing w:line="240" w:lineRule="auto"/>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D67">
            <w:pPr>
              <w:widowControl w:val="0"/>
              <w:spacing w:line="240" w:lineRule="auto"/>
              <w:rPr/>
            </w:pPr>
            <w:r w:rsidDel="00000000" w:rsidR="00000000" w:rsidRPr="00000000">
              <w:rPr>
                <w:rtl w:val="0"/>
              </w:rPr>
              <w:t xml:space="preserve">3.16 Form and Document Management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D6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6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6B">
            <w:pPr>
              <w:widowControl w:val="0"/>
              <w:spacing w:line="240" w:lineRule="auto"/>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D6C">
            <w:pPr>
              <w:widowControl w:val="0"/>
              <w:spacing w:line="240" w:lineRule="auto"/>
              <w:rPr/>
            </w:pPr>
            <w:r w:rsidDel="00000000" w:rsidR="00000000" w:rsidRPr="00000000">
              <w:rPr>
                <w:rtl w:val="0"/>
              </w:rPr>
              <w:t xml:space="preserve">3.17 Notification System</w:t>
            </w:r>
          </w:p>
        </w:tc>
        <w:tc>
          <w:tcPr>
            <w:shd w:fill="cfe2f3" w:val="clear"/>
            <w:tcMar>
              <w:top w:w="100.0" w:type="dxa"/>
              <w:left w:w="100.0" w:type="dxa"/>
              <w:bottom w:w="100.0" w:type="dxa"/>
              <w:right w:w="100.0" w:type="dxa"/>
            </w:tcMar>
            <w:vAlign w:val="top"/>
          </w:tcPr>
          <w:p w:rsidR="00000000" w:rsidDel="00000000" w:rsidP="00000000" w:rsidRDefault="00000000" w:rsidRPr="00000000" w14:paraId="00000D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70">
            <w:pPr>
              <w:widowControl w:val="0"/>
              <w:spacing w:line="240" w:lineRule="auto"/>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D71">
            <w:pPr>
              <w:widowControl w:val="0"/>
              <w:spacing w:line="240" w:lineRule="auto"/>
              <w:rPr/>
            </w:pPr>
            <w:r w:rsidDel="00000000" w:rsidR="00000000" w:rsidRPr="00000000">
              <w:rPr>
                <w:rtl w:val="0"/>
              </w:rPr>
              <w:t xml:space="preserve">3.18 Integrated Applications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D7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7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75">
            <w:pPr>
              <w:widowControl w:val="0"/>
              <w:spacing w:line="240" w:lineRule="auto"/>
              <w:rPr/>
            </w:pPr>
            <w:r w:rsidDel="00000000" w:rsidR="00000000" w:rsidRPr="00000000">
              <w:rPr>
                <w:rtl w:val="0"/>
              </w:rPr>
            </w:r>
          </w:p>
        </w:tc>
      </w:tr>
    </w:tbl>
    <w:p w:rsidR="00000000" w:rsidDel="00000000" w:rsidP="00000000" w:rsidRDefault="00000000" w:rsidRPr="00000000" w14:paraId="00000D76">
      <w:pPr>
        <w:rPr/>
      </w:pPr>
      <w:r w:rsidDel="00000000" w:rsidR="00000000" w:rsidRPr="00000000">
        <w:rPr>
          <w:rtl w:val="0"/>
        </w:rPr>
      </w:r>
    </w:p>
    <w:p w:rsidR="00000000" w:rsidDel="00000000" w:rsidP="00000000" w:rsidRDefault="00000000" w:rsidRPr="00000000" w14:paraId="00000D77">
      <w:pPr>
        <w:rPr/>
      </w:pPr>
      <w:r w:rsidDel="00000000" w:rsidR="00000000" w:rsidRPr="00000000">
        <w:rPr>
          <w:rtl w:val="0"/>
        </w:rPr>
        <w:t xml:space="preserve">For each requirement, Vendor must indicate whether the feature request or requirement is fully met in the current, publicly available version of the platform (“Yes”), the feature or requirement is not available (“No”),  the feature or requirement is partially satisfied by functionality available in the current release or will be available in a planned, upcoming, future release (“P”), or the feature can be custom developed as desired (“C”).  If the feature or requirement is planned for a future date, Vendor must provide the release number (version) and date.  Planned enhancements listed without a scheduled release date will be evaluated as if the technology is not available. If proposed features can be custom developed Vendors must provide clear pricing in Appendix D:Pricing (hourly, flat rate, etc).</w:t>
      </w:r>
    </w:p>
    <w:p w:rsidR="00000000" w:rsidDel="00000000" w:rsidP="00000000" w:rsidRDefault="00000000" w:rsidRPr="00000000" w14:paraId="00000D78">
      <w:pPr>
        <w:rPr/>
      </w:pPr>
      <w:r w:rsidDel="00000000" w:rsidR="00000000" w:rsidRPr="00000000">
        <w:rPr>
          <w:rtl w:val="0"/>
        </w:rPr>
      </w:r>
    </w:p>
    <w:p w:rsidR="00000000" w:rsidDel="00000000" w:rsidP="00000000" w:rsidRDefault="00000000" w:rsidRPr="00000000" w14:paraId="00000D79">
      <w:pPr>
        <w:rPr/>
      </w:pPr>
      <w:r w:rsidDel="00000000" w:rsidR="00000000" w:rsidRPr="00000000">
        <w:rPr>
          <w:rtl w:val="0"/>
        </w:rPr>
        <w:t xml:space="preserve">For any feature not included as part of the base Solution, but offered as an additional feature with an additional cost, make a note in Proposal and include the cost in Appendix D.</w:t>
      </w:r>
    </w:p>
    <w:p w:rsidR="00000000" w:rsidDel="00000000" w:rsidP="00000000" w:rsidRDefault="00000000" w:rsidRPr="00000000" w14:paraId="00000D7A">
      <w:pPr>
        <w:pStyle w:val="Heading4"/>
        <w:jc w:val="both"/>
        <w:rPr>
          <w:b w:val="1"/>
          <w:color w:val="000000"/>
        </w:rPr>
      </w:pPr>
      <w:bookmarkStart w:colFirst="0" w:colLast="0" w:name="_xxkc1hos6663" w:id="28"/>
      <w:bookmarkEnd w:id="28"/>
      <w:r w:rsidDel="00000000" w:rsidR="00000000" w:rsidRPr="00000000">
        <w:rPr>
          <w:b w:val="1"/>
          <w:color w:val="000000"/>
          <w:rtl w:val="0"/>
        </w:rPr>
        <w:t xml:space="preserve">3.1 General</w:t>
      </w:r>
    </w:p>
    <w:tbl>
      <w:tblPr>
        <w:tblStyle w:val="Table200"/>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0"/>
        <w:gridCol w:w="735"/>
        <w:gridCol w:w="600"/>
        <w:gridCol w:w="555"/>
        <w:gridCol w:w="1755"/>
        <w:tblGridChange w:id="0">
          <w:tblGrid>
            <w:gridCol w:w="5700"/>
            <w:gridCol w:w="735"/>
            <w:gridCol w:w="600"/>
            <w:gridCol w:w="555"/>
            <w:gridCol w:w="1755"/>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D7B">
            <w:pPr>
              <w:widowControl w:val="0"/>
              <w:spacing w:line="240" w:lineRule="auto"/>
              <w:rPr/>
            </w:pPr>
            <w:r w:rsidDel="00000000" w:rsidR="00000000" w:rsidRPr="00000000">
              <w:rPr>
                <w:rtl w:val="0"/>
              </w:rPr>
            </w:r>
          </w:p>
        </w:tc>
        <w:tc>
          <w:tcPr>
            <w:shd w:fill="9fc5e8" w:val="clear"/>
            <w:tcMar>
              <w:top w:w="100.0" w:type="dxa"/>
              <w:left w:w="100.0" w:type="dxa"/>
              <w:bottom w:w="100.0" w:type="dxa"/>
              <w:right w:w="100.0" w:type="dxa"/>
            </w:tcMar>
            <w:vAlign w:val="top"/>
          </w:tcPr>
          <w:p w:rsidR="00000000" w:rsidDel="00000000" w:rsidP="00000000" w:rsidRDefault="00000000" w:rsidRPr="00000000" w14:paraId="00000D7C">
            <w:pPr>
              <w:widowControl w:val="0"/>
              <w:spacing w:line="240" w:lineRule="auto"/>
              <w:rPr/>
            </w:pPr>
            <w:r w:rsidDel="00000000" w:rsidR="00000000" w:rsidRPr="00000000">
              <w:rPr>
                <w:rtl w:val="0"/>
              </w:rPr>
              <w:t xml:space="preserve">Yes</w:t>
            </w:r>
          </w:p>
        </w:tc>
        <w:tc>
          <w:tcPr>
            <w:shd w:fill="9fc5e8" w:val="clear"/>
            <w:tcMar>
              <w:top w:w="100.0" w:type="dxa"/>
              <w:left w:w="100.0" w:type="dxa"/>
              <w:bottom w:w="100.0" w:type="dxa"/>
              <w:right w:w="100.0" w:type="dxa"/>
            </w:tcMar>
            <w:vAlign w:val="top"/>
          </w:tcPr>
          <w:p w:rsidR="00000000" w:rsidDel="00000000" w:rsidP="00000000" w:rsidRDefault="00000000" w:rsidRPr="00000000" w14:paraId="00000D7D">
            <w:pPr>
              <w:widowControl w:val="0"/>
              <w:spacing w:line="240" w:lineRule="auto"/>
              <w:rPr/>
            </w:pPr>
            <w:r w:rsidDel="00000000" w:rsidR="00000000" w:rsidRPr="00000000">
              <w:rPr>
                <w:rtl w:val="0"/>
              </w:rPr>
              <w:t xml:space="preserve">No</w:t>
            </w:r>
          </w:p>
        </w:tc>
        <w:tc>
          <w:tcPr>
            <w:shd w:fill="9fc5e8" w:val="clear"/>
            <w:tcMar>
              <w:top w:w="100.0" w:type="dxa"/>
              <w:left w:w="100.0" w:type="dxa"/>
              <w:bottom w:w="100.0" w:type="dxa"/>
              <w:right w:w="100.0" w:type="dxa"/>
            </w:tcMar>
            <w:vAlign w:val="top"/>
          </w:tcPr>
          <w:p w:rsidR="00000000" w:rsidDel="00000000" w:rsidP="00000000" w:rsidRDefault="00000000" w:rsidRPr="00000000" w14:paraId="00000D7E">
            <w:pPr>
              <w:widowControl w:val="0"/>
              <w:spacing w:line="240" w:lineRule="auto"/>
              <w:rPr/>
            </w:pPr>
            <w:r w:rsidDel="00000000" w:rsidR="00000000" w:rsidRPr="00000000">
              <w:rPr>
                <w:rtl w:val="0"/>
              </w:rPr>
              <w:t xml:space="preserve">P</w:t>
            </w:r>
          </w:p>
        </w:tc>
        <w:tc>
          <w:tcPr>
            <w:shd w:fill="9fc5e8" w:val="clear"/>
            <w:tcMar>
              <w:top w:w="100.0" w:type="dxa"/>
              <w:left w:w="100.0" w:type="dxa"/>
              <w:bottom w:w="100.0" w:type="dxa"/>
              <w:right w:w="100.0" w:type="dxa"/>
            </w:tcMar>
            <w:vAlign w:val="top"/>
          </w:tcPr>
          <w:p w:rsidR="00000000" w:rsidDel="00000000" w:rsidP="00000000" w:rsidRDefault="00000000" w:rsidRPr="00000000" w14:paraId="00000D7F">
            <w:pPr>
              <w:widowControl w:val="0"/>
              <w:spacing w:line="240" w:lineRule="auto"/>
              <w:rPr/>
            </w:pPr>
            <w:r w:rsidDel="00000000" w:rsidR="00000000" w:rsidRPr="00000000">
              <w:rPr>
                <w:rtl w:val="0"/>
              </w:rPr>
              <w:t xml:space="preserve">Comments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D80">
            <w:pPr>
              <w:jc w:val="both"/>
              <w:rPr/>
            </w:pPr>
            <w:r w:rsidDel="00000000" w:rsidR="00000000" w:rsidRPr="00000000">
              <w:rPr>
                <w:rtl w:val="0"/>
              </w:rPr>
              <w:t xml:space="preserve">**3.1.1**  Confirm that the Solution supports the setup of standard district information including district name, state number, phone, URL, complete address, county.**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81">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82">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83">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84">
            <w:pPr>
              <w:widowControl w:val="0"/>
              <w:spacing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D85">
            <w:pPr>
              <w:jc w:val="both"/>
              <w:rPr/>
            </w:pPr>
            <w:r w:rsidDel="00000000" w:rsidR="00000000" w:rsidRPr="00000000">
              <w:rPr>
                <w:rtl w:val="0"/>
              </w:rPr>
              <w:t xml:space="preserve">**3.1.2**  Confirm that specific schools can be excluded from state reporting within the Solution.**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86">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87">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88">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89">
            <w:pPr>
              <w:widowControl w:val="0"/>
              <w:spacing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D8A">
            <w:pPr>
              <w:jc w:val="both"/>
              <w:rPr/>
            </w:pPr>
            <w:r w:rsidDel="00000000" w:rsidR="00000000" w:rsidRPr="00000000">
              <w:rPr>
                <w:rtl w:val="0"/>
              </w:rPr>
              <w:t xml:space="preserve">**3.1.3**  Confirm that the Solution supports the setup of standard school information including school name, state number, phone, fax, email, address.**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8B">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8C">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8D">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8E">
            <w:pPr>
              <w:widowControl w:val="0"/>
              <w:spacing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D8F">
            <w:pPr>
              <w:jc w:val="both"/>
              <w:rPr/>
            </w:pPr>
            <w:r w:rsidDel="00000000" w:rsidR="00000000" w:rsidRPr="00000000">
              <w:rPr>
                <w:rtl w:val="0"/>
              </w:rPr>
              <w:t xml:space="preserve">3.1.4 Confirm that the Solution supports the setup of supplementary </w:t>
            </w:r>
            <w:r w:rsidDel="00000000" w:rsidR="00000000" w:rsidRPr="00000000">
              <w:rPr>
                <w:i w:val="1"/>
                <w:rtl w:val="0"/>
              </w:rPr>
              <w:t xml:space="preserve">school</w:t>
            </w:r>
            <w:r w:rsidDel="00000000" w:rsidR="00000000" w:rsidRPr="00000000">
              <w:rPr>
                <w:rtl w:val="0"/>
              </w:rPr>
              <w:t xml:space="preserve"> information including principal information and specific program eligibility.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90">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91">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92">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93">
            <w:pPr>
              <w:widowControl w:val="0"/>
              <w:spacing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D94">
            <w:pPr>
              <w:jc w:val="both"/>
              <w:rPr/>
            </w:pPr>
            <w:r w:rsidDel="00000000" w:rsidR="00000000" w:rsidRPr="00000000">
              <w:rPr>
                <w:rtl w:val="0"/>
              </w:rPr>
              <w:t xml:space="preserve">3.1.5 Confirm that the Solution maintains room information for each school including maximum capacity.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95">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96">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97">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98">
            <w:pPr>
              <w:widowControl w:val="0"/>
              <w:spacing w:line="240" w:lineRule="auto"/>
              <w:rPr/>
            </w:pPr>
            <w:r w:rsidDel="00000000" w:rsidR="00000000" w:rsidRPr="00000000">
              <w:rPr>
                <w:rtl w:val="0"/>
              </w:rPr>
            </w:r>
          </w:p>
        </w:tc>
      </w:tr>
    </w:tbl>
    <w:p w:rsidR="00000000" w:rsidDel="00000000" w:rsidP="00000000" w:rsidRDefault="00000000" w:rsidRPr="00000000" w14:paraId="00000D99">
      <w:pPr>
        <w:jc w:val="both"/>
        <w:rPr>
          <w:b w:val="1"/>
        </w:rPr>
      </w:pPr>
      <w:r w:rsidDel="00000000" w:rsidR="00000000" w:rsidRPr="00000000">
        <w:rPr>
          <w:rtl w:val="0"/>
        </w:rPr>
      </w:r>
    </w:p>
    <w:tbl>
      <w:tblPr>
        <w:tblStyle w:val="Table20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D9A">
            <w:pPr>
              <w:jc w:val="both"/>
              <w:rPr/>
            </w:pPr>
            <w:r w:rsidDel="00000000" w:rsidR="00000000" w:rsidRPr="00000000">
              <w:rPr>
                <w:rtl w:val="0"/>
              </w:rPr>
              <w:t xml:space="preserve">**3.1.6**  Describe how the Solution is designed to optimize user experience (minimize clicks, provide intuitive navigation, support efficient data entry,).**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9B">
            <w:pPr>
              <w:widowControl w:val="0"/>
              <w:spacing w:line="240" w:lineRule="auto"/>
              <w:rPr/>
            </w:pPr>
            <w:r w:rsidDel="00000000" w:rsidR="00000000" w:rsidRPr="00000000">
              <w:rPr>
                <w:rtl w:val="0"/>
              </w:rPr>
            </w:r>
          </w:p>
        </w:tc>
      </w:tr>
    </w:tbl>
    <w:p w:rsidR="00000000" w:rsidDel="00000000" w:rsidP="00000000" w:rsidRDefault="00000000" w:rsidRPr="00000000" w14:paraId="00000D9C">
      <w:pPr>
        <w:jc w:val="both"/>
        <w:rPr/>
      </w:pPr>
      <w:r w:rsidDel="00000000" w:rsidR="00000000" w:rsidRPr="00000000">
        <w:rPr>
          <w:rtl w:val="0"/>
        </w:rPr>
      </w:r>
    </w:p>
    <w:tbl>
      <w:tblPr>
        <w:tblStyle w:val="Table20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D9D">
            <w:pPr>
              <w:jc w:val="both"/>
              <w:rPr/>
            </w:pPr>
            <w:r w:rsidDel="00000000" w:rsidR="00000000" w:rsidRPr="00000000">
              <w:rPr>
                <w:rtl w:val="0"/>
              </w:rPr>
              <w:t xml:space="preserve">3.1.7  Describe tools built into the Solution to enhance ease of use (e.g., spell check, global search, user bookmarks).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9E">
            <w:pPr>
              <w:widowControl w:val="0"/>
              <w:spacing w:line="240" w:lineRule="auto"/>
              <w:rPr/>
            </w:pPr>
            <w:r w:rsidDel="00000000" w:rsidR="00000000" w:rsidRPr="00000000">
              <w:rPr>
                <w:rtl w:val="0"/>
              </w:rPr>
            </w:r>
          </w:p>
        </w:tc>
      </w:tr>
    </w:tbl>
    <w:p w:rsidR="00000000" w:rsidDel="00000000" w:rsidP="00000000" w:rsidRDefault="00000000" w:rsidRPr="00000000" w14:paraId="00000D9F">
      <w:pPr>
        <w:jc w:val="both"/>
        <w:rPr/>
      </w:pPr>
      <w:r w:rsidDel="00000000" w:rsidR="00000000" w:rsidRPr="00000000">
        <w:rPr>
          <w:rtl w:val="0"/>
        </w:rPr>
      </w:r>
    </w:p>
    <w:tbl>
      <w:tblPr>
        <w:tblStyle w:val="Table20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DA0">
            <w:pPr>
              <w:jc w:val="both"/>
              <w:rPr/>
            </w:pPr>
            <w:r w:rsidDel="00000000" w:rsidR="00000000" w:rsidRPr="00000000">
              <w:rPr>
                <w:rtl w:val="0"/>
              </w:rPr>
              <w:t xml:space="preserve">3.1.8  Describe the Vendor’s approach to updating and/or refining the application as it relates to user experience. Include information about how the product/design team collects feedback, evaluates user experience data, and incorporates changes to the application.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A1">
            <w:pPr>
              <w:widowControl w:val="0"/>
              <w:spacing w:line="240" w:lineRule="auto"/>
              <w:rPr/>
            </w:pPr>
            <w:r w:rsidDel="00000000" w:rsidR="00000000" w:rsidRPr="00000000">
              <w:rPr>
                <w:rtl w:val="0"/>
              </w:rPr>
            </w:r>
          </w:p>
        </w:tc>
      </w:tr>
    </w:tbl>
    <w:p w:rsidR="00000000" w:rsidDel="00000000" w:rsidP="00000000" w:rsidRDefault="00000000" w:rsidRPr="00000000" w14:paraId="00000DA2">
      <w:pPr>
        <w:jc w:val="both"/>
        <w:rPr>
          <w:b w:val="1"/>
        </w:rPr>
      </w:pPr>
      <w:r w:rsidDel="00000000" w:rsidR="00000000" w:rsidRPr="00000000">
        <w:rPr>
          <w:rtl w:val="0"/>
        </w:rPr>
      </w:r>
    </w:p>
    <w:tbl>
      <w:tblPr>
        <w:tblStyle w:val="Table20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DA3">
            <w:pPr>
              <w:jc w:val="both"/>
              <w:rPr/>
            </w:pPr>
            <w:r w:rsidDel="00000000" w:rsidR="00000000" w:rsidRPr="00000000">
              <w:rPr>
                <w:rtl w:val="0"/>
              </w:rPr>
              <w:t xml:space="preserve">**3.1.9**  Describe what grade levels and/or educational levels are supported by the Solution (i.e., infant/toddler, pre-kindergarten, kindergarten-twelfth grade, adult-transition (ages 18-22 special education), post-secondary education,and/or adult education).**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A4">
            <w:pPr>
              <w:widowControl w:val="0"/>
              <w:spacing w:line="240" w:lineRule="auto"/>
              <w:rPr/>
            </w:pPr>
            <w:r w:rsidDel="00000000" w:rsidR="00000000" w:rsidRPr="00000000">
              <w:rPr>
                <w:rtl w:val="0"/>
              </w:rPr>
            </w:r>
          </w:p>
        </w:tc>
      </w:tr>
    </w:tbl>
    <w:p w:rsidR="00000000" w:rsidDel="00000000" w:rsidP="00000000" w:rsidRDefault="00000000" w:rsidRPr="00000000" w14:paraId="00000DA5">
      <w:pPr>
        <w:jc w:val="both"/>
        <w:rPr/>
      </w:pPr>
      <w:r w:rsidDel="00000000" w:rsidR="00000000" w:rsidRPr="00000000">
        <w:rPr>
          <w:rtl w:val="0"/>
        </w:rPr>
      </w:r>
    </w:p>
    <w:tbl>
      <w:tblPr>
        <w:tblStyle w:val="Table20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DA6">
            <w:pPr>
              <w:jc w:val="both"/>
              <w:rPr/>
            </w:pPr>
            <w:r w:rsidDel="00000000" w:rsidR="00000000" w:rsidRPr="00000000">
              <w:rPr>
                <w:rtl w:val="0"/>
              </w:rPr>
              <w:t xml:space="preserve">3.1.10 Please describe any functionality available as part of the core/proposed notification Solution not already described above or as an optional solution that is available for purchase at an additional cost to the Participant (be sure to include all costs in Appendix 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A7">
            <w:pPr>
              <w:widowControl w:val="0"/>
              <w:spacing w:line="240" w:lineRule="auto"/>
              <w:rPr/>
            </w:pPr>
            <w:r w:rsidDel="00000000" w:rsidR="00000000" w:rsidRPr="00000000">
              <w:rPr>
                <w:rtl w:val="0"/>
              </w:rPr>
            </w:r>
          </w:p>
        </w:tc>
      </w:tr>
    </w:tbl>
    <w:p w:rsidR="00000000" w:rsidDel="00000000" w:rsidP="00000000" w:rsidRDefault="00000000" w:rsidRPr="00000000" w14:paraId="00000DA8">
      <w:pPr>
        <w:jc w:val="both"/>
        <w:rPr/>
      </w:pPr>
      <w:r w:rsidDel="00000000" w:rsidR="00000000" w:rsidRPr="00000000">
        <w:rPr>
          <w:rtl w:val="0"/>
        </w:rPr>
      </w:r>
    </w:p>
    <w:tbl>
      <w:tblPr>
        <w:tblStyle w:val="Table20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DA9">
            <w:pPr>
              <w:jc w:val="both"/>
              <w:rPr/>
            </w:pPr>
            <w:r w:rsidDel="00000000" w:rsidR="00000000" w:rsidRPr="00000000">
              <w:rPr>
                <w:rtl w:val="0"/>
              </w:rPr>
              <w:t xml:space="preserve">3.1.11  Please provide a brief description of planned future development and roadmap timeline that may be beneficial to Participants.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AA">
            <w:pPr>
              <w:widowControl w:val="0"/>
              <w:spacing w:line="240" w:lineRule="auto"/>
              <w:rPr/>
            </w:pPr>
            <w:r w:rsidDel="00000000" w:rsidR="00000000" w:rsidRPr="00000000">
              <w:rPr>
                <w:rtl w:val="0"/>
              </w:rPr>
            </w:r>
          </w:p>
        </w:tc>
      </w:tr>
    </w:tbl>
    <w:p w:rsidR="00000000" w:rsidDel="00000000" w:rsidP="00000000" w:rsidRDefault="00000000" w:rsidRPr="00000000" w14:paraId="00000DAB">
      <w:pPr>
        <w:jc w:val="both"/>
        <w:rPr>
          <w:b w:val="1"/>
        </w:rPr>
      </w:pPr>
      <w:r w:rsidDel="00000000" w:rsidR="00000000" w:rsidRPr="00000000">
        <w:rPr>
          <w:b w:val="1"/>
          <w:rtl w:val="0"/>
        </w:rPr>
        <w:br w:type="textWrapping"/>
        <w:t xml:space="preserve">Calendars</w:t>
      </w:r>
    </w:p>
    <w:tbl>
      <w:tblPr>
        <w:tblStyle w:val="Table20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765" w:hRule="atLeast"/>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DAC">
            <w:pPr>
              <w:jc w:val="both"/>
              <w:rPr/>
            </w:pPr>
            <w:r w:rsidDel="00000000" w:rsidR="00000000" w:rsidRPr="00000000">
              <w:rPr>
                <w:rtl w:val="0"/>
              </w:rPr>
              <w:t xml:space="preserve">**3.1.12**  Provide an overview of how school calendars are maintained and updated within the Solution.  Include screenshots that illustrate the process of updating the designation of a day on the calendar (e.g., from school day to non-instructional day). **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AD">
            <w:pPr>
              <w:widowControl w:val="0"/>
              <w:spacing w:line="240" w:lineRule="auto"/>
              <w:rPr>
                <w:b w:val="1"/>
              </w:rPr>
            </w:pPr>
            <w:r w:rsidDel="00000000" w:rsidR="00000000" w:rsidRPr="00000000">
              <w:rPr>
                <w:rtl w:val="0"/>
              </w:rPr>
            </w:r>
          </w:p>
        </w:tc>
      </w:tr>
    </w:tbl>
    <w:p w:rsidR="00000000" w:rsidDel="00000000" w:rsidP="00000000" w:rsidRDefault="00000000" w:rsidRPr="00000000" w14:paraId="00000DAE">
      <w:pPr>
        <w:jc w:val="both"/>
        <w:rPr>
          <w:b w:val="1"/>
        </w:rPr>
      </w:pPr>
      <w:r w:rsidDel="00000000" w:rsidR="00000000" w:rsidRPr="00000000">
        <w:rPr>
          <w:rtl w:val="0"/>
        </w:rPr>
      </w:r>
    </w:p>
    <w:tbl>
      <w:tblPr>
        <w:tblStyle w:val="Table20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765" w:hRule="atLeast"/>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DAF">
            <w:pPr>
              <w:jc w:val="both"/>
              <w:rPr/>
            </w:pPr>
            <w:r w:rsidDel="00000000" w:rsidR="00000000" w:rsidRPr="00000000">
              <w:rPr>
                <w:rtl w:val="0"/>
              </w:rPr>
              <w:t xml:space="preserve">**3.1.13**  Provide an overview of how the Solution supports unique calendars for each school (i.e. Individual schools may have different non-student days for staff professional learning). **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B0">
            <w:pPr>
              <w:widowControl w:val="0"/>
              <w:spacing w:line="240" w:lineRule="auto"/>
              <w:rPr>
                <w:b w:val="1"/>
              </w:rPr>
            </w:pPr>
            <w:r w:rsidDel="00000000" w:rsidR="00000000" w:rsidRPr="00000000">
              <w:rPr>
                <w:rtl w:val="0"/>
              </w:rPr>
            </w:r>
          </w:p>
        </w:tc>
      </w:tr>
    </w:tbl>
    <w:p w:rsidR="00000000" w:rsidDel="00000000" w:rsidP="00000000" w:rsidRDefault="00000000" w:rsidRPr="00000000" w14:paraId="00000DB1">
      <w:pPr>
        <w:jc w:val="both"/>
        <w:rPr>
          <w:b w:val="1"/>
        </w:rPr>
      </w:pPr>
      <w:r w:rsidDel="00000000" w:rsidR="00000000" w:rsidRPr="00000000">
        <w:rPr>
          <w:rtl w:val="0"/>
        </w:rPr>
      </w:r>
    </w:p>
    <w:tbl>
      <w:tblPr>
        <w:tblStyle w:val="Table20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DB2">
            <w:pPr>
              <w:jc w:val="both"/>
              <w:rPr/>
            </w:pPr>
            <w:r w:rsidDel="00000000" w:rsidR="00000000" w:rsidRPr="00000000">
              <w:rPr>
                <w:rtl w:val="0"/>
              </w:rPr>
              <w:t xml:space="preserve">3.1.14  Describe how the Solution handles schools within a district that may follow different schedules than the rest of the district, such as multi-track or year-round schools.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B3">
            <w:pPr>
              <w:widowControl w:val="0"/>
              <w:spacing w:line="240" w:lineRule="auto"/>
              <w:rPr/>
            </w:pPr>
            <w:r w:rsidDel="00000000" w:rsidR="00000000" w:rsidRPr="00000000">
              <w:rPr>
                <w:rtl w:val="0"/>
              </w:rPr>
            </w:r>
          </w:p>
        </w:tc>
      </w:tr>
    </w:tbl>
    <w:p w:rsidR="00000000" w:rsidDel="00000000" w:rsidP="00000000" w:rsidRDefault="00000000" w:rsidRPr="00000000" w14:paraId="00000DB4">
      <w:pPr>
        <w:jc w:val="both"/>
        <w:rPr>
          <w:b w:val="1"/>
        </w:rPr>
      </w:pPr>
      <w:r w:rsidDel="00000000" w:rsidR="00000000" w:rsidRPr="00000000">
        <w:rPr>
          <w:rtl w:val="0"/>
        </w:rPr>
      </w:r>
    </w:p>
    <w:tbl>
      <w:tblPr>
        <w:tblStyle w:val="Table2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DB5">
            <w:pPr>
              <w:jc w:val="both"/>
              <w:rPr/>
            </w:pPr>
            <w:r w:rsidDel="00000000" w:rsidR="00000000" w:rsidRPr="00000000">
              <w:rPr>
                <w:rtl w:val="0"/>
              </w:rPr>
              <w:t xml:space="preserve">3.1.15  Describe how the Solution supports unique calendars for each track within a school.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B6">
            <w:pPr>
              <w:widowControl w:val="0"/>
              <w:spacing w:line="240" w:lineRule="auto"/>
              <w:rPr/>
            </w:pPr>
            <w:r w:rsidDel="00000000" w:rsidR="00000000" w:rsidRPr="00000000">
              <w:rPr>
                <w:rtl w:val="0"/>
              </w:rPr>
            </w:r>
          </w:p>
        </w:tc>
      </w:tr>
    </w:tbl>
    <w:p w:rsidR="00000000" w:rsidDel="00000000" w:rsidP="00000000" w:rsidRDefault="00000000" w:rsidRPr="00000000" w14:paraId="00000DB7">
      <w:pPr>
        <w:jc w:val="both"/>
        <w:rPr>
          <w:b w:val="1"/>
        </w:rPr>
      </w:pPr>
      <w:r w:rsidDel="00000000" w:rsidR="00000000" w:rsidRPr="00000000">
        <w:rPr>
          <w:rtl w:val="0"/>
        </w:rPr>
      </w:r>
    </w:p>
    <w:tbl>
      <w:tblPr>
        <w:tblStyle w:val="Table2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DB8">
            <w:pPr>
              <w:jc w:val="both"/>
              <w:rPr/>
            </w:pPr>
            <w:r w:rsidDel="00000000" w:rsidR="00000000" w:rsidRPr="00000000">
              <w:rPr>
                <w:rtl w:val="0"/>
              </w:rPr>
              <w:t xml:space="preserve">3.1.16   Describe how calendars can be interactively used by other functions throughout the student system (e.g., enrollment, attendance, reporting).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B9">
            <w:pPr>
              <w:widowControl w:val="0"/>
              <w:spacing w:line="240" w:lineRule="auto"/>
              <w:rPr/>
            </w:pPr>
            <w:r w:rsidDel="00000000" w:rsidR="00000000" w:rsidRPr="00000000">
              <w:rPr>
                <w:rtl w:val="0"/>
              </w:rPr>
            </w:r>
          </w:p>
        </w:tc>
      </w:tr>
    </w:tbl>
    <w:p w:rsidR="00000000" w:rsidDel="00000000" w:rsidP="00000000" w:rsidRDefault="00000000" w:rsidRPr="00000000" w14:paraId="00000DBA">
      <w:pPr>
        <w:jc w:val="both"/>
        <w:rPr>
          <w:b w:val="1"/>
        </w:rPr>
      </w:pPr>
      <w:r w:rsidDel="00000000" w:rsidR="00000000" w:rsidRPr="00000000">
        <w:rPr>
          <w:rtl w:val="0"/>
        </w:rPr>
      </w:r>
    </w:p>
    <w:tbl>
      <w:tblPr>
        <w:tblStyle w:val="Table2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DBB">
            <w:pPr>
              <w:jc w:val="both"/>
              <w:rPr/>
            </w:pPr>
            <w:r w:rsidDel="00000000" w:rsidR="00000000" w:rsidRPr="00000000">
              <w:rPr>
                <w:rtl w:val="0"/>
              </w:rPr>
              <w:t xml:space="preserve">3.1.17   Describe how the Solution supports the ability to designate special days (e.g., inclement weather or emergency closures) for each calendar.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BC">
            <w:pPr>
              <w:widowControl w:val="0"/>
              <w:spacing w:line="240" w:lineRule="auto"/>
              <w:rPr/>
            </w:pPr>
            <w:r w:rsidDel="00000000" w:rsidR="00000000" w:rsidRPr="00000000">
              <w:rPr>
                <w:rtl w:val="0"/>
              </w:rPr>
            </w:r>
          </w:p>
        </w:tc>
      </w:tr>
    </w:tbl>
    <w:p w:rsidR="00000000" w:rsidDel="00000000" w:rsidP="00000000" w:rsidRDefault="00000000" w:rsidRPr="00000000" w14:paraId="00000DBD">
      <w:pPr>
        <w:jc w:val="both"/>
        <w:rPr>
          <w:b w:val="1"/>
        </w:rPr>
      </w:pPr>
      <w:r w:rsidDel="00000000" w:rsidR="00000000" w:rsidRPr="00000000">
        <w:rPr>
          <w:rtl w:val="0"/>
        </w:rPr>
      </w:r>
    </w:p>
    <w:tbl>
      <w:tblPr>
        <w:tblStyle w:val="Table2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DBE">
            <w:pPr>
              <w:jc w:val="both"/>
              <w:rPr/>
            </w:pPr>
            <w:r w:rsidDel="00000000" w:rsidR="00000000" w:rsidRPr="00000000">
              <w:rPr>
                <w:rtl w:val="0"/>
              </w:rPr>
              <w:t xml:space="preserve">3.1.18   Describe how the Solution supports user-defined calendar day codes (e.g. a non-instructional day for teacher professional learning).  Include screenshots to show how these user-defined codes are set up and what attributes are attached to each day (e.g., taking attendance).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BF">
            <w:pPr>
              <w:widowControl w:val="0"/>
              <w:spacing w:line="240" w:lineRule="auto"/>
              <w:rPr/>
            </w:pPr>
            <w:r w:rsidDel="00000000" w:rsidR="00000000" w:rsidRPr="00000000">
              <w:rPr>
                <w:rtl w:val="0"/>
              </w:rPr>
            </w:r>
          </w:p>
        </w:tc>
      </w:tr>
    </w:tbl>
    <w:p w:rsidR="00000000" w:rsidDel="00000000" w:rsidP="00000000" w:rsidRDefault="00000000" w:rsidRPr="00000000" w14:paraId="00000DC0">
      <w:pPr>
        <w:jc w:val="both"/>
        <w:rPr>
          <w:b w:val="1"/>
        </w:rPr>
      </w:pPr>
      <w:r w:rsidDel="00000000" w:rsidR="00000000" w:rsidRPr="00000000">
        <w:rPr>
          <w:rtl w:val="0"/>
        </w:rPr>
      </w:r>
    </w:p>
    <w:tbl>
      <w:tblPr>
        <w:tblStyle w:val="Table2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DC1">
            <w:pPr>
              <w:jc w:val="both"/>
              <w:rPr/>
            </w:pPr>
            <w:r w:rsidDel="00000000" w:rsidR="00000000" w:rsidRPr="00000000">
              <w:rPr>
                <w:rtl w:val="0"/>
              </w:rPr>
              <w:t xml:space="preserve">3.1.19    Confirm that the Solution maintains all prior year calendars indefinitely.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C2">
            <w:pPr>
              <w:widowControl w:val="0"/>
              <w:spacing w:line="240" w:lineRule="auto"/>
              <w:rPr/>
            </w:pPr>
            <w:r w:rsidDel="00000000" w:rsidR="00000000" w:rsidRPr="00000000">
              <w:rPr>
                <w:rtl w:val="0"/>
              </w:rPr>
            </w:r>
          </w:p>
        </w:tc>
      </w:tr>
    </w:tbl>
    <w:p w:rsidR="00000000" w:rsidDel="00000000" w:rsidP="00000000" w:rsidRDefault="00000000" w:rsidRPr="00000000" w14:paraId="00000DC3">
      <w:pPr>
        <w:jc w:val="both"/>
        <w:rPr/>
      </w:pPr>
      <w:r w:rsidDel="00000000" w:rsidR="00000000" w:rsidRPr="00000000">
        <w:rPr>
          <w:rtl w:val="0"/>
        </w:rPr>
      </w:r>
    </w:p>
    <w:p w:rsidR="00000000" w:rsidDel="00000000" w:rsidP="00000000" w:rsidRDefault="00000000" w:rsidRPr="00000000" w14:paraId="00000DC4">
      <w:pPr>
        <w:jc w:val="both"/>
        <w:rPr>
          <w:b w:val="1"/>
        </w:rPr>
      </w:pPr>
      <w:r w:rsidDel="00000000" w:rsidR="00000000" w:rsidRPr="00000000">
        <w:rPr>
          <w:b w:val="1"/>
          <w:sz w:val="24"/>
          <w:szCs w:val="24"/>
          <w:rtl w:val="0"/>
        </w:rPr>
        <w:t xml:space="preserve">Promotion and School Assignment</w:t>
      </w:r>
      <w:r w:rsidDel="00000000" w:rsidR="00000000" w:rsidRPr="00000000">
        <w:rPr>
          <w:rtl w:val="0"/>
        </w:rPr>
      </w:r>
    </w:p>
    <w:tbl>
      <w:tblPr>
        <w:tblStyle w:val="Table2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DC5">
            <w:pPr>
              <w:jc w:val="both"/>
              <w:rPr/>
            </w:pPr>
            <w:r w:rsidDel="00000000" w:rsidR="00000000" w:rsidRPr="00000000">
              <w:rPr>
                <w:rtl w:val="0"/>
              </w:rPr>
              <w:t xml:space="preserve">3.1.20  Describe how the Solution supports ending enrollments for students individually, by group/common characteristics, and organization-wide.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C6">
            <w:pPr>
              <w:widowControl w:val="0"/>
              <w:spacing w:line="240" w:lineRule="auto"/>
              <w:rPr/>
            </w:pPr>
            <w:r w:rsidDel="00000000" w:rsidR="00000000" w:rsidRPr="00000000">
              <w:rPr>
                <w:rtl w:val="0"/>
              </w:rPr>
            </w:r>
          </w:p>
        </w:tc>
      </w:tr>
    </w:tbl>
    <w:p w:rsidR="00000000" w:rsidDel="00000000" w:rsidP="00000000" w:rsidRDefault="00000000" w:rsidRPr="00000000" w14:paraId="00000DC7">
      <w:pPr>
        <w:pStyle w:val="Heading4"/>
        <w:jc w:val="both"/>
        <w:rPr>
          <w:b w:val="1"/>
        </w:rPr>
      </w:pPr>
      <w:bookmarkStart w:colFirst="0" w:colLast="0" w:name="_4xg2louyb4vv" w:id="29"/>
      <w:bookmarkEnd w:id="29"/>
      <w:r w:rsidDel="00000000" w:rsidR="00000000" w:rsidRPr="00000000">
        <w:rPr>
          <w:rtl w:val="0"/>
        </w:rPr>
      </w:r>
    </w:p>
    <w:tbl>
      <w:tblPr>
        <w:tblStyle w:val="Table216"/>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0"/>
        <w:gridCol w:w="735"/>
        <w:gridCol w:w="600"/>
        <w:gridCol w:w="555"/>
        <w:gridCol w:w="1755"/>
        <w:tblGridChange w:id="0">
          <w:tblGrid>
            <w:gridCol w:w="5700"/>
            <w:gridCol w:w="735"/>
            <w:gridCol w:w="600"/>
            <w:gridCol w:w="555"/>
            <w:gridCol w:w="1755"/>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DC8">
            <w:pPr>
              <w:widowControl w:val="0"/>
              <w:spacing w:line="240" w:lineRule="auto"/>
              <w:rPr/>
            </w:pPr>
            <w:r w:rsidDel="00000000" w:rsidR="00000000" w:rsidRPr="00000000">
              <w:rPr>
                <w:rtl w:val="0"/>
              </w:rPr>
            </w:r>
          </w:p>
        </w:tc>
        <w:tc>
          <w:tcPr>
            <w:shd w:fill="9fc5e8" w:val="clear"/>
            <w:tcMar>
              <w:top w:w="100.0" w:type="dxa"/>
              <w:left w:w="100.0" w:type="dxa"/>
              <w:bottom w:w="100.0" w:type="dxa"/>
              <w:right w:w="100.0" w:type="dxa"/>
            </w:tcMar>
            <w:vAlign w:val="top"/>
          </w:tcPr>
          <w:p w:rsidR="00000000" w:rsidDel="00000000" w:rsidP="00000000" w:rsidRDefault="00000000" w:rsidRPr="00000000" w14:paraId="00000DC9">
            <w:pPr>
              <w:widowControl w:val="0"/>
              <w:spacing w:line="240" w:lineRule="auto"/>
              <w:rPr/>
            </w:pPr>
            <w:r w:rsidDel="00000000" w:rsidR="00000000" w:rsidRPr="00000000">
              <w:rPr>
                <w:rtl w:val="0"/>
              </w:rPr>
              <w:t xml:space="preserve">Yes</w:t>
            </w:r>
          </w:p>
        </w:tc>
        <w:tc>
          <w:tcPr>
            <w:shd w:fill="9fc5e8" w:val="clear"/>
            <w:tcMar>
              <w:top w:w="100.0" w:type="dxa"/>
              <w:left w:w="100.0" w:type="dxa"/>
              <w:bottom w:w="100.0" w:type="dxa"/>
              <w:right w:w="100.0" w:type="dxa"/>
            </w:tcMar>
            <w:vAlign w:val="top"/>
          </w:tcPr>
          <w:p w:rsidR="00000000" w:rsidDel="00000000" w:rsidP="00000000" w:rsidRDefault="00000000" w:rsidRPr="00000000" w14:paraId="00000DCA">
            <w:pPr>
              <w:widowControl w:val="0"/>
              <w:spacing w:line="240" w:lineRule="auto"/>
              <w:rPr/>
            </w:pPr>
            <w:r w:rsidDel="00000000" w:rsidR="00000000" w:rsidRPr="00000000">
              <w:rPr>
                <w:rtl w:val="0"/>
              </w:rPr>
              <w:t xml:space="preserve">No</w:t>
            </w:r>
          </w:p>
        </w:tc>
        <w:tc>
          <w:tcPr>
            <w:shd w:fill="9fc5e8" w:val="clear"/>
            <w:tcMar>
              <w:top w:w="100.0" w:type="dxa"/>
              <w:left w:w="100.0" w:type="dxa"/>
              <w:bottom w:w="100.0" w:type="dxa"/>
              <w:right w:w="100.0" w:type="dxa"/>
            </w:tcMar>
            <w:vAlign w:val="top"/>
          </w:tcPr>
          <w:p w:rsidR="00000000" w:rsidDel="00000000" w:rsidP="00000000" w:rsidRDefault="00000000" w:rsidRPr="00000000" w14:paraId="00000DCB">
            <w:pPr>
              <w:widowControl w:val="0"/>
              <w:spacing w:line="240" w:lineRule="auto"/>
              <w:rPr/>
            </w:pPr>
            <w:r w:rsidDel="00000000" w:rsidR="00000000" w:rsidRPr="00000000">
              <w:rPr>
                <w:rtl w:val="0"/>
              </w:rPr>
              <w:t xml:space="preserve">P</w:t>
            </w:r>
          </w:p>
        </w:tc>
        <w:tc>
          <w:tcPr>
            <w:shd w:fill="9fc5e8" w:val="clear"/>
            <w:tcMar>
              <w:top w:w="100.0" w:type="dxa"/>
              <w:left w:w="100.0" w:type="dxa"/>
              <w:bottom w:w="100.0" w:type="dxa"/>
              <w:right w:w="100.0" w:type="dxa"/>
            </w:tcMar>
            <w:vAlign w:val="top"/>
          </w:tcPr>
          <w:p w:rsidR="00000000" w:rsidDel="00000000" w:rsidP="00000000" w:rsidRDefault="00000000" w:rsidRPr="00000000" w14:paraId="00000DCC">
            <w:pPr>
              <w:widowControl w:val="0"/>
              <w:spacing w:line="240" w:lineRule="auto"/>
              <w:rPr/>
            </w:pPr>
            <w:r w:rsidDel="00000000" w:rsidR="00000000" w:rsidRPr="00000000">
              <w:rPr>
                <w:rtl w:val="0"/>
              </w:rPr>
              <w:t xml:space="preserve">Comments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DCD">
            <w:pPr>
              <w:jc w:val="both"/>
              <w:rPr/>
            </w:pPr>
            <w:r w:rsidDel="00000000" w:rsidR="00000000" w:rsidRPr="00000000">
              <w:rPr>
                <w:rtl w:val="0"/>
              </w:rPr>
              <w:t xml:space="preserve">**3.1.21**  Confirm that a year-end date can be mass assigned.**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CE">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CF">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D0">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D1">
            <w:pPr>
              <w:widowControl w:val="0"/>
              <w:spacing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DD2">
            <w:pPr>
              <w:jc w:val="both"/>
              <w:rPr/>
            </w:pPr>
            <w:r w:rsidDel="00000000" w:rsidR="00000000" w:rsidRPr="00000000">
              <w:rPr>
                <w:rtl w:val="0"/>
              </w:rPr>
              <w:t xml:space="preserve">**3.1.22**  Confirm that an end status can be mass assigned.**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D3">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D4">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D5">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D6">
            <w:pPr>
              <w:widowControl w:val="0"/>
              <w:spacing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DD7">
            <w:pPr>
              <w:jc w:val="both"/>
              <w:rPr/>
            </w:pPr>
            <w:r w:rsidDel="00000000" w:rsidR="00000000" w:rsidRPr="00000000">
              <w:rPr>
                <w:rtl w:val="0"/>
              </w:rPr>
              <w:t xml:space="preserve">**3.1.23**  Confirm that a graduation date can be mass assigned.**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D8">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D9">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DA">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DB">
            <w:pPr>
              <w:widowControl w:val="0"/>
              <w:spacing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DDC">
            <w:pPr>
              <w:jc w:val="both"/>
              <w:rPr/>
            </w:pPr>
            <w:r w:rsidDel="00000000" w:rsidR="00000000" w:rsidRPr="00000000">
              <w:rPr>
                <w:rtl w:val="0"/>
              </w:rPr>
              <w:t xml:space="preserve">3.1.24  Confirm that the Solution maintains default promotion (i.e. Grade 2 promotes to Grade 3) detail for each grade level offered.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DD">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DE">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DF">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DE0">
            <w:pPr>
              <w:widowControl w:val="0"/>
              <w:spacing w:line="240" w:lineRule="auto"/>
              <w:rPr/>
            </w:pPr>
            <w:r w:rsidDel="00000000" w:rsidR="00000000" w:rsidRPr="00000000">
              <w:rPr>
                <w:rtl w:val="0"/>
              </w:rPr>
            </w:r>
          </w:p>
        </w:tc>
      </w:tr>
    </w:tbl>
    <w:p w:rsidR="00000000" w:rsidDel="00000000" w:rsidP="00000000" w:rsidRDefault="00000000" w:rsidRPr="00000000" w14:paraId="00000DE1">
      <w:pPr>
        <w:jc w:val="both"/>
        <w:rPr>
          <w:b w:val="1"/>
        </w:rPr>
      </w:pPr>
      <w:r w:rsidDel="00000000" w:rsidR="00000000" w:rsidRPr="00000000">
        <w:rPr>
          <w:rtl w:val="0"/>
        </w:rPr>
      </w:r>
    </w:p>
    <w:tbl>
      <w:tblPr>
        <w:tblStyle w:val="Table2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DE2">
            <w:pPr>
              <w:jc w:val="both"/>
              <w:rPr/>
            </w:pPr>
            <w:r w:rsidDel="00000000" w:rsidR="00000000" w:rsidRPr="00000000">
              <w:rPr>
                <w:rtl w:val="0"/>
              </w:rPr>
              <w:t xml:space="preserve">**3.1.25**  Describe how the Solution supports the automatic promotion of students to the next grade level.**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E3">
            <w:pPr>
              <w:widowControl w:val="0"/>
              <w:spacing w:line="240" w:lineRule="auto"/>
              <w:rPr/>
            </w:pPr>
            <w:r w:rsidDel="00000000" w:rsidR="00000000" w:rsidRPr="00000000">
              <w:rPr>
                <w:rtl w:val="0"/>
              </w:rPr>
            </w:r>
          </w:p>
        </w:tc>
      </w:tr>
    </w:tbl>
    <w:p w:rsidR="00000000" w:rsidDel="00000000" w:rsidP="00000000" w:rsidRDefault="00000000" w:rsidRPr="00000000" w14:paraId="00000DE4">
      <w:pPr>
        <w:jc w:val="both"/>
        <w:rPr>
          <w:b w:val="1"/>
        </w:rPr>
      </w:pPr>
      <w:r w:rsidDel="00000000" w:rsidR="00000000" w:rsidRPr="00000000">
        <w:rPr>
          <w:rtl w:val="0"/>
        </w:rPr>
      </w:r>
    </w:p>
    <w:tbl>
      <w:tblPr>
        <w:tblStyle w:val="Table2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DE5">
            <w:pPr>
              <w:jc w:val="both"/>
              <w:rPr/>
            </w:pPr>
            <w:r w:rsidDel="00000000" w:rsidR="00000000" w:rsidRPr="00000000">
              <w:rPr>
                <w:rtl w:val="0"/>
              </w:rPr>
              <w:t xml:space="preserve">**3.1.26**  Describe how the  Solution supports the automatic enrollment of students into the next school based upon student zoning information and/or additional user-defined workflows/rules.**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E6">
            <w:pPr>
              <w:widowControl w:val="0"/>
              <w:spacing w:line="240" w:lineRule="auto"/>
              <w:rPr/>
            </w:pPr>
            <w:r w:rsidDel="00000000" w:rsidR="00000000" w:rsidRPr="00000000">
              <w:rPr>
                <w:rtl w:val="0"/>
              </w:rPr>
            </w:r>
          </w:p>
        </w:tc>
      </w:tr>
    </w:tbl>
    <w:p w:rsidR="00000000" w:rsidDel="00000000" w:rsidP="00000000" w:rsidRDefault="00000000" w:rsidRPr="00000000" w14:paraId="00000DE7">
      <w:pPr>
        <w:jc w:val="both"/>
        <w:rPr>
          <w:b w:val="1"/>
        </w:rPr>
      </w:pPr>
      <w:r w:rsidDel="00000000" w:rsidR="00000000" w:rsidRPr="00000000">
        <w:rPr>
          <w:rtl w:val="0"/>
        </w:rPr>
      </w:r>
    </w:p>
    <w:tbl>
      <w:tblPr>
        <w:tblStyle w:val="Table2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DE8">
            <w:pPr>
              <w:jc w:val="both"/>
              <w:rPr/>
            </w:pPr>
            <w:r w:rsidDel="00000000" w:rsidR="00000000" w:rsidRPr="00000000">
              <w:rPr>
                <w:rtl w:val="0"/>
              </w:rPr>
              <w:t xml:space="preserve">    3.1.26.1  Describe how the Solution supports the automatic enrollment of students into a specified school such as a current/previous school regardless of zoning information.  (For example: students on granted variances or school choice selections that the school knows will be returning the following year).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E9">
            <w:pPr>
              <w:widowControl w:val="0"/>
              <w:spacing w:line="240" w:lineRule="auto"/>
              <w:rPr/>
            </w:pPr>
            <w:r w:rsidDel="00000000" w:rsidR="00000000" w:rsidRPr="00000000">
              <w:rPr>
                <w:rtl w:val="0"/>
              </w:rPr>
            </w:r>
          </w:p>
        </w:tc>
      </w:tr>
    </w:tbl>
    <w:p w:rsidR="00000000" w:rsidDel="00000000" w:rsidP="00000000" w:rsidRDefault="00000000" w:rsidRPr="00000000" w14:paraId="00000DEA">
      <w:pPr>
        <w:jc w:val="both"/>
        <w:rPr>
          <w:b w:val="1"/>
        </w:rPr>
      </w:pPr>
      <w:r w:rsidDel="00000000" w:rsidR="00000000" w:rsidRPr="00000000">
        <w:rPr>
          <w:rtl w:val="0"/>
        </w:rPr>
      </w:r>
    </w:p>
    <w:tbl>
      <w:tblPr>
        <w:tblStyle w:val="Table2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DEB">
            <w:pPr>
              <w:jc w:val="both"/>
              <w:rPr/>
            </w:pPr>
            <w:r w:rsidDel="00000000" w:rsidR="00000000" w:rsidRPr="00000000">
              <w:rPr>
                <w:rtl w:val="0"/>
              </w:rPr>
              <w:t xml:space="preserve">    3.1.26.2  Describe how the Solution grants users the ability to create rules on how and where students should be assigned/enrolled for the next year (i.e., students on intra-district transfer will return to the same school, whereas students previously displaced due to school capacity constraints may returned to their local school based upon student zoning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EC">
            <w:pPr>
              <w:widowControl w:val="0"/>
              <w:spacing w:line="240" w:lineRule="auto"/>
              <w:rPr/>
            </w:pPr>
            <w:r w:rsidDel="00000000" w:rsidR="00000000" w:rsidRPr="00000000">
              <w:rPr>
                <w:rtl w:val="0"/>
              </w:rPr>
            </w:r>
          </w:p>
        </w:tc>
      </w:tr>
    </w:tbl>
    <w:p w:rsidR="00000000" w:rsidDel="00000000" w:rsidP="00000000" w:rsidRDefault="00000000" w:rsidRPr="00000000" w14:paraId="00000DED">
      <w:pPr>
        <w:jc w:val="both"/>
        <w:rPr>
          <w:b w:val="1"/>
        </w:rPr>
      </w:pPr>
      <w:r w:rsidDel="00000000" w:rsidR="00000000" w:rsidRPr="00000000">
        <w:rPr>
          <w:rtl w:val="0"/>
        </w:rPr>
      </w:r>
    </w:p>
    <w:tbl>
      <w:tblPr>
        <w:tblStyle w:val="Table2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DEE">
            <w:pPr>
              <w:jc w:val="both"/>
              <w:rPr/>
            </w:pPr>
            <w:r w:rsidDel="00000000" w:rsidR="00000000" w:rsidRPr="00000000">
              <w:rPr>
                <w:rtl w:val="0"/>
              </w:rPr>
              <w:t xml:space="preserve">3.1.27  Provide an overview of how Solution allows students to be excluded from being automatically promoted based upon defined criteria, for example, if a student has been flagged to be "retained".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EF">
            <w:pPr>
              <w:widowControl w:val="0"/>
              <w:spacing w:line="240" w:lineRule="auto"/>
              <w:rPr/>
            </w:pPr>
            <w:r w:rsidDel="00000000" w:rsidR="00000000" w:rsidRPr="00000000">
              <w:rPr>
                <w:rtl w:val="0"/>
              </w:rPr>
            </w:r>
          </w:p>
        </w:tc>
      </w:tr>
    </w:tbl>
    <w:p w:rsidR="00000000" w:rsidDel="00000000" w:rsidP="00000000" w:rsidRDefault="00000000" w:rsidRPr="00000000" w14:paraId="00000DF0">
      <w:pPr>
        <w:jc w:val="both"/>
        <w:rPr>
          <w:b w:val="1"/>
        </w:rPr>
      </w:pPr>
      <w:r w:rsidDel="00000000" w:rsidR="00000000" w:rsidRPr="00000000">
        <w:rPr>
          <w:rtl w:val="0"/>
        </w:rPr>
      </w:r>
    </w:p>
    <w:tbl>
      <w:tblPr>
        <w:tblStyle w:val="Table2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DF1">
            <w:pPr>
              <w:jc w:val="both"/>
              <w:rPr/>
            </w:pPr>
            <w:r w:rsidDel="00000000" w:rsidR="00000000" w:rsidRPr="00000000">
              <w:rPr>
                <w:rtl w:val="0"/>
              </w:rPr>
              <w:t xml:space="preserve">**3.1.28**  Provide an overview of how the Solution supports the automatic rolling forward of scheduling data. Please list all kinds of scheduling data which can be rolled forward (i.e.  calendars, term schedules, period schedules, grade levels, courses, sections with section placement, teacher assignments, room assignments, grading credits, scheduling rules, attendance codes, scheduling teams).**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F2">
            <w:pPr>
              <w:widowControl w:val="0"/>
              <w:spacing w:line="240" w:lineRule="auto"/>
              <w:rPr/>
            </w:pPr>
            <w:r w:rsidDel="00000000" w:rsidR="00000000" w:rsidRPr="00000000">
              <w:rPr>
                <w:rtl w:val="0"/>
              </w:rPr>
            </w:r>
          </w:p>
        </w:tc>
      </w:tr>
    </w:tbl>
    <w:p w:rsidR="00000000" w:rsidDel="00000000" w:rsidP="00000000" w:rsidRDefault="00000000" w:rsidRPr="00000000" w14:paraId="00000DF3">
      <w:pPr>
        <w:jc w:val="both"/>
        <w:rPr/>
      </w:pPr>
      <w:r w:rsidDel="00000000" w:rsidR="00000000" w:rsidRPr="00000000">
        <w:rPr>
          <w:rtl w:val="0"/>
        </w:rPr>
      </w:r>
    </w:p>
    <w:p w:rsidR="00000000" w:rsidDel="00000000" w:rsidP="00000000" w:rsidRDefault="00000000" w:rsidRPr="00000000" w14:paraId="00000DF4">
      <w:pPr>
        <w:jc w:val="both"/>
        <w:rPr/>
      </w:pPr>
      <w:r w:rsidDel="00000000" w:rsidR="00000000" w:rsidRPr="00000000">
        <w:rPr>
          <w:b w:val="1"/>
          <w:rtl w:val="0"/>
        </w:rPr>
        <w:t xml:space="preserve">CALSAAS</w:t>
      </w:r>
      <w:r w:rsidDel="00000000" w:rsidR="00000000" w:rsidRPr="00000000">
        <w:rPr>
          <w:rtl w:val="0"/>
        </w:rPr>
      </w:r>
    </w:p>
    <w:tbl>
      <w:tblPr>
        <w:tblStyle w:val="Table2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DF5">
            <w:pPr>
              <w:jc w:val="both"/>
              <w:rPr/>
            </w:pPr>
            <w:r w:rsidDel="00000000" w:rsidR="00000000" w:rsidRPr="00000000">
              <w:rPr>
                <w:rtl w:val="0"/>
              </w:rPr>
              <w:t xml:space="preserve">3.1.29  Please list all detailed tracking of staff that the Solution supports, including but not limited to teachers, administrative staff, volunteer staff, maintenance staff and other staff member types.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F6">
            <w:pPr>
              <w:widowControl w:val="0"/>
              <w:spacing w:line="240" w:lineRule="auto"/>
              <w:rPr/>
            </w:pPr>
            <w:r w:rsidDel="00000000" w:rsidR="00000000" w:rsidRPr="00000000">
              <w:rPr>
                <w:rtl w:val="0"/>
              </w:rPr>
            </w:r>
          </w:p>
        </w:tc>
      </w:tr>
    </w:tbl>
    <w:p w:rsidR="00000000" w:rsidDel="00000000" w:rsidP="00000000" w:rsidRDefault="00000000" w:rsidRPr="00000000" w14:paraId="00000DF7">
      <w:pPr>
        <w:jc w:val="both"/>
        <w:rPr/>
      </w:pPr>
      <w:r w:rsidDel="00000000" w:rsidR="00000000" w:rsidRPr="00000000">
        <w:rPr>
          <w:rtl w:val="0"/>
        </w:rPr>
      </w:r>
    </w:p>
    <w:tbl>
      <w:tblPr>
        <w:tblStyle w:val="Table2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DF8">
            <w:pPr>
              <w:jc w:val="both"/>
              <w:rPr/>
            </w:pPr>
            <w:r w:rsidDel="00000000" w:rsidR="00000000" w:rsidRPr="00000000">
              <w:rPr>
                <w:rtl w:val="0"/>
              </w:rPr>
              <w:t xml:space="preserve">3.1.30  Please list all standard demographic data that the Solution tracks for staff members such as name (first, middle, and last name), date of birth, address, former names, email address and other miscellaneous fields.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F9">
            <w:pPr>
              <w:widowControl w:val="0"/>
              <w:spacing w:line="240" w:lineRule="auto"/>
              <w:rPr/>
            </w:pPr>
            <w:r w:rsidDel="00000000" w:rsidR="00000000" w:rsidRPr="00000000">
              <w:rPr>
                <w:rtl w:val="0"/>
              </w:rPr>
            </w:r>
          </w:p>
        </w:tc>
      </w:tr>
    </w:tbl>
    <w:p w:rsidR="00000000" w:rsidDel="00000000" w:rsidP="00000000" w:rsidRDefault="00000000" w:rsidRPr="00000000" w14:paraId="00000DFA">
      <w:pPr>
        <w:jc w:val="both"/>
        <w:rPr/>
      </w:pPr>
      <w:r w:rsidDel="00000000" w:rsidR="00000000" w:rsidRPr="00000000">
        <w:rPr>
          <w:rtl w:val="0"/>
        </w:rPr>
      </w:r>
    </w:p>
    <w:tbl>
      <w:tblPr>
        <w:tblStyle w:val="Table2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DFB">
            <w:pPr>
              <w:jc w:val="both"/>
              <w:rPr/>
            </w:pPr>
            <w:r w:rsidDel="00000000" w:rsidR="00000000" w:rsidRPr="00000000">
              <w:rPr>
                <w:rtl w:val="0"/>
              </w:rPr>
              <w:t xml:space="preserve">3.1.31  Please list all basic human resources data that the Solution tracks for staff members, including but not limited to the employee ID, full time status, hire date, emergency contacts, education level, position, exit date, years of educational service,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FC">
            <w:pPr>
              <w:widowControl w:val="0"/>
              <w:spacing w:line="240" w:lineRule="auto"/>
              <w:rPr/>
            </w:pPr>
            <w:r w:rsidDel="00000000" w:rsidR="00000000" w:rsidRPr="00000000">
              <w:rPr>
                <w:rtl w:val="0"/>
              </w:rPr>
            </w:r>
          </w:p>
        </w:tc>
      </w:tr>
    </w:tbl>
    <w:p w:rsidR="00000000" w:rsidDel="00000000" w:rsidP="00000000" w:rsidRDefault="00000000" w:rsidRPr="00000000" w14:paraId="00000DFD">
      <w:pPr>
        <w:jc w:val="both"/>
        <w:rPr/>
      </w:pPr>
      <w:r w:rsidDel="00000000" w:rsidR="00000000" w:rsidRPr="00000000">
        <w:rPr>
          <w:rtl w:val="0"/>
        </w:rPr>
      </w:r>
    </w:p>
    <w:tbl>
      <w:tblPr>
        <w:tblStyle w:val="Table2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DFE">
            <w:pPr>
              <w:jc w:val="both"/>
              <w:rPr/>
            </w:pPr>
            <w:r w:rsidDel="00000000" w:rsidR="00000000" w:rsidRPr="00000000">
              <w:rPr>
                <w:rtl w:val="0"/>
              </w:rPr>
              <w:t xml:space="preserve">3.1.32  Describe the process of uploading staff photos into the Solution.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FF">
            <w:pPr>
              <w:widowControl w:val="0"/>
              <w:spacing w:line="240" w:lineRule="auto"/>
              <w:rPr/>
            </w:pPr>
            <w:r w:rsidDel="00000000" w:rsidR="00000000" w:rsidRPr="00000000">
              <w:rPr>
                <w:rtl w:val="0"/>
              </w:rPr>
            </w:r>
          </w:p>
        </w:tc>
      </w:tr>
    </w:tbl>
    <w:p w:rsidR="00000000" w:rsidDel="00000000" w:rsidP="00000000" w:rsidRDefault="00000000" w:rsidRPr="00000000" w14:paraId="00000E00">
      <w:pPr>
        <w:jc w:val="both"/>
        <w:rPr/>
      </w:pPr>
      <w:r w:rsidDel="00000000" w:rsidR="00000000" w:rsidRPr="00000000">
        <w:rPr>
          <w:rtl w:val="0"/>
        </w:rPr>
      </w:r>
    </w:p>
    <w:tbl>
      <w:tblPr>
        <w:tblStyle w:val="Table22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E01">
            <w:pPr>
              <w:jc w:val="both"/>
              <w:rPr/>
            </w:pPr>
            <w:r w:rsidDel="00000000" w:rsidR="00000000" w:rsidRPr="00000000">
              <w:rPr>
                <w:rtl w:val="0"/>
              </w:rPr>
              <w:t xml:space="preserve">3.1.33  Describe how the Solution allows multiple school assignments for a single staff member including the assignment dates, assignment percentages and types of assignments at each school.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02">
            <w:pPr>
              <w:widowControl w:val="0"/>
              <w:spacing w:line="240" w:lineRule="auto"/>
              <w:rPr/>
            </w:pPr>
            <w:r w:rsidDel="00000000" w:rsidR="00000000" w:rsidRPr="00000000">
              <w:rPr>
                <w:rtl w:val="0"/>
              </w:rPr>
            </w:r>
          </w:p>
        </w:tc>
      </w:tr>
    </w:tbl>
    <w:p w:rsidR="00000000" w:rsidDel="00000000" w:rsidP="00000000" w:rsidRDefault="00000000" w:rsidRPr="00000000" w14:paraId="00000E03">
      <w:pPr>
        <w:pStyle w:val="Heading4"/>
        <w:jc w:val="both"/>
        <w:rPr/>
      </w:pPr>
      <w:bookmarkStart w:colFirst="0" w:colLast="0" w:name="_1ulvk7x4yx7" w:id="30"/>
      <w:bookmarkEnd w:id="30"/>
      <w:r w:rsidDel="00000000" w:rsidR="00000000" w:rsidRPr="00000000">
        <w:rPr>
          <w:b w:val="1"/>
          <w:color w:val="000000"/>
          <w:rtl w:val="0"/>
        </w:rPr>
        <w:t xml:space="preserve">3.2 Attendance</w:t>
      </w:r>
      <w:r w:rsidDel="00000000" w:rsidR="00000000" w:rsidRPr="00000000">
        <w:rPr>
          <w:rtl w:val="0"/>
        </w:rPr>
      </w:r>
    </w:p>
    <w:tbl>
      <w:tblPr>
        <w:tblStyle w:val="Table2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0" w:hRule="atLeast"/>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E04">
            <w:pPr>
              <w:spacing w:after="240" w:before="240" w:lineRule="auto"/>
              <w:jc w:val="both"/>
              <w:rPr/>
            </w:pPr>
            <w:r w:rsidDel="00000000" w:rsidR="00000000" w:rsidRPr="00000000">
              <w:rPr>
                <w:rtl w:val="0"/>
              </w:rPr>
              <w:t xml:space="preserve">**3.2.1**  Provide a brief summary of the Solution’s attendance features.**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05">
            <w:pPr>
              <w:widowControl w:val="0"/>
              <w:spacing w:line="240" w:lineRule="auto"/>
              <w:rPr/>
            </w:pPr>
            <w:r w:rsidDel="00000000" w:rsidR="00000000" w:rsidRPr="00000000">
              <w:rPr>
                <w:rtl w:val="0"/>
              </w:rPr>
            </w:r>
          </w:p>
        </w:tc>
      </w:tr>
    </w:tbl>
    <w:p w:rsidR="00000000" w:rsidDel="00000000" w:rsidP="00000000" w:rsidRDefault="00000000" w:rsidRPr="00000000" w14:paraId="00000E06">
      <w:pPr>
        <w:jc w:val="both"/>
        <w:rPr/>
      </w:pPr>
      <w:r w:rsidDel="00000000" w:rsidR="00000000" w:rsidRPr="00000000">
        <w:rPr>
          <w:rtl w:val="0"/>
        </w:rPr>
      </w:r>
    </w:p>
    <w:tbl>
      <w:tblPr>
        <w:tblStyle w:val="Table22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E07">
            <w:pPr>
              <w:spacing w:after="240" w:before="240" w:lineRule="auto"/>
              <w:jc w:val="both"/>
              <w:rPr/>
            </w:pPr>
            <w:r w:rsidDel="00000000" w:rsidR="00000000" w:rsidRPr="00000000">
              <w:rPr>
                <w:rtl w:val="0"/>
              </w:rPr>
              <w:t xml:space="preserve">3.2.2 Describe role-based security settings related to attendance.  List predefined security roles that provide access to attendance and any differences in access to features or ability to edit/modify records.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08">
            <w:pPr>
              <w:widowControl w:val="0"/>
              <w:spacing w:line="240" w:lineRule="auto"/>
              <w:rPr/>
            </w:pPr>
            <w:r w:rsidDel="00000000" w:rsidR="00000000" w:rsidRPr="00000000">
              <w:rPr>
                <w:rtl w:val="0"/>
              </w:rPr>
            </w:r>
          </w:p>
        </w:tc>
      </w:tr>
    </w:tbl>
    <w:p w:rsidR="00000000" w:rsidDel="00000000" w:rsidP="00000000" w:rsidRDefault="00000000" w:rsidRPr="00000000" w14:paraId="00000E09">
      <w:pPr>
        <w:jc w:val="both"/>
        <w:rPr/>
      </w:pPr>
      <w:r w:rsidDel="00000000" w:rsidR="00000000" w:rsidRPr="00000000">
        <w:rPr>
          <w:rtl w:val="0"/>
        </w:rPr>
      </w:r>
    </w:p>
    <w:tbl>
      <w:tblPr>
        <w:tblStyle w:val="Table23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0" w:hRule="atLeast"/>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E0A">
            <w:pPr>
              <w:spacing w:after="240" w:before="240" w:lineRule="auto"/>
              <w:jc w:val="both"/>
              <w:rPr/>
            </w:pPr>
            <w:r w:rsidDel="00000000" w:rsidR="00000000" w:rsidRPr="00000000">
              <w:rPr>
                <w:rtl w:val="0"/>
              </w:rPr>
              <w:t xml:space="preserve">**3.2.3** . Describe how Solution supports multiple attendance calendars (that differ across schools) and can account for holidays, school closures, in-service days, and an unlimited number of user-defined day types.**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0B">
            <w:pPr>
              <w:widowControl w:val="0"/>
              <w:spacing w:line="240" w:lineRule="auto"/>
              <w:rPr/>
            </w:pPr>
            <w:r w:rsidDel="00000000" w:rsidR="00000000" w:rsidRPr="00000000">
              <w:rPr>
                <w:rtl w:val="0"/>
              </w:rPr>
            </w:r>
          </w:p>
        </w:tc>
      </w:tr>
    </w:tbl>
    <w:p w:rsidR="00000000" w:rsidDel="00000000" w:rsidP="00000000" w:rsidRDefault="00000000" w:rsidRPr="00000000" w14:paraId="00000E0C">
      <w:pPr>
        <w:jc w:val="both"/>
        <w:rPr/>
      </w:pPr>
      <w:r w:rsidDel="00000000" w:rsidR="00000000" w:rsidRPr="00000000">
        <w:rPr>
          <w:rtl w:val="0"/>
        </w:rPr>
      </w:r>
    </w:p>
    <w:tbl>
      <w:tblPr>
        <w:tblStyle w:val="Table23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0" w:hRule="atLeast"/>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E0D">
            <w:pPr>
              <w:spacing w:after="240" w:before="240" w:lineRule="auto"/>
              <w:jc w:val="both"/>
              <w:rPr/>
            </w:pPr>
            <w:r w:rsidDel="00000000" w:rsidR="00000000" w:rsidRPr="00000000">
              <w:rPr>
                <w:rtl w:val="0"/>
              </w:rPr>
              <w:t xml:space="preserve">**3.2.4** </w:t>
              <w:br w:type="textWrapping"/>
              <w:t xml:space="preserve">A. Provide detailed information about how attendance can be configured to support unique requirements for each organization (District, COE) and school site.</w:t>
              <w:br w:type="textWrapping"/>
              <w:t xml:space="preserve">B. Define which settings/options are configurable at the organization (District, COE) or school-site level.**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0E">
            <w:pPr>
              <w:widowControl w:val="0"/>
              <w:spacing w:line="240" w:lineRule="auto"/>
              <w:rPr/>
            </w:pPr>
            <w:r w:rsidDel="00000000" w:rsidR="00000000" w:rsidRPr="00000000">
              <w:rPr>
                <w:rtl w:val="0"/>
              </w:rPr>
              <w:t xml:space="preserve">A.</w:t>
            </w:r>
          </w:p>
          <w:p w:rsidR="00000000" w:rsidDel="00000000" w:rsidP="00000000" w:rsidRDefault="00000000" w:rsidRPr="00000000" w14:paraId="00000E0F">
            <w:pPr>
              <w:widowControl w:val="0"/>
              <w:spacing w:line="240" w:lineRule="auto"/>
              <w:rPr/>
            </w:pPr>
            <w:r w:rsidDel="00000000" w:rsidR="00000000" w:rsidRPr="00000000">
              <w:rPr>
                <w:rtl w:val="0"/>
              </w:rPr>
              <w:t xml:space="preserve">B. </w:t>
            </w:r>
          </w:p>
        </w:tc>
      </w:tr>
    </w:tbl>
    <w:p w:rsidR="00000000" w:rsidDel="00000000" w:rsidP="00000000" w:rsidRDefault="00000000" w:rsidRPr="00000000" w14:paraId="00000E10">
      <w:pPr>
        <w:jc w:val="both"/>
        <w:rPr/>
      </w:pPr>
      <w:r w:rsidDel="00000000" w:rsidR="00000000" w:rsidRPr="00000000">
        <w:rPr>
          <w:rtl w:val="0"/>
        </w:rPr>
      </w:r>
    </w:p>
    <w:tbl>
      <w:tblPr>
        <w:tblStyle w:val="Table23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E11">
            <w:pPr>
              <w:spacing w:after="240" w:before="240" w:lineRule="auto"/>
              <w:jc w:val="both"/>
              <w:rPr/>
            </w:pPr>
            <w:r w:rsidDel="00000000" w:rsidR="00000000" w:rsidRPr="00000000">
              <w:rPr>
                <w:rtl w:val="0"/>
              </w:rPr>
              <w:t xml:space="preserve">3.2.5  Describe how the Solution supports the creation of custom absence-reason codes and code groups for attendance-taking and reporting. Example:  A school district may wish to have the option of recording absences separately for mental health, illness, and injury.  The district would also like these codes to roll up to a group/category of Excused Absence - Illness for reporting. </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12">
            <w:pPr>
              <w:widowControl w:val="0"/>
              <w:spacing w:line="240" w:lineRule="auto"/>
              <w:rPr/>
            </w:pPr>
            <w:r w:rsidDel="00000000" w:rsidR="00000000" w:rsidRPr="00000000">
              <w:rPr>
                <w:rtl w:val="0"/>
              </w:rPr>
            </w:r>
          </w:p>
        </w:tc>
      </w:tr>
    </w:tbl>
    <w:p w:rsidR="00000000" w:rsidDel="00000000" w:rsidP="00000000" w:rsidRDefault="00000000" w:rsidRPr="00000000" w14:paraId="00000E13">
      <w:pPr>
        <w:pStyle w:val="Heading4"/>
        <w:jc w:val="both"/>
        <w:rPr/>
      </w:pPr>
      <w:bookmarkStart w:colFirst="0" w:colLast="0" w:name="_h226f61i5ydg" w:id="31"/>
      <w:bookmarkEnd w:id="31"/>
      <w:r w:rsidDel="00000000" w:rsidR="00000000" w:rsidRPr="00000000">
        <w:rPr>
          <w:rtl w:val="0"/>
        </w:rPr>
      </w:r>
    </w:p>
    <w:tbl>
      <w:tblPr>
        <w:tblStyle w:val="Table233"/>
        <w:tblpPr w:leftFromText="180" w:rightFromText="180" w:topFromText="180" w:bottomFromText="180" w:vertAnchor="text" w:horzAnchor="text" w:tblpX="4680"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0" w:hRule="atLeast"/>
          <w:tblHeader w:val="0"/>
        </w:trPr>
        <w:tc>
          <w:tcPr>
            <w:shd w:fill="b6d7a8" w:val="clear"/>
          </w:tcPr>
          <w:p w:rsidR="00000000" w:rsidDel="00000000" w:rsidP="00000000" w:rsidRDefault="00000000" w:rsidRPr="00000000" w14:paraId="00000E14">
            <w:pPr>
              <w:spacing w:after="240" w:before="240" w:lineRule="auto"/>
              <w:jc w:val="both"/>
              <w:rPr/>
            </w:pPr>
            <w:r w:rsidDel="00000000" w:rsidR="00000000" w:rsidRPr="00000000">
              <w:rPr>
                <w:rtl w:val="0"/>
              </w:rPr>
              <w:t xml:space="preserve">**3.2.6**  Provide an overview and screenshots illustrating the attendance-taking experience  for a classroom teacher.**</w:t>
            </w:r>
          </w:p>
        </w:tc>
      </w:tr>
      <w:tr>
        <w:trPr>
          <w:cantSplit w:val="0"/>
          <w:tblHeader w:val="0"/>
        </w:trPr>
        <w:tc>
          <w:tcPr/>
          <w:p w:rsidR="00000000" w:rsidDel="00000000" w:rsidP="00000000" w:rsidRDefault="00000000" w:rsidRPr="00000000" w14:paraId="00000E15">
            <w:pPr>
              <w:widowControl w:val="0"/>
              <w:spacing w:line="240" w:lineRule="auto"/>
              <w:rPr/>
            </w:pPr>
            <w:r w:rsidDel="00000000" w:rsidR="00000000" w:rsidRPr="00000000">
              <w:rPr>
                <w:rtl w:val="0"/>
              </w:rPr>
            </w:r>
          </w:p>
        </w:tc>
      </w:tr>
    </w:tbl>
    <w:p w:rsidR="00000000" w:rsidDel="00000000" w:rsidP="00000000" w:rsidRDefault="00000000" w:rsidRPr="00000000" w14:paraId="00000E16">
      <w:pPr>
        <w:pStyle w:val="Heading4"/>
        <w:jc w:val="both"/>
        <w:rPr/>
      </w:pPr>
      <w:bookmarkStart w:colFirst="0" w:colLast="0" w:name="_m7xsugfmn0xy" w:id="32"/>
      <w:bookmarkEnd w:id="32"/>
      <w:r w:rsidDel="00000000" w:rsidR="00000000" w:rsidRPr="00000000">
        <w:rPr>
          <w:rtl w:val="0"/>
        </w:rPr>
      </w:r>
    </w:p>
    <w:tbl>
      <w:tblPr>
        <w:tblStyle w:val="Table23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0" w:hRule="atLeast"/>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E17">
            <w:pPr>
              <w:spacing w:after="240" w:before="240" w:lineRule="auto"/>
              <w:jc w:val="both"/>
              <w:rPr/>
            </w:pPr>
            <w:r w:rsidDel="00000000" w:rsidR="00000000" w:rsidRPr="00000000">
              <w:rPr>
                <w:rtl w:val="0"/>
              </w:rPr>
              <w:t xml:space="preserve">**3.2.7**  Confirm the Solution supports both daily and period/section attendance.**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18">
            <w:pPr>
              <w:widowControl w:val="0"/>
              <w:spacing w:line="240" w:lineRule="auto"/>
              <w:rPr/>
            </w:pPr>
            <w:r w:rsidDel="00000000" w:rsidR="00000000" w:rsidRPr="00000000">
              <w:rPr>
                <w:rtl w:val="0"/>
              </w:rPr>
            </w:r>
          </w:p>
        </w:tc>
      </w:tr>
    </w:tbl>
    <w:p w:rsidR="00000000" w:rsidDel="00000000" w:rsidP="00000000" w:rsidRDefault="00000000" w:rsidRPr="00000000" w14:paraId="00000E19">
      <w:pPr>
        <w:jc w:val="both"/>
        <w:rPr/>
      </w:pPr>
      <w:r w:rsidDel="00000000" w:rsidR="00000000" w:rsidRPr="00000000">
        <w:rPr>
          <w:rtl w:val="0"/>
        </w:rPr>
      </w:r>
    </w:p>
    <w:tbl>
      <w:tblPr>
        <w:tblStyle w:val="Table23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E1A">
            <w:pPr>
              <w:spacing w:after="240" w:before="240" w:lineRule="auto"/>
              <w:jc w:val="both"/>
              <w:rPr/>
            </w:pPr>
            <w:r w:rsidDel="00000000" w:rsidR="00000000" w:rsidRPr="00000000">
              <w:rPr>
                <w:rtl w:val="0"/>
              </w:rPr>
              <w:t xml:space="preserve">3.2.8  Describe how teachers are notified of changes affecting attendance and enrollment for their classes (e.g., newly added/dropped students, absences reported in advance of the instructional day, special needs or accommodations related to attendance).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1B">
            <w:pPr>
              <w:widowControl w:val="0"/>
              <w:spacing w:line="240" w:lineRule="auto"/>
              <w:rPr/>
            </w:pPr>
            <w:r w:rsidDel="00000000" w:rsidR="00000000" w:rsidRPr="00000000">
              <w:rPr>
                <w:rtl w:val="0"/>
              </w:rPr>
            </w:r>
          </w:p>
        </w:tc>
      </w:tr>
    </w:tbl>
    <w:p w:rsidR="00000000" w:rsidDel="00000000" w:rsidP="00000000" w:rsidRDefault="00000000" w:rsidRPr="00000000" w14:paraId="00000E1C">
      <w:pPr>
        <w:jc w:val="both"/>
        <w:rPr/>
      </w:pPr>
      <w:r w:rsidDel="00000000" w:rsidR="00000000" w:rsidRPr="00000000">
        <w:rPr>
          <w:rtl w:val="0"/>
        </w:rPr>
      </w:r>
    </w:p>
    <w:tbl>
      <w:tblPr>
        <w:tblStyle w:val="Table23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E1D">
            <w:pPr>
              <w:spacing w:after="240" w:before="240" w:lineRule="auto"/>
              <w:jc w:val="both"/>
              <w:rPr/>
            </w:pPr>
            <w:r w:rsidDel="00000000" w:rsidR="00000000" w:rsidRPr="00000000">
              <w:rPr>
                <w:rtl w:val="0"/>
              </w:rPr>
              <w:t xml:space="preserve">3.2.9  Describe how the Solution supports tracking attendance for students enrolled in more than one school (e.g., a traditional high school and an online/independent study school). Clarify how attendance for dual-enroll students is displayed/reported to staff at each site.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1E">
            <w:pPr>
              <w:widowControl w:val="0"/>
              <w:spacing w:line="240" w:lineRule="auto"/>
              <w:rPr/>
            </w:pPr>
            <w:r w:rsidDel="00000000" w:rsidR="00000000" w:rsidRPr="00000000">
              <w:rPr>
                <w:rtl w:val="0"/>
              </w:rPr>
            </w:r>
          </w:p>
        </w:tc>
      </w:tr>
    </w:tbl>
    <w:p w:rsidR="00000000" w:rsidDel="00000000" w:rsidP="00000000" w:rsidRDefault="00000000" w:rsidRPr="00000000" w14:paraId="00000E1F">
      <w:pPr>
        <w:jc w:val="both"/>
        <w:rPr/>
      </w:pPr>
      <w:r w:rsidDel="00000000" w:rsidR="00000000" w:rsidRPr="00000000">
        <w:rPr>
          <w:rtl w:val="0"/>
        </w:rPr>
      </w:r>
    </w:p>
    <w:p w:rsidR="00000000" w:rsidDel="00000000" w:rsidP="00000000" w:rsidRDefault="00000000" w:rsidRPr="00000000" w14:paraId="00000E20">
      <w:pPr>
        <w:jc w:val="both"/>
        <w:rPr/>
      </w:pPr>
      <w:r w:rsidDel="00000000" w:rsidR="00000000" w:rsidRPr="00000000">
        <w:rPr>
          <w:rtl w:val="0"/>
        </w:rPr>
      </w:r>
    </w:p>
    <w:tbl>
      <w:tblPr>
        <w:tblStyle w:val="Table23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E21">
            <w:pPr>
              <w:spacing w:after="240" w:before="240" w:lineRule="auto"/>
              <w:jc w:val="both"/>
              <w:rPr/>
            </w:pPr>
            <w:r w:rsidDel="00000000" w:rsidR="00000000" w:rsidRPr="00000000">
              <w:rPr>
                <w:rtl w:val="0"/>
              </w:rPr>
              <w:t xml:space="preserve">3.2.10  Describe how the Solution accommodates attendance-taking for varying schedules (e.g., block scheduling, tutorial periods, minimum days, alternative schedules for finals/promotion week, short-term seminars).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22">
            <w:pPr>
              <w:widowControl w:val="0"/>
              <w:spacing w:line="240" w:lineRule="auto"/>
              <w:rPr/>
            </w:pPr>
            <w:r w:rsidDel="00000000" w:rsidR="00000000" w:rsidRPr="00000000">
              <w:rPr>
                <w:rtl w:val="0"/>
              </w:rPr>
            </w:r>
          </w:p>
        </w:tc>
      </w:tr>
    </w:tbl>
    <w:p w:rsidR="00000000" w:rsidDel="00000000" w:rsidP="00000000" w:rsidRDefault="00000000" w:rsidRPr="00000000" w14:paraId="00000E23">
      <w:pPr>
        <w:jc w:val="both"/>
        <w:rPr/>
      </w:pPr>
      <w:r w:rsidDel="00000000" w:rsidR="00000000" w:rsidRPr="00000000">
        <w:rPr>
          <w:rtl w:val="0"/>
        </w:rPr>
      </w:r>
    </w:p>
    <w:tbl>
      <w:tblPr>
        <w:tblStyle w:val="Table23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E24">
            <w:pPr>
              <w:spacing w:after="240" w:before="240" w:lineRule="auto"/>
              <w:jc w:val="both"/>
              <w:rPr/>
            </w:pPr>
            <w:r w:rsidDel="00000000" w:rsidR="00000000" w:rsidRPr="00000000">
              <w:rPr>
                <w:rtl w:val="0"/>
              </w:rPr>
              <w:t xml:space="preserve">3.2.11  Describe how the Solution supports attendance-taking by a substitute teacher or school official in the event of a teacher’s absence or failure to complete attendance.</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25">
            <w:pPr>
              <w:widowControl w:val="0"/>
              <w:spacing w:line="240" w:lineRule="auto"/>
              <w:rPr/>
            </w:pPr>
            <w:r w:rsidDel="00000000" w:rsidR="00000000" w:rsidRPr="00000000">
              <w:rPr>
                <w:rtl w:val="0"/>
              </w:rPr>
            </w:r>
          </w:p>
        </w:tc>
      </w:tr>
    </w:tbl>
    <w:p w:rsidR="00000000" w:rsidDel="00000000" w:rsidP="00000000" w:rsidRDefault="00000000" w:rsidRPr="00000000" w14:paraId="00000E26">
      <w:pPr>
        <w:jc w:val="both"/>
        <w:rPr/>
      </w:pPr>
      <w:r w:rsidDel="00000000" w:rsidR="00000000" w:rsidRPr="00000000">
        <w:rPr>
          <w:rtl w:val="0"/>
        </w:rPr>
      </w:r>
    </w:p>
    <w:tbl>
      <w:tblPr>
        <w:tblStyle w:val="Table23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E27">
            <w:pPr>
              <w:spacing w:after="240" w:before="240" w:lineRule="auto"/>
              <w:jc w:val="both"/>
              <w:rPr/>
            </w:pPr>
            <w:r w:rsidDel="00000000" w:rsidR="00000000" w:rsidRPr="00000000">
              <w:rPr>
                <w:rtl w:val="0"/>
              </w:rPr>
              <w:t xml:space="preserve">3.2.12  Describe how the Solution supports school and district staff in monitoring daily attendance tracking.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28">
            <w:pPr>
              <w:widowControl w:val="0"/>
              <w:spacing w:line="240" w:lineRule="auto"/>
              <w:rPr/>
            </w:pPr>
            <w:r w:rsidDel="00000000" w:rsidR="00000000" w:rsidRPr="00000000">
              <w:rPr>
                <w:rtl w:val="0"/>
              </w:rPr>
            </w:r>
          </w:p>
        </w:tc>
      </w:tr>
    </w:tbl>
    <w:p w:rsidR="00000000" w:rsidDel="00000000" w:rsidP="00000000" w:rsidRDefault="00000000" w:rsidRPr="00000000" w14:paraId="00000E29">
      <w:pPr>
        <w:jc w:val="both"/>
        <w:rPr/>
      </w:pPr>
      <w:r w:rsidDel="00000000" w:rsidR="00000000" w:rsidRPr="00000000">
        <w:rPr>
          <w:rtl w:val="0"/>
        </w:rPr>
      </w:r>
    </w:p>
    <w:tbl>
      <w:tblPr>
        <w:tblStyle w:val="Table24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E2A">
            <w:pPr>
              <w:spacing w:after="240" w:before="240" w:lineRule="auto"/>
              <w:jc w:val="both"/>
              <w:rPr/>
            </w:pPr>
            <w:r w:rsidDel="00000000" w:rsidR="00000000" w:rsidRPr="00000000">
              <w:rPr>
                <w:rtl w:val="0"/>
              </w:rPr>
              <w:t xml:space="preserve">3.2.13  Describe features available in the system to allow for efficient updating/editing of multiple student attendance records by school and district/county office attendance administrators.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2B">
            <w:pPr>
              <w:widowControl w:val="0"/>
              <w:spacing w:line="240" w:lineRule="auto"/>
              <w:rPr/>
            </w:pPr>
            <w:r w:rsidDel="00000000" w:rsidR="00000000" w:rsidRPr="00000000">
              <w:rPr>
                <w:rtl w:val="0"/>
              </w:rPr>
            </w:r>
          </w:p>
        </w:tc>
      </w:tr>
    </w:tbl>
    <w:p w:rsidR="00000000" w:rsidDel="00000000" w:rsidP="00000000" w:rsidRDefault="00000000" w:rsidRPr="00000000" w14:paraId="00000E2C">
      <w:pPr>
        <w:jc w:val="both"/>
        <w:rPr/>
      </w:pPr>
      <w:r w:rsidDel="00000000" w:rsidR="00000000" w:rsidRPr="00000000">
        <w:rPr>
          <w:rtl w:val="0"/>
        </w:rPr>
      </w:r>
    </w:p>
    <w:p w:rsidR="00000000" w:rsidDel="00000000" w:rsidP="00000000" w:rsidRDefault="00000000" w:rsidRPr="00000000" w14:paraId="00000E2D">
      <w:pPr>
        <w:jc w:val="both"/>
        <w:rPr/>
      </w:pPr>
      <w:r w:rsidDel="00000000" w:rsidR="00000000" w:rsidRPr="00000000">
        <w:rPr>
          <w:rtl w:val="0"/>
        </w:rPr>
      </w:r>
    </w:p>
    <w:tbl>
      <w:tblPr>
        <w:tblStyle w:val="Table24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E2E">
            <w:pPr>
              <w:spacing w:after="240" w:before="240" w:lineRule="auto"/>
              <w:jc w:val="both"/>
              <w:rPr/>
            </w:pPr>
            <w:r w:rsidDel="00000000" w:rsidR="00000000" w:rsidRPr="00000000">
              <w:rPr>
                <w:rtl w:val="0"/>
              </w:rPr>
              <w:t xml:space="preserve">3.2.14  Describe how the Solution supports a mass update of attendance records on a particular day (e.g., recording a school closure due to a safety issue or staff furlough day).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2F">
            <w:pPr>
              <w:widowControl w:val="0"/>
              <w:spacing w:line="240" w:lineRule="auto"/>
              <w:rPr/>
            </w:pPr>
            <w:r w:rsidDel="00000000" w:rsidR="00000000" w:rsidRPr="00000000">
              <w:rPr>
                <w:rtl w:val="0"/>
              </w:rPr>
            </w:r>
          </w:p>
        </w:tc>
      </w:tr>
    </w:tbl>
    <w:p w:rsidR="00000000" w:rsidDel="00000000" w:rsidP="00000000" w:rsidRDefault="00000000" w:rsidRPr="00000000" w14:paraId="00000E30">
      <w:pPr>
        <w:jc w:val="both"/>
        <w:rPr/>
      </w:pPr>
      <w:r w:rsidDel="00000000" w:rsidR="00000000" w:rsidRPr="00000000">
        <w:rPr>
          <w:rtl w:val="0"/>
        </w:rPr>
      </w:r>
    </w:p>
    <w:tbl>
      <w:tblPr>
        <w:tblStyle w:val="Table24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E31">
            <w:pPr>
              <w:spacing w:after="240" w:before="240" w:lineRule="auto"/>
              <w:jc w:val="both"/>
              <w:rPr/>
            </w:pPr>
            <w:r w:rsidDel="00000000" w:rsidR="00000000" w:rsidRPr="00000000">
              <w:rPr>
                <w:rtl w:val="0"/>
              </w:rPr>
              <w:t xml:space="preserve">3.2.15  Describe how the Solution supports editing/overwriting attendance records that were previously entered or omitted.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32">
            <w:pPr>
              <w:widowControl w:val="0"/>
              <w:spacing w:line="240" w:lineRule="auto"/>
              <w:rPr/>
            </w:pPr>
            <w:r w:rsidDel="00000000" w:rsidR="00000000" w:rsidRPr="00000000">
              <w:rPr>
                <w:rtl w:val="0"/>
              </w:rPr>
            </w:r>
          </w:p>
        </w:tc>
      </w:tr>
    </w:tbl>
    <w:p w:rsidR="00000000" w:rsidDel="00000000" w:rsidP="00000000" w:rsidRDefault="00000000" w:rsidRPr="00000000" w14:paraId="00000E33">
      <w:pPr>
        <w:jc w:val="both"/>
        <w:rPr/>
      </w:pPr>
      <w:r w:rsidDel="00000000" w:rsidR="00000000" w:rsidRPr="00000000">
        <w:rPr>
          <w:rtl w:val="0"/>
        </w:rPr>
      </w:r>
    </w:p>
    <w:tbl>
      <w:tblPr>
        <w:tblStyle w:val="Table24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E34">
            <w:pPr>
              <w:spacing w:after="240" w:before="240" w:lineRule="auto"/>
              <w:jc w:val="both"/>
              <w:rPr/>
            </w:pPr>
            <w:r w:rsidDel="00000000" w:rsidR="00000000" w:rsidRPr="00000000">
              <w:rPr>
                <w:rtl w:val="0"/>
              </w:rPr>
              <w:t xml:space="preserve">3.2.16  Describe auditing/logging features available in the Solution to review and report on historical attendance entries and changes.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35">
            <w:pPr>
              <w:widowControl w:val="0"/>
              <w:spacing w:line="240" w:lineRule="auto"/>
              <w:rPr/>
            </w:pPr>
            <w:r w:rsidDel="00000000" w:rsidR="00000000" w:rsidRPr="00000000">
              <w:rPr>
                <w:rtl w:val="0"/>
              </w:rPr>
            </w:r>
          </w:p>
        </w:tc>
      </w:tr>
    </w:tbl>
    <w:p w:rsidR="00000000" w:rsidDel="00000000" w:rsidP="00000000" w:rsidRDefault="00000000" w:rsidRPr="00000000" w14:paraId="00000E36">
      <w:pPr>
        <w:jc w:val="both"/>
        <w:rPr/>
      </w:pPr>
      <w:r w:rsidDel="00000000" w:rsidR="00000000" w:rsidRPr="00000000">
        <w:rPr>
          <w:rtl w:val="0"/>
        </w:rPr>
      </w:r>
    </w:p>
    <w:tbl>
      <w:tblPr>
        <w:tblStyle w:val="Table24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0" w:hRule="atLeast"/>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E37">
            <w:pPr>
              <w:spacing w:after="240" w:before="240" w:lineRule="auto"/>
              <w:jc w:val="both"/>
              <w:rPr/>
            </w:pPr>
            <w:r w:rsidDel="00000000" w:rsidR="00000000" w:rsidRPr="00000000">
              <w:rPr>
                <w:rtl w:val="0"/>
              </w:rPr>
              <w:t xml:space="preserve">**3.2.17**  Describe features available in the Solution to help schools address chronic absenteeism and other concerning attendance behaviors/patterns.**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38">
            <w:pPr>
              <w:widowControl w:val="0"/>
              <w:spacing w:line="240" w:lineRule="auto"/>
              <w:rPr/>
            </w:pPr>
            <w:r w:rsidDel="00000000" w:rsidR="00000000" w:rsidRPr="00000000">
              <w:rPr>
                <w:rtl w:val="0"/>
              </w:rPr>
            </w:r>
          </w:p>
        </w:tc>
      </w:tr>
    </w:tbl>
    <w:p w:rsidR="00000000" w:rsidDel="00000000" w:rsidP="00000000" w:rsidRDefault="00000000" w:rsidRPr="00000000" w14:paraId="00000E39">
      <w:pPr>
        <w:jc w:val="both"/>
        <w:rPr/>
      </w:pPr>
      <w:r w:rsidDel="00000000" w:rsidR="00000000" w:rsidRPr="00000000">
        <w:rPr>
          <w:rtl w:val="0"/>
        </w:rPr>
      </w:r>
    </w:p>
    <w:tbl>
      <w:tblPr>
        <w:tblStyle w:val="Table24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E3A">
            <w:pPr>
              <w:spacing w:after="240" w:before="240" w:lineRule="auto"/>
              <w:jc w:val="both"/>
              <w:rPr/>
            </w:pPr>
            <w:r w:rsidDel="00000000" w:rsidR="00000000" w:rsidRPr="00000000">
              <w:rPr>
                <w:rtl w:val="0"/>
              </w:rPr>
              <w:t xml:space="preserve">3.2.18 Provide an overview of features available to support communication of attendance concerns with families.  </w:t>
            </w:r>
          </w:p>
          <w:p w:rsidR="00000000" w:rsidDel="00000000" w:rsidP="00000000" w:rsidRDefault="00000000" w:rsidRPr="00000000" w14:paraId="00000E3B">
            <w:pPr>
              <w:numPr>
                <w:ilvl w:val="0"/>
                <w:numId w:val="8"/>
              </w:numPr>
              <w:spacing w:after="0" w:afterAutospacing="0" w:before="240" w:lineRule="auto"/>
              <w:ind w:left="720" w:hanging="360"/>
              <w:jc w:val="both"/>
            </w:pPr>
            <w:r w:rsidDel="00000000" w:rsidR="00000000" w:rsidRPr="00000000">
              <w:rPr>
                <w:rtl w:val="0"/>
              </w:rPr>
              <w:t xml:space="preserve">Does the Solution support automatic generation of letters to families?</w:t>
            </w:r>
          </w:p>
          <w:p w:rsidR="00000000" w:rsidDel="00000000" w:rsidP="00000000" w:rsidRDefault="00000000" w:rsidRPr="00000000" w14:paraId="00000E3C">
            <w:pPr>
              <w:numPr>
                <w:ilvl w:val="0"/>
                <w:numId w:val="8"/>
              </w:numPr>
              <w:spacing w:after="0" w:afterAutospacing="0" w:before="0" w:beforeAutospacing="0" w:lineRule="auto"/>
              <w:ind w:left="720" w:hanging="360"/>
              <w:jc w:val="both"/>
            </w:pPr>
            <w:r w:rsidDel="00000000" w:rsidR="00000000" w:rsidRPr="00000000">
              <w:rPr>
                <w:rtl w:val="0"/>
              </w:rPr>
              <w:t xml:space="preserve">What criteria can be used to trigger an attendance notification (e.g., number of absences, absences within a time frame, types of absences, student academic performance thresholds)?</w:t>
            </w:r>
          </w:p>
          <w:p w:rsidR="00000000" w:rsidDel="00000000" w:rsidP="00000000" w:rsidRDefault="00000000" w:rsidRPr="00000000" w14:paraId="00000E3D">
            <w:pPr>
              <w:numPr>
                <w:ilvl w:val="0"/>
                <w:numId w:val="8"/>
              </w:numPr>
              <w:spacing w:after="0" w:afterAutospacing="0" w:before="0" w:beforeAutospacing="0" w:lineRule="auto"/>
              <w:ind w:left="720" w:hanging="360"/>
              <w:jc w:val="both"/>
            </w:pPr>
            <w:r w:rsidDel="00000000" w:rsidR="00000000" w:rsidRPr="00000000">
              <w:rPr>
                <w:rtl w:val="0"/>
              </w:rPr>
              <w:t xml:space="preserve">Does the Solution allow criteria for the letters to be set by both period and daily attendance types? </w:t>
            </w:r>
          </w:p>
          <w:p w:rsidR="00000000" w:rsidDel="00000000" w:rsidP="00000000" w:rsidRDefault="00000000" w:rsidRPr="00000000" w14:paraId="00000E3E">
            <w:pPr>
              <w:numPr>
                <w:ilvl w:val="0"/>
                <w:numId w:val="8"/>
              </w:numPr>
              <w:spacing w:after="0" w:afterAutospacing="0" w:before="0" w:beforeAutospacing="0" w:lineRule="auto"/>
              <w:ind w:left="720" w:hanging="360"/>
              <w:jc w:val="both"/>
            </w:pPr>
            <w:r w:rsidDel="00000000" w:rsidR="00000000" w:rsidRPr="00000000">
              <w:rPr>
                <w:rtl w:val="0"/>
              </w:rPr>
              <w:t xml:space="preserve">Does the Solution allow for configuration to count/discount specific absence reason codes in the determination whether a letter should be triggered? </w:t>
            </w:r>
          </w:p>
          <w:p w:rsidR="00000000" w:rsidDel="00000000" w:rsidP="00000000" w:rsidRDefault="00000000" w:rsidRPr="00000000" w14:paraId="00000E3F">
            <w:pPr>
              <w:numPr>
                <w:ilvl w:val="0"/>
                <w:numId w:val="8"/>
              </w:numPr>
              <w:spacing w:after="240" w:before="0" w:beforeAutospacing="0" w:lineRule="auto"/>
              <w:ind w:left="720" w:hanging="360"/>
              <w:jc w:val="both"/>
            </w:pPr>
            <w:r w:rsidDel="00000000" w:rsidR="00000000" w:rsidRPr="00000000">
              <w:rPr>
                <w:rtl w:val="0"/>
              </w:rPr>
              <w:t xml:space="preserve">How does the Solution track notifications to support auditing attendance procedure compliance (e.g., logging when and how notifications were sent)?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40">
            <w:pPr>
              <w:widowControl w:val="0"/>
              <w:spacing w:line="240" w:lineRule="auto"/>
              <w:rPr/>
            </w:pPr>
            <w:r w:rsidDel="00000000" w:rsidR="00000000" w:rsidRPr="00000000">
              <w:rPr>
                <w:rtl w:val="0"/>
              </w:rPr>
              <w:t xml:space="preserve">A.</w:t>
            </w:r>
          </w:p>
          <w:p w:rsidR="00000000" w:rsidDel="00000000" w:rsidP="00000000" w:rsidRDefault="00000000" w:rsidRPr="00000000" w14:paraId="00000E41">
            <w:pPr>
              <w:widowControl w:val="0"/>
              <w:spacing w:line="240" w:lineRule="auto"/>
              <w:rPr/>
            </w:pPr>
            <w:r w:rsidDel="00000000" w:rsidR="00000000" w:rsidRPr="00000000">
              <w:rPr>
                <w:rtl w:val="0"/>
              </w:rPr>
              <w:t xml:space="preserve">B. </w:t>
            </w:r>
          </w:p>
          <w:p w:rsidR="00000000" w:rsidDel="00000000" w:rsidP="00000000" w:rsidRDefault="00000000" w:rsidRPr="00000000" w14:paraId="00000E42">
            <w:pPr>
              <w:widowControl w:val="0"/>
              <w:spacing w:line="240" w:lineRule="auto"/>
              <w:rPr/>
            </w:pPr>
            <w:r w:rsidDel="00000000" w:rsidR="00000000" w:rsidRPr="00000000">
              <w:rPr>
                <w:rtl w:val="0"/>
              </w:rPr>
              <w:t xml:space="preserve">C.</w:t>
            </w:r>
          </w:p>
          <w:p w:rsidR="00000000" w:rsidDel="00000000" w:rsidP="00000000" w:rsidRDefault="00000000" w:rsidRPr="00000000" w14:paraId="00000E43">
            <w:pPr>
              <w:widowControl w:val="0"/>
              <w:spacing w:line="240" w:lineRule="auto"/>
              <w:rPr/>
            </w:pPr>
            <w:r w:rsidDel="00000000" w:rsidR="00000000" w:rsidRPr="00000000">
              <w:rPr>
                <w:rtl w:val="0"/>
              </w:rPr>
              <w:t xml:space="preserve">D. </w:t>
              <w:br w:type="textWrapping"/>
              <w:t xml:space="preserve">E.</w:t>
            </w:r>
          </w:p>
        </w:tc>
      </w:tr>
    </w:tbl>
    <w:p w:rsidR="00000000" w:rsidDel="00000000" w:rsidP="00000000" w:rsidRDefault="00000000" w:rsidRPr="00000000" w14:paraId="00000E44">
      <w:pPr>
        <w:jc w:val="both"/>
        <w:rPr/>
      </w:pPr>
      <w:r w:rsidDel="00000000" w:rsidR="00000000" w:rsidRPr="00000000">
        <w:rPr>
          <w:rtl w:val="0"/>
        </w:rPr>
      </w:r>
    </w:p>
    <w:tbl>
      <w:tblPr>
        <w:tblStyle w:val="Table24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0" w:hRule="atLeast"/>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E45">
            <w:pPr>
              <w:spacing w:after="240" w:before="240" w:lineRule="auto"/>
              <w:jc w:val="both"/>
              <w:rPr/>
            </w:pPr>
            <w:r w:rsidDel="00000000" w:rsidR="00000000" w:rsidRPr="00000000">
              <w:rPr>
                <w:rtl w:val="0"/>
              </w:rPr>
              <w:t xml:space="preserve">**3.2.19**  List all standard attendance reports available in the Solution.  Include samples or screenshots of the reports most commonly used by existing customers.**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46">
            <w:pPr>
              <w:widowControl w:val="0"/>
              <w:spacing w:line="240" w:lineRule="auto"/>
              <w:rPr/>
            </w:pPr>
            <w:r w:rsidDel="00000000" w:rsidR="00000000" w:rsidRPr="00000000">
              <w:rPr>
                <w:rtl w:val="0"/>
              </w:rPr>
            </w:r>
          </w:p>
        </w:tc>
      </w:tr>
    </w:tbl>
    <w:p w:rsidR="00000000" w:rsidDel="00000000" w:rsidP="00000000" w:rsidRDefault="00000000" w:rsidRPr="00000000" w14:paraId="00000E47">
      <w:pPr>
        <w:jc w:val="both"/>
        <w:rPr/>
      </w:pPr>
      <w:r w:rsidDel="00000000" w:rsidR="00000000" w:rsidRPr="00000000">
        <w:rPr>
          <w:rtl w:val="0"/>
        </w:rPr>
      </w:r>
    </w:p>
    <w:tbl>
      <w:tblPr>
        <w:tblStyle w:val="Table24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E48">
            <w:pPr>
              <w:spacing w:after="240" w:before="240" w:lineRule="auto"/>
              <w:jc w:val="both"/>
              <w:rPr/>
            </w:pPr>
            <w:r w:rsidDel="00000000" w:rsidR="00000000" w:rsidRPr="00000000">
              <w:rPr>
                <w:rtl w:val="0"/>
              </w:rPr>
              <w:t xml:space="preserve">3.2.20  Describe additional report/query capabilities beyond the available standard reports.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49">
            <w:pPr>
              <w:widowControl w:val="0"/>
              <w:spacing w:line="240" w:lineRule="auto"/>
              <w:rPr/>
            </w:pPr>
            <w:r w:rsidDel="00000000" w:rsidR="00000000" w:rsidRPr="00000000">
              <w:rPr>
                <w:rtl w:val="0"/>
              </w:rPr>
            </w:r>
          </w:p>
        </w:tc>
      </w:tr>
    </w:tbl>
    <w:p w:rsidR="00000000" w:rsidDel="00000000" w:rsidP="00000000" w:rsidRDefault="00000000" w:rsidRPr="00000000" w14:paraId="00000E4A">
      <w:pPr>
        <w:jc w:val="both"/>
        <w:rPr/>
      </w:pPr>
      <w:r w:rsidDel="00000000" w:rsidR="00000000" w:rsidRPr="00000000">
        <w:rPr>
          <w:rtl w:val="0"/>
        </w:rPr>
      </w:r>
    </w:p>
    <w:tbl>
      <w:tblPr>
        <w:tblStyle w:val="Table24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E4B">
            <w:pPr>
              <w:spacing w:after="240" w:before="240" w:lineRule="auto"/>
              <w:jc w:val="both"/>
              <w:rPr/>
            </w:pPr>
            <w:r w:rsidDel="00000000" w:rsidR="00000000" w:rsidRPr="00000000">
              <w:rPr>
                <w:rtl w:val="0"/>
              </w:rPr>
              <w:t xml:space="preserve">3.2.21  Provide screenshots to demonstrate how parents/guardians may view attendance information in the Solution.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4C">
            <w:pPr>
              <w:widowControl w:val="0"/>
              <w:spacing w:line="240" w:lineRule="auto"/>
              <w:rPr/>
            </w:pPr>
            <w:r w:rsidDel="00000000" w:rsidR="00000000" w:rsidRPr="00000000">
              <w:rPr>
                <w:rtl w:val="0"/>
              </w:rPr>
            </w:r>
          </w:p>
        </w:tc>
      </w:tr>
    </w:tbl>
    <w:p w:rsidR="00000000" w:rsidDel="00000000" w:rsidP="00000000" w:rsidRDefault="00000000" w:rsidRPr="00000000" w14:paraId="00000E4D">
      <w:pPr>
        <w:jc w:val="both"/>
        <w:rPr/>
      </w:pPr>
      <w:r w:rsidDel="00000000" w:rsidR="00000000" w:rsidRPr="00000000">
        <w:rPr>
          <w:rtl w:val="0"/>
        </w:rPr>
      </w:r>
    </w:p>
    <w:tbl>
      <w:tblPr>
        <w:tblStyle w:val="Table24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E4E">
            <w:pPr>
              <w:spacing w:after="240" w:before="240" w:lineRule="auto"/>
              <w:jc w:val="both"/>
              <w:rPr/>
            </w:pPr>
            <w:r w:rsidDel="00000000" w:rsidR="00000000" w:rsidRPr="00000000">
              <w:rPr>
                <w:rtl w:val="0"/>
              </w:rPr>
              <w:t xml:space="preserve">3.2.22  Describe how attendance data may be automatically incorporated into student progress reports, report cards and other summaries of academic performance and/or behavior.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4F">
            <w:pPr>
              <w:widowControl w:val="0"/>
              <w:spacing w:line="240" w:lineRule="auto"/>
              <w:rPr/>
            </w:pPr>
            <w:r w:rsidDel="00000000" w:rsidR="00000000" w:rsidRPr="00000000">
              <w:rPr>
                <w:rtl w:val="0"/>
              </w:rPr>
            </w:r>
          </w:p>
          <w:p w:rsidR="00000000" w:rsidDel="00000000" w:rsidP="00000000" w:rsidRDefault="00000000" w:rsidRPr="00000000" w14:paraId="00000E50">
            <w:pPr>
              <w:widowControl w:val="0"/>
              <w:spacing w:line="240" w:lineRule="auto"/>
              <w:rPr/>
            </w:pPr>
            <w:r w:rsidDel="00000000" w:rsidR="00000000" w:rsidRPr="00000000">
              <w:rPr>
                <w:rtl w:val="0"/>
              </w:rPr>
            </w:r>
          </w:p>
        </w:tc>
      </w:tr>
    </w:tbl>
    <w:p w:rsidR="00000000" w:rsidDel="00000000" w:rsidP="00000000" w:rsidRDefault="00000000" w:rsidRPr="00000000" w14:paraId="00000E51">
      <w:pPr>
        <w:jc w:val="both"/>
        <w:rPr/>
      </w:pPr>
      <w:r w:rsidDel="00000000" w:rsidR="00000000" w:rsidRPr="00000000">
        <w:rPr>
          <w:rtl w:val="0"/>
        </w:rPr>
      </w:r>
    </w:p>
    <w:tbl>
      <w:tblPr>
        <w:tblStyle w:val="Table25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E52">
            <w:pPr>
              <w:spacing w:after="240" w:before="240" w:lineRule="auto"/>
              <w:jc w:val="both"/>
              <w:rPr/>
            </w:pPr>
            <w:r w:rsidDel="00000000" w:rsidR="00000000" w:rsidRPr="00000000">
              <w:rPr>
                <w:rtl w:val="0"/>
              </w:rPr>
              <w:t xml:space="preserve">3.2.23  Describe additional attendance management features that would be beneficial to Participating Associate Members that were not specifically called for in this requirements section.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53">
            <w:pPr>
              <w:widowControl w:val="0"/>
              <w:spacing w:line="240" w:lineRule="auto"/>
              <w:rPr/>
            </w:pPr>
            <w:r w:rsidDel="00000000" w:rsidR="00000000" w:rsidRPr="00000000">
              <w:rPr>
                <w:rtl w:val="0"/>
              </w:rPr>
            </w:r>
          </w:p>
        </w:tc>
      </w:tr>
    </w:tbl>
    <w:p w:rsidR="00000000" w:rsidDel="00000000" w:rsidP="00000000" w:rsidRDefault="00000000" w:rsidRPr="00000000" w14:paraId="00000E54">
      <w:pPr>
        <w:pStyle w:val="Heading4"/>
        <w:jc w:val="both"/>
        <w:rPr/>
      </w:pPr>
      <w:bookmarkStart w:colFirst="0" w:colLast="0" w:name="_q905muh7rzzq" w:id="33"/>
      <w:bookmarkEnd w:id="33"/>
      <w:r w:rsidDel="00000000" w:rsidR="00000000" w:rsidRPr="00000000">
        <w:rPr>
          <w:b w:val="1"/>
          <w:color w:val="000000"/>
          <w:rtl w:val="0"/>
        </w:rPr>
        <w:t xml:space="preserve">3.3 Census</w:t>
      </w:r>
      <w:r w:rsidDel="00000000" w:rsidR="00000000" w:rsidRPr="00000000">
        <w:rPr>
          <w:rtl w:val="0"/>
        </w:rPr>
      </w:r>
    </w:p>
    <w:tbl>
      <w:tblPr>
        <w:tblStyle w:val="Table25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E55">
            <w:pPr>
              <w:jc w:val="both"/>
              <w:rPr/>
            </w:pPr>
            <w:r w:rsidDel="00000000" w:rsidR="00000000" w:rsidRPr="00000000">
              <w:rPr>
                <w:rtl w:val="0"/>
              </w:rPr>
              <w:t xml:space="preserve">**3.3.1** </w:t>
            </w:r>
            <w:r w:rsidDel="00000000" w:rsidR="00000000" w:rsidRPr="00000000">
              <w:rPr>
                <w:rFonts w:ascii="Roboto" w:cs="Roboto" w:eastAsia="Roboto" w:hAnsi="Roboto"/>
                <w:sz w:val="21"/>
                <w:szCs w:val="21"/>
                <w:rtl w:val="0"/>
              </w:rPr>
              <w:t xml:space="preserve">Please list all student demographic data that the Solution tracks including but not limited to first name, last name, middle name, nickname, gender, race/ethnicity, birth date, student unique ID, phone number, birthplace and other data as may be required by the Participating Associate Member and State of California.</w:t>
            </w:r>
            <w:r w:rsidDel="00000000" w:rsidR="00000000" w:rsidRPr="00000000">
              <w:rPr>
                <w:rtl w:val="0"/>
              </w:rPr>
              <w:t xml:space="preserve">  Vendors may provide  screenshots to illustrate available fields.**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56">
            <w:pPr>
              <w:widowControl w:val="0"/>
              <w:spacing w:line="240" w:lineRule="auto"/>
              <w:rPr/>
            </w:pPr>
            <w:r w:rsidDel="00000000" w:rsidR="00000000" w:rsidRPr="00000000">
              <w:rPr>
                <w:rtl w:val="0"/>
              </w:rPr>
            </w:r>
          </w:p>
        </w:tc>
      </w:tr>
    </w:tbl>
    <w:p w:rsidR="00000000" w:rsidDel="00000000" w:rsidP="00000000" w:rsidRDefault="00000000" w:rsidRPr="00000000" w14:paraId="00000E57">
      <w:pPr>
        <w:jc w:val="both"/>
        <w:rPr/>
      </w:pPr>
      <w:r w:rsidDel="00000000" w:rsidR="00000000" w:rsidRPr="00000000">
        <w:rPr>
          <w:rtl w:val="0"/>
        </w:rPr>
      </w:r>
    </w:p>
    <w:tbl>
      <w:tblPr>
        <w:tblStyle w:val="Table25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E58">
            <w:pPr>
              <w:jc w:val="both"/>
              <w:rPr/>
            </w:pPr>
            <w:r w:rsidDel="00000000" w:rsidR="00000000" w:rsidRPr="00000000">
              <w:rPr>
                <w:rtl w:val="0"/>
              </w:rPr>
              <w:t xml:space="preserve">**3.3.2** Clarify which demographic and contact data fields are effective-dated (i.e., historical values are stored in the system/not overwritten).**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59">
            <w:pPr>
              <w:widowControl w:val="0"/>
              <w:spacing w:line="240" w:lineRule="auto"/>
              <w:rPr/>
            </w:pPr>
            <w:r w:rsidDel="00000000" w:rsidR="00000000" w:rsidRPr="00000000">
              <w:rPr>
                <w:rtl w:val="0"/>
              </w:rPr>
            </w:r>
          </w:p>
        </w:tc>
      </w:tr>
    </w:tbl>
    <w:p w:rsidR="00000000" w:rsidDel="00000000" w:rsidP="00000000" w:rsidRDefault="00000000" w:rsidRPr="00000000" w14:paraId="00000E5A">
      <w:pPr>
        <w:jc w:val="both"/>
        <w:rPr/>
      </w:pPr>
      <w:r w:rsidDel="00000000" w:rsidR="00000000" w:rsidRPr="00000000">
        <w:rPr>
          <w:rtl w:val="0"/>
        </w:rPr>
      </w:r>
    </w:p>
    <w:tbl>
      <w:tblPr>
        <w:tblStyle w:val="Table25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E5B">
            <w:pPr>
              <w:jc w:val="both"/>
              <w:rPr/>
            </w:pPr>
            <w:r w:rsidDel="00000000" w:rsidR="00000000" w:rsidRPr="00000000">
              <w:rPr>
                <w:rtl w:val="0"/>
              </w:rPr>
              <w:t xml:space="preserve">**3.3.3** Describe student-search functionality in the Solution.  Be specific about whether a global search tool is provided and what fields are searchable (e.g., name, legal name, student ID).**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5C">
            <w:pPr>
              <w:widowControl w:val="0"/>
              <w:spacing w:line="240" w:lineRule="auto"/>
              <w:rPr/>
            </w:pPr>
            <w:r w:rsidDel="00000000" w:rsidR="00000000" w:rsidRPr="00000000">
              <w:rPr>
                <w:rtl w:val="0"/>
              </w:rPr>
            </w:r>
          </w:p>
        </w:tc>
      </w:tr>
    </w:tbl>
    <w:p w:rsidR="00000000" w:rsidDel="00000000" w:rsidP="00000000" w:rsidRDefault="00000000" w:rsidRPr="00000000" w14:paraId="00000E5D">
      <w:pPr>
        <w:jc w:val="both"/>
        <w:rPr/>
      </w:pPr>
      <w:r w:rsidDel="00000000" w:rsidR="00000000" w:rsidRPr="00000000">
        <w:rPr>
          <w:rtl w:val="0"/>
        </w:rPr>
      </w:r>
    </w:p>
    <w:tbl>
      <w:tblPr>
        <w:tblStyle w:val="Table25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5E">
            <w:pPr>
              <w:jc w:val="both"/>
              <w:rPr/>
            </w:pPr>
            <w:r w:rsidDel="00000000" w:rsidR="00000000" w:rsidRPr="00000000">
              <w:rPr>
                <w:rtl w:val="0"/>
              </w:rPr>
              <w:t xml:space="preserve">3.3.4  Please list all student data (including enrollment history, schedule, attendance, programs, grades, transcripts, credit summary, assessments, behavior, transcript, fees, lockers, and athletic eligibility) viewable by searching for the student.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5F">
            <w:pPr>
              <w:widowControl w:val="0"/>
              <w:spacing w:line="240" w:lineRule="auto"/>
              <w:rPr/>
            </w:pPr>
            <w:r w:rsidDel="00000000" w:rsidR="00000000" w:rsidRPr="00000000">
              <w:rPr>
                <w:rtl w:val="0"/>
              </w:rPr>
            </w:r>
          </w:p>
        </w:tc>
      </w:tr>
    </w:tbl>
    <w:p w:rsidR="00000000" w:rsidDel="00000000" w:rsidP="00000000" w:rsidRDefault="00000000" w:rsidRPr="00000000" w14:paraId="00000E60">
      <w:pPr>
        <w:jc w:val="both"/>
        <w:rPr/>
      </w:pPr>
      <w:r w:rsidDel="00000000" w:rsidR="00000000" w:rsidRPr="00000000">
        <w:rPr>
          <w:rtl w:val="0"/>
        </w:rPr>
      </w:r>
    </w:p>
    <w:tbl>
      <w:tblPr>
        <w:tblStyle w:val="Table25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61">
            <w:pPr>
              <w:jc w:val="both"/>
              <w:rPr/>
            </w:pPr>
            <w:r w:rsidDel="00000000" w:rsidR="00000000" w:rsidRPr="00000000">
              <w:rPr>
                <w:rtl w:val="0"/>
              </w:rPr>
              <w:t xml:space="preserve">3.3.5 Describe how the Solution displays a student's complete enrollment history, including the chronological order of enrollment entries. Detail how the start date, end date, start status, and end status for each entry and for each school are presented. Provide screenshots to demonstrate how enrollment history appears in the Solution.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62">
            <w:pPr>
              <w:widowControl w:val="0"/>
              <w:spacing w:line="240" w:lineRule="auto"/>
              <w:rPr/>
            </w:pPr>
            <w:r w:rsidDel="00000000" w:rsidR="00000000" w:rsidRPr="00000000">
              <w:rPr>
                <w:rtl w:val="0"/>
              </w:rPr>
            </w:r>
          </w:p>
        </w:tc>
      </w:tr>
    </w:tbl>
    <w:p w:rsidR="00000000" w:rsidDel="00000000" w:rsidP="00000000" w:rsidRDefault="00000000" w:rsidRPr="00000000" w14:paraId="00000E63">
      <w:pPr>
        <w:jc w:val="both"/>
        <w:rPr/>
      </w:pPr>
      <w:r w:rsidDel="00000000" w:rsidR="00000000" w:rsidRPr="00000000">
        <w:rPr>
          <w:rtl w:val="0"/>
        </w:rPr>
      </w:r>
    </w:p>
    <w:tbl>
      <w:tblPr>
        <w:tblStyle w:val="Table25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64">
            <w:pPr>
              <w:jc w:val="both"/>
              <w:rPr/>
            </w:pPr>
            <w:r w:rsidDel="00000000" w:rsidR="00000000" w:rsidRPr="00000000">
              <w:rPr>
                <w:rtl w:val="0"/>
              </w:rPr>
              <w:t xml:space="preserve">3.3.6  Detail how interim, progress, and final grades are displayed, showing a student's progress over the entire school year.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65">
            <w:pPr>
              <w:widowControl w:val="0"/>
              <w:spacing w:line="240" w:lineRule="auto"/>
              <w:rPr/>
            </w:pPr>
            <w:r w:rsidDel="00000000" w:rsidR="00000000" w:rsidRPr="00000000">
              <w:rPr>
                <w:rtl w:val="0"/>
              </w:rPr>
            </w:r>
          </w:p>
        </w:tc>
      </w:tr>
    </w:tbl>
    <w:p w:rsidR="00000000" w:rsidDel="00000000" w:rsidP="00000000" w:rsidRDefault="00000000" w:rsidRPr="00000000" w14:paraId="00000E66">
      <w:pPr>
        <w:jc w:val="both"/>
        <w:rPr/>
      </w:pPr>
      <w:r w:rsidDel="00000000" w:rsidR="00000000" w:rsidRPr="00000000">
        <w:rPr>
          <w:rtl w:val="0"/>
        </w:rPr>
      </w:r>
    </w:p>
    <w:tbl>
      <w:tblPr>
        <w:tblStyle w:val="Table25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67">
            <w:pPr>
              <w:jc w:val="both"/>
              <w:rPr/>
            </w:pPr>
            <w:r w:rsidDel="00000000" w:rsidR="00000000" w:rsidRPr="00000000">
              <w:rPr>
                <w:rtl w:val="0"/>
              </w:rPr>
              <w:t xml:space="preserve">3.3.7  Detail how the Solution allows for tracking and monitoring of student assessment scores and results, so a student's progress on a specific test can be tracked over multiple years.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68">
            <w:pPr>
              <w:widowControl w:val="0"/>
              <w:spacing w:line="240" w:lineRule="auto"/>
              <w:rPr/>
            </w:pPr>
            <w:r w:rsidDel="00000000" w:rsidR="00000000" w:rsidRPr="00000000">
              <w:rPr>
                <w:rtl w:val="0"/>
              </w:rPr>
            </w:r>
          </w:p>
        </w:tc>
      </w:tr>
    </w:tbl>
    <w:p w:rsidR="00000000" w:rsidDel="00000000" w:rsidP="00000000" w:rsidRDefault="00000000" w:rsidRPr="00000000" w14:paraId="00000E69">
      <w:pPr>
        <w:jc w:val="both"/>
        <w:rPr/>
      </w:pPr>
      <w:r w:rsidDel="00000000" w:rsidR="00000000" w:rsidRPr="00000000">
        <w:rPr>
          <w:rtl w:val="0"/>
        </w:rPr>
      </w:r>
    </w:p>
    <w:tbl>
      <w:tblPr>
        <w:tblStyle w:val="Table25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6A">
            <w:pPr>
              <w:jc w:val="both"/>
              <w:rPr/>
            </w:pPr>
            <w:r w:rsidDel="00000000" w:rsidR="00000000" w:rsidRPr="00000000">
              <w:rPr>
                <w:rtl w:val="0"/>
              </w:rPr>
              <w:t xml:space="preserve">3.3.8 Describe the Solution’s online registration features available.  Include screenshots to illustrate the experience of families enrolling in the educational agency.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6B">
            <w:pPr>
              <w:widowControl w:val="0"/>
              <w:spacing w:line="240" w:lineRule="auto"/>
              <w:rPr/>
            </w:pPr>
            <w:r w:rsidDel="00000000" w:rsidR="00000000" w:rsidRPr="00000000">
              <w:rPr>
                <w:rtl w:val="0"/>
              </w:rPr>
            </w:r>
          </w:p>
        </w:tc>
      </w:tr>
    </w:tbl>
    <w:p w:rsidR="00000000" w:rsidDel="00000000" w:rsidP="00000000" w:rsidRDefault="00000000" w:rsidRPr="00000000" w14:paraId="00000E6C">
      <w:pPr>
        <w:jc w:val="both"/>
        <w:rPr/>
      </w:pPr>
      <w:r w:rsidDel="00000000" w:rsidR="00000000" w:rsidRPr="00000000">
        <w:rPr>
          <w:rtl w:val="0"/>
        </w:rPr>
      </w:r>
    </w:p>
    <w:tbl>
      <w:tblPr>
        <w:tblStyle w:val="Table25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6D">
            <w:pPr>
              <w:jc w:val="both"/>
              <w:rPr/>
            </w:pPr>
            <w:r w:rsidDel="00000000" w:rsidR="00000000" w:rsidRPr="00000000">
              <w:rPr>
                <w:rtl w:val="0"/>
              </w:rPr>
              <w:t xml:space="preserve">3.3.9  Describe how student photos may be uploaded (individually and as part of a batch process) and maintained in the Solution.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6E">
            <w:pPr>
              <w:widowControl w:val="0"/>
              <w:spacing w:line="240" w:lineRule="auto"/>
              <w:rPr/>
            </w:pPr>
            <w:r w:rsidDel="00000000" w:rsidR="00000000" w:rsidRPr="00000000">
              <w:rPr>
                <w:rtl w:val="0"/>
              </w:rPr>
            </w:r>
          </w:p>
        </w:tc>
      </w:tr>
    </w:tbl>
    <w:p w:rsidR="00000000" w:rsidDel="00000000" w:rsidP="00000000" w:rsidRDefault="00000000" w:rsidRPr="00000000" w14:paraId="00000E6F">
      <w:pPr>
        <w:jc w:val="both"/>
        <w:rPr/>
      </w:pPr>
      <w:r w:rsidDel="00000000" w:rsidR="00000000" w:rsidRPr="00000000">
        <w:rPr>
          <w:rtl w:val="0"/>
        </w:rPr>
      </w:r>
    </w:p>
    <w:tbl>
      <w:tblPr>
        <w:tblStyle w:val="Table26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70">
            <w:pPr>
              <w:jc w:val="both"/>
              <w:rPr/>
            </w:pPr>
            <w:r w:rsidDel="00000000" w:rsidR="00000000" w:rsidRPr="00000000">
              <w:rPr>
                <w:rtl w:val="0"/>
              </w:rPr>
              <w:t xml:space="preserve">3.3.10 Describe any requirements or limitations related to student photos, including file size, dimensions, and file types.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71">
            <w:pPr>
              <w:widowControl w:val="0"/>
              <w:spacing w:line="240" w:lineRule="auto"/>
              <w:rPr/>
            </w:pPr>
            <w:r w:rsidDel="00000000" w:rsidR="00000000" w:rsidRPr="00000000">
              <w:rPr>
                <w:rtl w:val="0"/>
              </w:rPr>
            </w:r>
          </w:p>
        </w:tc>
      </w:tr>
    </w:tbl>
    <w:p w:rsidR="00000000" w:rsidDel="00000000" w:rsidP="00000000" w:rsidRDefault="00000000" w:rsidRPr="00000000" w14:paraId="00000E72">
      <w:pPr>
        <w:jc w:val="both"/>
        <w:rPr/>
      </w:pPr>
      <w:r w:rsidDel="00000000" w:rsidR="00000000" w:rsidRPr="00000000">
        <w:rPr>
          <w:rtl w:val="0"/>
        </w:rPr>
      </w:r>
    </w:p>
    <w:tbl>
      <w:tblPr>
        <w:tblStyle w:val="Table26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73">
            <w:pPr>
              <w:jc w:val="both"/>
              <w:rPr/>
            </w:pPr>
            <w:r w:rsidDel="00000000" w:rsidR="00000000" w:rsidRPr="00000000">
              <w:rPr>
                <w:rtl w:val="0"/>
              </w:rPr>
              <w:t xml:space="preserve">3.3.11 Describe how the Solution supports maintenance of contact records (including parent/guardians and emergency contacts) for the student.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74">
            <w:pPr>
              <w:widowControl w:val="0"/>
              <w:spacing w:line="240" w:lineRule="auto"/>
              <w:rPr/>
            </w:pPr>
            <w:r w:rsidDel="00000000" w:rsidR="00000000" w:rsidRPr="00000000">
              <w:rPr>
                <w:rtl w:val="0"/>
              </w:rPr>
            </w:r>
          </w:p>
        </w:tc>
      </w:tr>
    </w:tbl>
    <w:p w:rsidR="00000000" w:rsidDel="00000000" w:rsidP="00000000" w:rsidRDefault="00000000" w:rsidRPr="00000000" w14:paraId="00000E75">
      <w:pPr>
        <w:jc w:val="both"/>
        <w:rPr/>
      </w:pPr>
      <w:r w:rsidDel="00000000" w:rsidR="00000000" w:rsidRPr="00000000">
        <w:rPr>
          <w:rtl w:val="0"/>
        </w:rPr>
      </w:r>
    </w:p>
    <w:tbl>
      <w:tblPr>
        <w:tblStyle w:val="Table26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76">
            <w:pPr>
              <w:jc w:val="both"/>
              <w:rPr/>
            </w:pPr>
            <w:r w:rsidDel="00000000" w:rsidR="00000000" w:rsidRPr="00000000">
              <w:rPr>
                <w:rtl w:val="0"/>
              </w:rPr>
              <w:t xml:space="preserve">3.3.12  Describe how the Solution allows for the reuse/efficient entry of contact records for households with multiple enrolled students (siblings with shared contacts).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77">
            <w:pPr>
              <w:widowControl w:val="0"/>
              <w:spacing w:line="240" w:lineRule="auto"/>
              <w:rPr/>
            </w:pPr>
            <w:r w:rsidDel="00000000" w:rsidR="00000000" w:rsidRPr="00000000">
              <w:rPr>
                <w:rtl w:val="0"/>
              </w:rPr>
            </w:r>
          </w:p>
        </w:tc>
      </w:tr>
    </w:tbl>
    <w:p w:rsidR="00000000" w:rsidDel="00000000" w:rsidP="00000000" w:rsidRDefault="00000000" w:rsidRPr="00000000" w14:paraId="00000E78">
      <w:pPr>
        <w:jc w:val="both"/>
        <w:rPr/>
      </w:pPr>
      <w:r w:rsidDel="00000000" w:rsidR="00000000" w:rsidRPr="00000000">
        <w:rPr>
          <w:rtl w:val="0"/>
        </w:rPr>
      </w:r>
    </w:p>
    <w:tbl>
      <w:tblPr>
        <w:tblStyle w:val="Table26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79">
            <w:pPr>
              <w:jc w:val="both"/>
              <w:rPr/>
            </w:pPr>
            <w:r w:rsidDel="00000000" w:rsidR="00000000" w:rsidRPr="00000000">
              <w:rPr>
                <w:rtl w:val="0"/>
              </w:rPr>
              <w:t xml:space="preserve">3.3.13 Describe how the Solution distinguishes between parent/guardian records and other contact types.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7A">
            <w:pPr>
              <w:widowControl w:val="0"/>
              <w:spacing w:line="240" w:lineRule="auto"/>
              <w:rPr/>
            </w:pPr>
            <w:r w:rsidDel="00000000" w:rsidR="00000000" w:rsidRPr="00000000">
              <w:rPr>
                <w:rtl w:val="0"/>
              </w:rPr>
            </w:r>
          </w:p>
        </w:tc>
      </w:tr>
    </w:tbl>
    <w:p w:rsidR="00000000" w:rsidDel="00000000" w:rsidP="00000000" w:rsidRDefault="00000000" w:rsidRPr="00000000" w14:paraId="00000E7B">
      <w:pPr>
        <w:jc w:val="both"/>
        <w:rPr/>
      </w:pPr>
      <w:r w:rsidDel="00000000" w:rsidR="00000000" w:rsidRPr="00000000">
        <w:rPr>
          <w:rtl w:val="0"/>
        </w:rPr>
      </w:r>
    </w:p>
    <w:tbl>
      <w:tblPr>
        <w:tblStyle w:val="Table26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7C">
            <w:pPr>
              <w:jc w:val="both"/>
              <w:rPr/>
            </w:pPr>
            <w:r w:rsidDel="00000000" w:rsidR="00000000" w:rsidRPr="00000000">
              <w:rPr>
                <w:rtl w:val="0"/>
              </w:rPr>
              <w:t xml:space="preserve">3.3.14 Clarify how permissions may be assigned for designated contacts to student data or parent portal features. Describe how permissions may be restricted or differentiated (e.g., limiting rights based on contact type, or an individual court-order pertaining to educational rights).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7D">
            <w:pPr>
              <w:widowControl w:val="0"/>
              <w:spacing w:line="240" w:lineRule="auto"/>
              <w:rPr/>
            </w:pPr>
            <w:r w:rsidDel="00000000" w:rsidR="00000000" w:rsidRPr="00000000">
              <w:rPr>
                <w:rtl w:val="0"/>
              </w:rPr>
            </w:r>
          </w:p>
        </w:tc>
      </w:tr>
    </w:tbl>
    <w:p w:rsidR="00000000" w:rsidDel="00000000" w:rsidP="00000000" w:rsidRDefault="00000000" w:rsidRPr="00000000" w14:paraId="00000E7E">
      <w:pPr>
        <w:jc w:val="both"/>
        <w:rPr/>
      </w:pPr>
      <w:r w:rsidDel="00000000" w:rsidR="00000000" w:rsidRPr="00000000">
        <w:rPr>
          <w:rtl w:val="0"/>
        </w:rPr>
      </w:r>
    </w:p>
    <w:tbl>
      <w:tblPr>
        <w:tblStyle w:val="Table26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7F">
            <w:pPr>
              <w:jc w:val="both"/>
              <w:rPr/>
            </w:pPr>
            <w:r w:rsidDel="00000000" w:rsidR="00000000" w:rsidRPr="00000000">
              <w:rPr>
                <w:rtl w:val="0"/>
              </w:rPr>
              <w:t xml:space="preserve">3.3.15  Describe how the Solution maintains and displays state and national standardized test results. Describe any pre-built integrations to import state/national scores and provide screenshots of how the scores are displayed to teachers, students and parents. </w:t>
            </w:r>
          </w:p>
        </w:tc>
      </w:tr>
      <w:tr>
        <w:trPr>
          <w:cantSplit w:val="0"/>
          <w:trHeight w:val="9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80">
            <w:pPr>
              <w:widowControl w:val="0"/>
              <w:spacing w:line="240" w:lineRule="auto"/>
              <w:rPr/>
            </w:pPr>
            <w:r w:rsidDel="00000000" w:rsidR="00000000" w:rsidRPr="00000000">
              <w:rPr>
                <w:rtl w:val="0"/>
              </w:rPr>
            </w:r>
          </w:p>
        </w:tc>
      </w:tr>
    </w:tbl>
    <w:p w:rsidR="00000000" w:rsidDel="00000000" w:rsidP="00000000" w:rsidRDefault="00000000" w:rsidRPr="00000000" w14:paraId="00000E81">
      <w:pPr>
        <w:jc w:val="both"/>
        <w:rPr/>
      </w:pPr>
      <w:r w:rsidDel="00000000" w:rsidR="00000000" w:rsidRPr="00000000">
        <w:rPr>
          <w:rtl w:val="0"/>
        </w:rPr>
      </w:r>
    </w:p>
    <w:tbl>
      <w:tblPr>
        <w:tblStyle w:val="Table26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82">
            <w:pPr>
              <w:jc w:val="both"/>
              <w:rPr/>
            </w:pPr>
            <w:r w:rsidDel="00000000" w:rsidR="00000000" w:rsidRPr="00000000">
              <w:rPr>
                <w:rtl w:val="0"/>
              </w:rPr>
              <w:t xml:space="preserve">3.3.16 Describe how the Solution manages address information for households, including the following capabilities:</w:t>
            </w:r>
          </w:p>
          <w:p w:rsidR="00000000" w:rsidDel="00000000" w:rsidP="00000000" w:rsidRDefault="00000000" w:rsidRPr="00000000" w14:paraId="00000E83">
            <w:pPr>
              <w:jc w:val="both"/>
              <w:rPr/>
            </w:pPr>
            <w:r w:rsidDel="00000000" w:rsidR="00000000" w:rsidRPr="00000000">
              <w:rPr>
                <w:rtl w:val="0"/>
              </w:rPr>
            </w:r>
          </w:p>
          <w:p w:rsidR="00000000" w:rsidDel="00000000" w:rsidP="00000000" w:rsidRDefault="00000000" w:rsidRPr="00000000" w14:paraId="00000E84">
            <w:pPr>
              <w:numPr>
                <w:ilvl w:val="0"/>
                <w:numId w:val="17"/>
              </w:numPr>
              <w:ind w:left="720" w:hanging="360"/>
              <w:jc w:val="both"/>
            </w:pPr>
            <w:r w:rsidDel="00000000" w:rsidR="00000000" w:rsidRPr="00000000">
              <w:rPr>
                <w:rtl w:val="0"/>
              </w:rPr>
              <w:t xml:space="preserve">Maintaining address information for all households.</w:t>
            </w:r>
          </w:p>
          <w:p w:rsidR="00000000" w:rsidDel="00000000" w:rsidP="00000000" w:rsidRDefault="00000000" w:rsidRPr="00000000" w14:paraId="00000E85">
            <w:pPr>
              <w:numPr>
                <w:ilvl w:val="0"/>
                <w:numId w:val="17"/>
              </w:numPr>
              <w:ind w:left="720" w:hanging="360"/>
              <w:jc w:val="both"/>
            </w:pPr>
            <w:r w:rsidDel="00000000" w:rsidR="00000000" w:rsidRPr="00000000">
              <w:rPr>
                <w:rtl w:val="0"/>
              </w:rPr>
              <w:t xml:space="preserve">Allowing a family to have more than one active address.</w:t>
            </w:r>
          </w:p>
          <w:p w:rsidR="00000000" w:rsidDel="00000000" w:rsidP="00000000" w:rsidRDefault="00000000" w:rsidRPr="00000000" w14:paraId="00000E86">
            <w:pPr>
              <w:numPr>
                <w:ilvl w:val="0"/>
                <w:numId w:val="17"/>
              </w:numPr>
              <w:ind w:left="720" w:hanging="360"/>
              <w:jc w:val="both"/>
            </w:pPr>
            <w:r w:rsidDel="00000000" w:rsidR="00000000" w:rsidRPr="00000000">
              <w:rPr>
                <w:rtl w:val="0"/>
              </w:rPr>
              <w:t xml:space="preserve">Identifying a student's primary address.</w:t>
            </w:r>
          </w:p>
          <w:p w:rsidR="00000000" w:rsidDel="00000000" w:rsidP="00000000" w:rsidRDefault="00000000" w:rsidRPr="00000000" w14:paraId="00000E87">
            <w:pPr>
              <w:numPr>
                <w:ilvl w:val="0"/>
                <w:numId w:val="17"/>
              </w:numPr>
              <w:ind w:left="720" w:hanging="360"/>
              <w:jc w:val="both"/>
            </w:pPr>
            <w:r w:rsidDel="00000000" w:rsidR="00000000" w:rsidRPr="00000000">
              <w:rPr>
                <w:rtl w:val="0"/>
              </w:rPr>
              <w:t xml:space="preserve">Supporting additional mailings by flagging addresses or contacts.</w:t>
            </w:r>
          </w:p>
          <w:p w:rsidR="00000000" w:rsidDel="00000000" w:rsidP="00000000" w:rsidRDefault="00000000" w:rsidRPr="00000000" w14:paraId="00000E88">
            <w:pPr>
              <w:numPr>
                <w:ilvl w:val="0"/>
                <w:numId w:val="17"/>
              </w:numPr>
              <w:ind w:left="720" w:hanging="360"/>
              <w:jc w:val="both"/>
            </w:pPr>
            <w:r w:rsidDel="00000000" w:rsidR="00000000" w:rsidRPr="00000000">
              <w:rPr>
                <w:rtl w:val="0"/>
              </w:rPr>
              <w:t xml:space="preserve">Capturing multiple data fields for an address, including number, prefix, street name, direction, apartment, state, zip code, county, and latitude/longitude coordinates.</w:t>
            </w:r>
          </w:p>
          <w:p w:rsidR="00000000" w:rsidDel="00000000" w:rsidP="00000000" w:rsidRDefault="00000000" w:rsidRPr="00000000" w14:paraId="00000E89">
            <w:pPr>
              <w:numPr>
                <w:ilvl w:val="0"/>
                <w:numId w:val="17"/>
              </w:numPr>
              <w:ind w:left="720" w:hanging="360"/>
              <w:jc w:val="both"/>
            </w:pPr>
            <w:r w:rsidDel="00000000" w:rsidR="00000000" w:rsidRPr="00000000">
              <w:rPr>
                <w:rtl w:val="0"/>
              </w:rPr>
              <w:t xml:space="preserve">Associating addresses with specific schools within a district.</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8A">
            <w:pPr>
              <w:widowControl w:val="0"/>
              <w:spacing w:line="240" w:lineRule="auto"/>
              <w:rPr/>
            </w:pPr>
            <w:r w:rsidDel="00000000" w:rsidR="00000000" w:rsidRPr="00000000">
              <w:rPr>
                <w:rtl w:val="0"/>
              </w:rPr>
            </w:r>
          </w:p>
        </w:tc>
      </w:tr>
    </w:tbl>
    <w:p w:rsidR="00000000" w:rsidDel="00000000" w:rsidP="00000000" w:rsidRDefault="00000000" w:rsidRPr="00000000" w14:paraId="00000E8B">
      <w:pPr>
        <w:jc w:val="both"/>
        <w:rPr/>
      </w:pPr>
      <w:r w:rsidDel="00000000" w:rsidR="00000000" w:rsidRPr="00000000">
        <w:rPr>
          <w:rtl w:val="0"/>
        </w:rPr>
      </w:r>
    </w:p>
    <w:tbl>
      <w:tblPr>
        <w:tblStyle w:val="Table26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3960" w:hRule="atLeast"/>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8C">
            <w:pPr>
              <w:jc w:val="both"/>
              <w:rPr/>
            </w:pPr>
            <w:r w:rsidDel="00000000" w:rsidR="00000000" w:rsidRPr="00000000">
              <w:rPr>
                <w:rtl w:val="0"/>
              </w:rPr>
              <w:t xml:space="preserve">3.3.17 Describe how the Solution supports the selection and validation of addresses, including the following features:</w:t>
            </w:r>
          </w:p>
          <w:p w:rsidR="00000000" w:rsidDel="00000000" w:rsidP="00000000" w:rsidRDefault="00000000" w:rsidRPr="00000000" w14:paraId="00000E8D">
            <w:pPr>
              <w:jc w:val="both"/>
              <w:rPr/>
            </w:pPr>
            <w:r w:rsidDel="00000000" w:rsidR="00000000" w:rsidRPr="00000000">
              <w:rPr>
                <w:rtl w:val="0"/>
              </w:rPr>
            </w:r>
          </w:p>
          <w:p w:rsidR="00000000" w:rsidDel="00000000" w:rsidP="00000000" w:rsidRDefault="00000000" w:rsidRPr="00000000" w14:paraId="00000E8E">
            <w:pPr>
              <w:numPr>
                <w:ilvl w:val="0"/>
                <w:numId w:val="10"/>
              </w:numPr>
              <w:ind w:left="720" w:hanging="360"/>
              <w:jc w:val="both"/>
            </w:pPr>
            <w:r w:rsidDel="00000000" w:rsidR="00000000" w:rsidRPr="00000000">
              <w:rPr>
                <w:rtl w:val="0"/>
              </w:rPr>
              <w:t xml:space="preserve">Allowing selection of an address from a list (such as a county street file) rather than typing it manually.</w:t>
            </w:r>
          </w:p>
          <w:p w:rsidR="00000000" w:rsidDel="00000000" w:rsidP="00000000" w:rsidRDefault="00000000" w:rsidRPr="00000000" w14:paraId="00000E8F">
            <w:pPr>
              <w:numPr>
                <w:ilvl w:val="0"/>
                <w:numId w:val="10"/>
              </w:numPr>
              <w:ind w:left="720" w:hanging="360"/>
              <w:jc w:val="both"/>
            </w:pPr>
            <w:r w:rsidDel="00000000" w:rsidR="00000000" w:rsidRPr="00000000">
              <w:rPr>
                <w:rtl w:val="0"/>
              </w:rPr>
              <w:t xml:space="preserve">Providing the ability to manually enter new addresses.</w:t>
            </w:r>
          </w:p>
          <w:p w:rsidR="00000000" w:rsidDel="00000000" w:rsidP="00000000" w:rsidRDefault="00000000" w:rsidRPr="00000000" w14:paraId="00000E90">
            <w:pPr>
              <w:numPr>
                <w:ilvl w:val="0"/>
                <w:numId w:val="10"/>
              </w:numPr>
              <w:ind w:left="720" w:hanging="360"/>
              <w:jc w:val="both"/>
            </w:pPr>
            <w:r w:rsidDel="00000000" w:rsidR="00000000" w:rsidRPr="00000000">
              <w:rPr>
                <w:rtl w:val="0"/>
              </w:rPr>
              <w:t xml:space="preserve">Searching addresses by various criteria, including house number or P.O. Box, street name, apartment, city, state, and zip code.</w:t>
            </w:r>
          </w:p>
          <w:p w:rsidR="00000000" w:rsidDel="00000000" w:rsidP="00000000" w:rsidRDefault="00000000" w:rsidRPr="00000000" w14:paraId="00000E91">
            <w:pPr>
              <w:numPr>
                <w:ilvl w:val="0"/>
                <w:numId w:val="10"/>
              </w:numPr>
              <w:ind w:left="720" w:hanging="360"/>
              <w:jc w:val="both"/>
            </w:pPr>
            <w:r w:rsidDel="00000000" w:rsidR="00000000" w:rsidRPr="00000000">
              <w:rPr>
                <w:rtl w:val="0"/>
              </w:rPr>
              <w:t xml:space="preserve">Validating that the school a student is enrolling in is associated with the student’s home address and providing a warning if it is outside the school boundary.</w:t>
            </w:r>
          </w:p>
          <w:p w:rsidR="00000000" w:rsidDel="00000000" w:rsidP="00000000" w:rsidRDefault="00000000" w:rsidRPr="00000000" w14:paraId="00000E92">
            <w:pPr>
              <w:numPr>
                <w:ilvl w:val="0"/>
                <w:numId w:val="10"/>
              </w:numPr>
              <w:ind w:left="720" w:hanging="360"/>
              <w:jc w:val="both"/>
            </w:pPr>
            <w:r w:rsidDel="00000000" w:rsidR="00000000" w:rsidRPr="00000000">
              <w:rPr>
                <w:rtl w:val="0"/>
              </w:rPr>
              <w:t xml:space="preserve">Supporting the enrollment of students whose home address is outside the school boundary by selecting designated district variance codes.</w:t>
            </w:r>
          </w:p>
        </w:tc>
      </w:tr>
      <w:tr>
        <w:trPr>
          <w:cantSplit w:val="0"/>
          <w:trHeight w:val="10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93">
            <w:pPr>
              <w:widowControl w:val="0"/>
              <w:spacing w:line="240" w:lineRule="auto"/>
              <w:rPr/>
            </w:pPr>
            <w:r w:rsidDel="00000000" w:rsidR="00000000" w:rsidRPr="00000000">
              <w:rPr>
                <w:rtl w:val="0"/>
              </w:rPr>
            </w:r>
          </w:p>
        </w:tc>
      </w:tr>
    </w:tbl>
    <w:p w:rsidR="00000000" w:rsidDel="00000000" w:rsidP="00000000" w:rsidRDefault="00000000" w:rsidRPr="00000000" w14:paraId="00000E94">
      <w:pPr>
        <w:pStyle w:val="Heading4"/>
        <w:jc w:val="both"/>
        <w:rPr>
          <w:b w:val="1"/>
          <w:color w:val="000000"/>
        </w:rPr>
      </w:pPr>
      <w:bookmarkStart w:colFirst="0" w:colLast="0" w:name="_ht4fwy1i4mh9" w:id="34"/>
      <w:bookmarkEnd w:id="34"/>
      <w:r w:rsidDel="00000000" w:rsidR="00000000" w:rsidRPr="00000000">
        <w:rPr>
          <w:b w:val="1"/>
          <w:color w:val="000000"/>
          <w:rtl w:val="0"/>
        </w:rPr>
        <w:t xml:space="preserve">3.4 Staff</w:t>
      </w:r>
    </w:p>
    <w:tbl>
      <w:tblPr>
        <w:tblStyle w:val="Table268"/>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5"/>
        <w:gridCol w:w="735"/>
        <w:gridCol w:w="600"/>
        <w:gridCol w:w="555"/>
        <w:gridCol w:w="1755"/>
        <w:tblGridChange w:id="0">
          <w:tblGrid>
            <w:gridCol w:w="5685"/>
            <w:gridCol w:w="735"/>
            <w:gridCol w:w="600"/>
            <w:gridCol w:w="555"/>
            <w:gridCol w:w="1755"/>
          </w:tblGrid>
        </w:tblGridChange>
      </w:tblGrid>
      <w:tr>
        <w:trPr>
          <w:cantSplit w:val="0"/>
          <w:tblHeader w:val="0"/>
        </w:trPr>
        <w:tc>
          <w:tcPr>
            <w:tcBorders>
              <w:bottom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95">
            <w:pPr>
              <w:widowControl w:val="0"/>
              <w:spacing w:line="240" w:lineRule="auto"/>
              <w:rPr/>
            </w:pPr>
            <w:r w:rsidDel="00000000" w:rsidR="00000000" w:rsidRPr="00000000">
              <w:rPr>
                <w:rtl w:val="0"/>
              </w:rPr>
            </w:r>
          </w:p>
        </w:tc>
        <w:tc>
          <w:tcPr>
            <w:tcBorders>
              <w:bottom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96">
            <w:pPr>
              <w:widowControl w:val="0"/>
              <w:spacing w:line="240" w:lineRule="auto"/>
              <w:rPr/>
            </w:pPr>
            <w:r w:rsidDel="00000000" w:rsidR="00000000" w:rsidRPr="00000000">
              <w:rPr>
                <w:rtl w:val="0"/>
              </w:rPr>
              <w:t xml:space="preserve">Yes</w:t>
            </w:r>
          </w:p>
        </w:tc>
        <w:tc>
          <w:tcPr>
            <w:tcBorders>
              <w:bottom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97">
            <w:pPr>
              <w:widowControl w:val="0"/>
              <w:spacing w:line="240" w:lineRule="auto"/>
              <w:rPr/>
            </w:pPr>
            <w:r w:rsidDel="00000000" w:rsidR="00000000" w:rsidRPr="00000000">
              <w:rPr>
                <w:rtl w:val="0"/>
              </w:rPr>
              <w:t xml:space="preserve">No</w:t>
            </w:r>
          </w:p>
        </w:tc>
        <w:tc>
          <w:tcPr>
            <w:tcBorders>
              <w:bottom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98">
            <w:pPr>
              <w:widowControl w:val="0"/>
              <w:spacing w:line="240" w:lineRule="auto"/>
              <w:rPr/>
            </w:pPr>
            <w:r w:rsidDel="00000000" w:rsidR="00000000" w:rsidRPr="00000000">
              <w:rPr>
                <w:rtl w:val="0"/>
              </w:rPr>
              <w:t xml:space="preserve">P</w:t>
            </w:r>
          </w:p>
        </w:tc>
        <w:tc>
          <w:tcPr>
            <w:tcBorders>
              <w:bottom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99">
            <w:pPr>
              <w:widowControl w:val="0"/>
              <w:spacing w:line="240" w:lineRule="auto"/>
              <w:rPr/>
            </w:pPr>
            <w:r w:rsidDel="00000000" w:rsidR="00000000" w:rsidRPr="00000000">
              <w:rPr>
                <w:rtl w:val="0"/>
              </w:rPr>
              <w:t xml:space="preserve">Comments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9A">
            <w:pPr>
              <w:jc w:val="both"/>
              <w:rPr/>
            </w:pPr>
            <w:r w:rsidDel="00000000" w:rsidR="00000000" w:rsidRPr="00000000">
              <w:rPr>
                <w:rtl w:val="0"/>
              </w:rPr>
              <w:t xml:space="preserve">3.4.1  Confirm that the Solution contains reportable fields for Teacher Credential Type Information for all California Credential Types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E9B">
            <w:pPr>
              <w:widowControl w:val="0"/>
              <w:spacing w:line="24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E9C">
            <w:pPr>
              <w:widowControl w:val="0"/>
              <w:spacing w:line="24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E9D">
            <w:pPr>
              <w:widowControl w:val="0"/>
              <w:spacing w:line="24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E9E">
            <w:pPr>
              <w:widowControl w:val="0"/>
              <w:spacing w:line="240" w:lineRule="auto"/>
              <w:rPr/>
            </w:pPr>
            <w:r w:rsidDel="00000000" w:rsidR="00000000" w:rsidRPr="00000000">
              <w:rPr>
                <w:rtl w:val="0"/>
              </w:rPr>
              <w:t xml:space="preserve"> </w:t>
            </w:r>
          </w:p>
        </w:tc>
      </w:tr>
    </w:tbl>
    <w:p w:rsidR="00000000" w:rsidDel="00000000" w:rsidP="00000000" w:rsidRDefault="00000000" w:rsidRPr="00000000" w14:paraId="00000E9F">
      <w:pPr>
        <w:jc w:val="both"/>
        <w:rPr/>
      </w:pPr>
      <w:r w:rsidDel="00000000" w:rsidR="00000000" w:rsidRPr="00000000">
        <w:rPr>
          <w:rtl w:val="0"/>
        </w:rPr>
      </w:r>
    </w:p>
    <w:tbl>
      <w:tblPr>
        <w:tblStyle w:val="Table26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EA0">
            <w:pPr>
              <w:jc w:val="both"/>
              <w:rPr/>
            </w:pPr>
            <w:r w:rsidDel="00000000" w:rsidR="00000000" w:rsidRPr="00000000">
              <w:rPr>
                <w:rtl w:val="0"/>
              </w:rPr>
              <w:t xml:space="preserve">**3.4.2**  Please list all staff demographic data that the Solution tracks including but not limited to first name, last name, middle name, nickname, gender, race/ethnicity, birth date, staff unique ID, phone number, birthplace and other data as required by the District and State of California.  Please provide  screenshots to illustrate available fields.**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EA1">
            <w:pPr>
              <w:jc w:val="both"/>
              <w:rPr/>
            </w:pPr>
            <w:r w:rsidDel="00000000" w:rsidR="00000000" w:rsidRPr="00000000">
              <w:rPr>
                <w:rtl w:val="0"/>
              </w:rPr>
            </w:r>
          </w:p>
        </w:tc>
      </w:tr>
    </w:tbl>
    <w:p w:rsidR="00000000" w:rsidDel="00000000" w:rsidP="00000000" w:rsidRDefault="00000000" w:rsidRPr="00000000" w14:paraId="00000EA2">
      <w:pPr>
        <w:jc w:val="both"/>
        <w:rPr/>
      </w:pPr>
      <w:r w:rsidDel="00000000" w:rsidR="00000000" w:rsidRPr="00000000">
        <w:rPr>
          <w:rtl w:val="0"/>
        </w:rPr>
      </w:r>
    </w:p>
    <w:tbl>
      <w:tblPr>
        <w:tblStyle w:val="Table27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EA3">
            <w:pPr>
              <w:rPr/>
            </w:pPr>
            <w:r w:rsidDel="00000000" w:rsidR="00000000" w:rsidRPr="00000000">
              <w:rPr>
                <w:rtl w:val="0"/>
              </w:rPr>
              <w:t xml:space="preserve">**3.4.3**   Please list all staff employment and employment history data that the Solution tracks including but not limited to job code/title, position, assignment start/end dates, employment/contract type, work location, work schedule, supervisor, and certifications/training.  Please provide  screenshots to illustrate available fields.**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EA4">
            <w:pPr>
              <w:jc w:val="both"/>
              <w:rPr/>
            </w:pPr>
            <w:r w:rsidDel="00000000" w:rsidR="00000000" w:rsidRPr="00000000">
              <w:rPr>
                <w:rtl w:val="0"/>
              </w:rPr>
            </w:r>
          </w:p>
        </w:tc>
      </w:tr>
    </w:tbl>
    <w:p w:rsidR="00000000" w:rsidDel="00000000" w:rsidP="00000000" w:rsidRDefault="00000000" w:rsidRPr="00000000" w14:paraId="00000EA5">
      <w:pPr>
        <w:jc w:val="both"/>
        <w:rPr/>
      </w:pPr>
      <w:r w:rsidDel="00000000" w:rsidR="00000000" w:rsidRPr="00000000">
        <w:rPr>
          <w:rtl w:val="0"/>
        </w:rPr>
      </w:r>
    </w:p>
    <w:tbl>
      <w:tblPr>
        <w:tblStyle w:val="Table27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A6">
            <w:pPr>
              <w:jc w:val="both"/>
              <w:rPr/>
            </w:pPr>
            <w:r w:rsidDel="00000000" w:rsidR="00000000" w:rsidRPr="00000000">
              <w:rPr>
                <w:rtl w:val="0"/>
              </w:rPr>
              <w:t xml:space="preserve">3.4.4  Describe how Solution accounts for identity and employment histories, such as changes in name or title, and how this information is managed and updated within the Solution.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A7">
            <w:pPr>
              <w:widowControl w:val="0"/>
              <w:spacing w:line="240" w:lineRule="auto"/>
              <w:rPr/>
            </w:pPr>
            <w:r w:rsidDel="00000000" w:rsidR="00000000" w:rsidRPr="00000000">
              <w:rPr>
                <w:rtl w:val="0"/>
              </w:rPr>
            </w:r>
          </w:p>
        </w:tc>
      </w:tr>
    </w:tbl>
    <w:p w:rsidR="00000000" w:rsidDel="00000000" w:rsidP="00000000" w:rsidRDefault="00000000" w:rsidRPr="00000000" w14:paraId="00000EA8">
      <w:pPr>
        <w:jc w:val="both"/>
        <w:rPr/>
      </w:pPr>
      <w:r w:rsidDel="00000000" w:rsidR="00000000" w:rsidRPr="00000000">
        <w:rPr>
          <w:rtl w:val="0"/>
        </w:rPr>
      </w:r>
    </w:p>
    <w:tbl>
      <w:tblPr>
        <w:tblStyle w:val="Table27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A9">
            <w:pPr>
              <w:jc w:val="both"/>
              <w:rPr/>
            </w:pPr>
            <w:r w:rsidDel="00000000" w:rsidR="00000000" w:rsidRPr="00000000">
              <w:rPr>
                <w:rtl w:val="0"/>
              </w:rPr>
              <w:t xml:space="preserve">3.4.5  Describe how the Solution supports tracking of non-teaching staff (e.g., instructional aides, administrators, clerical, custodial and technical workers).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AA">
            <w:pPr>
              <w:widowControl w:val="0"/>
              <w:spacing w:line="240" w:lineRule="auto"/>
              <w:rPr/>
            </w:pPr>
            <w:r w:rsidDel="00000000" w:rsidR="00000000" w:rsidRPr="00000000">
              <w:rPr>
                <w:rtl w:val="0"/>
              </w:rPr>
            </w:r>
          </w:p>
        </w:tc>
      </w:tr>
    </w:tbl>
    <w:p w:rsidR="00000000" w:rsidDel="00000000" w:rsidP="00000000" w:rsidRDefault="00000000" w:rsidRPr="00000000" w14:paraId="00000EAB">
      <w:pPr>
        <w:jc w:val="both"/>
        <w:rPr/>
      </w:pPr>
      <w:r w:rsidDel="00000000" w:rsidR="00000000" w:rsidRPr="00000000">
        <w:rPr>
          <w:rtl w:val="0"/>
        </w:rPr>
      </w:r>
    </w:p>
    <w:tbl>
      <w:tblPr>
        <w:tblStyle w:val="Table27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AC">
            <w:pPr>
              <w:jc w:val="both"/>
              <w:rPr/>
            </w:pPr>
            <w:r w:rsidDel="00000000" w:rsidR="00000000" w:rsidRPr="00000000">
              <w:rPr>
                <w:rtl w:val="0"/>
              </w:rPr>
              <w:t xml:space="preserve">3.4.6  Describe options available to assign a unique identifier to staff in the Solution. </w:t>
            </w:r>
          </w:p>
          <w:p w:rsidR="00000000" w:rsidDel="00000000" w:rsidP="00000000" w:rsidRDefault="00000000" w:rsidRPr="00000000" w14:paraId="00000EAD">
            <w:pPr>
              <w:numPr>
                <w:ilvl w:val="0"/>
                <w:numId w:val="9"/>
              </w:numPr>
              <w:ind w:left="720" w:hanging="360"/>
              <w:jc w:val="both"/>
            </w:pPr>
            <w:r w:rsidDel="00000000" w:rsidR="00000000" w:rsidRPr="00000000">
              <w:rPr>
                <w:rtl w:val="0"/>
              </w:rPr>
              <w:t xml:space="preserve">Can the Solution automatically assign a unique identifier to staff? </w:t>
            </w:r>
          </w:p>
          <w:p w:rsidR="00000000" w:rsidDel="00000000" w:rsidP="00000000" w:rsidRDefault="00000000" w:rsidRPr="00000000" w14:paraId="00000EAE">
            <w:pPr>
              <w:numPr>
                <w:ilvl w:val="0"/>
                <w:numId w:val="9"/>
              </w:numPr>
              <w:ind w:left="720" w:hanging="360"/>
              <w:jc w:val="both"/>
            </w:pPr>
            <w:r w:rsidDel="00000000" w:rsidR="00000000" w:rsidRPr="00000000">
              <w:rPr>
                <w:rtl w:val="0"/>
              </w:rPr>
              <w:t xml:space="preserve">Does the Solution allow the Participating Associate Member to manually assign and/or import a unique identifier for each staff member (e.g., an employee ID generated by the organization’s Human Resources System)?  </w:t>
            </w:r>
          </w:p>
          <w:p w:rsidR="00000000" w:rsidDel="00000000" w:rsidP="00000000" w:rsidRDefault="00000000" w:rsidRPr="00000000" w14:paraId="00000EAF">
            <w:pPr>
              <w:numPr>
                <w:ilvl w:val="0"/>
                <w:numId w:val="9"/>
              </w:numPr>
              <w:ind w:left="720" w:hanging="360"/>
              <w:jc w:val="both"/>
            </w:pPr>
            <w:r w:rsidDel="00000000" w:rsidR="00000000" w:rsidRPr="00000000">
              <w:rPr>
                <w:rtl w:val="0"/>
              </w:rPr>
              <w:t xml:space="preserve">Does the Solution have the ability to store a secondary identifier for staff (i.e., an automatically assigned ID within the SIS and a global employee ID from the HR system)?</w:t>
            </w:r>
          </w:p>
          <w:p w:rsidR="00000000" w:rsidDel="00000000" w:rsidP="00000000" w:rsidRDefault="00000000" w:rsidRPr="00000000" w14:paraId="00000EB0">
            <w:pPr>
              <w:numPr>
                <w:ilvl w:val="0"/>
                <w:numId w:val="9"/>
              </w:numPr>
              <w:ind w:left="720" w:hanging="360"/>
              <w:jc w:val="both"/>
            </w:pPr>
            <w:r w:rsidDel="00000000" w:rsidR="00000000" w:rsidRPr="00000000">
              <w:rPr>
                <w:rtl w:val="0"/>
              </w:rPr>
              <w:t xml:space="preserve">What further customization does the Solution Support related to the generation and/or maintenance of staff IDs? </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B1">
            <w:pPr>
              <w:widowControl w:val="0"/>
              <w:spacing w:line="240" w:lineRule="auto"/>
              <w:rPr/>
            </w:pPr>
            <w:r w:rsidDel="00000000" w:rsidR="00000000" w:rsidRPr="00000000">
              <w:rPr>
                <w:rtl w:val="0"/>
              </w:rPr>
            </w:r>
          </w:p>
        </w:tc>
      </w:tr>
    </w:tbl>
    <w:p w:rsidR="00000000" w:rsidDel="00000000" w:rsidP="00000000" w:rsidRDefault="00000000" w:rsidRPr="00000000" w14:paraId="00000EB2">
      <w:pPr>
        <w:jc w:val="both"/>
        <w:rPr/>
      </w:pPr>
      <w:r w:rsidDel="00000000" w:rsidR="00000000" w:rsidRPr="00000000">
        <w:rPr>
          <w:rtl w:val="0"/>
        </w:rPr>
      </w:r>
    </w:p>
    <w:tbl>
      <w:tblPr>
        <w:tblStyle w:val="Table27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B3">
            <w:pPr>
              <w:jc w:val="both"/>
              <w:rPr/>
            </w:pPr>
            <w:r w:rsidDel="00000000" w:rsidR="00000000" w:rsidRPr="00000000">
              <w:rPr>
                <w:rtl w:val="0"/>
              </w:rPr>
              <w:t xml:space="preserve">3.4.7  Describe features available in the Solution designed to support cleaning and correcting staff data (e.g., merging duplicate records, identifying missing data elements). </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B4">
            <w:pPr>
              <w:widowControl w:val="0"/>
              <w:spacing w:line="240" w:lineRule="auto"/>
              <w:rPr/>
            </w:pPr>
            <w:r w:rsidDel="00000000" w:rsidR="00000000" w:rsidRPr="00000000">
              <w:rPr>
                <w:rtl w:val="0"/>
              </w:rPr>
            </w:r>
          </w:p>
        </w:tc>
      </w:tr>
    </w:tbl>
    <w:p w:rsidR="00000000" w:rsidDel="00000000" w:rsidP="00000000" w:rsidRDefault="00000000" w:rsidRPr="00000000" w14:paraId="00000EB5">
      <w:pPr>
        <w:jc w:val="both"/>
        <w:rPr/>
      </w:pPr>
      <w:r w:rsidDel="00000000" w:rsidR="00000000" w:rsidRPr="00000000">
        <w:rPr>
          <w:rtl w:val="0"/>
        </w:rPr>
      </w:r>
    </w:p>
    <w:tbl>
      <w:tblPr>
        <w:tblStyle w:val="Table27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EB6">
            <w:pPr>
              <w:jc w:val="both"/>
              <w:rPr/>
            </w:pPr>
            <w:r w:rsidDel="00000000" w:rsidR="00000000" w:rsidRPr="00000000">
              <w:rPr>
                <w:rtl w:val="0"/>
              </w:rPr>
              <w:t xml:space="preserve">**3.4.8**  Describe how the Solution supports mandated (Federal/State) reporting requirements related to staff assignments and qualifications.**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B7">
            <w:pPr>
              <w:widowControl w:val="0"/>
              <w:spacing w:line="240" w:lineRule="auto"/>
              <w:rPr/>
            </w:pPr>
            <w:r w:rsidDel="00000000" w:rsidR="00000000" w:rsidRPr="00000000">
              <w:rPr>
                <w:rtl w:val="0"/>
              </w:rPr>
            </w:r>
          </w:p>
        </w:tc>
      </w:tr>
    </w:tbl>
    <w:p w:rsidR="00000000" w:rsidDel="00000000" w:rsidP="00000000" w:rsidRDefault="00000000" w:rsidRPr="00000000" w14:paraId="00000EB8">
      <w:pPr>
        <w:jc w:val="both"/>
        <w:rPr/>
      </w:pPr>
      <w:r w:rsidDel="00000000" w:rsidR="00000000" w:rsidRPr="00000000">
        <w:rPr>
          <w:rtl w:val="0"/>
        </w:rPr>
      </w:r>
    </w:p>
    <w:tbl>
      <w:tblPr>
        <w:tblStyle w:val="Table27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B9">
            <w:pPr>
              <w:jc w:val="both"/>
              <w:rPr/>
            </w:pPr>
            <w:r w:rsidDel="00000000" w:rsidR="00000000" w:rsidRPr="00000000">
              <w:rPr>
                <w:rtl w:val="0"/>
              </w:rPr>
              <w:t xml:space="preserve">3.4.9 Describe how the Solution supports </w:t>
            </w:r>
            <w:r w:rsidDel="00000000" w:rsidR="00000000" w:rsidRPr="00000000">
              <w:rPr>
                <w:u w:val="single"/>
                <w:rtl w:val="0"/>
              </w:rPr>
              <w:t xml:space="preserve">ongoing</w:t>
            </w:r>
            <w:r w:rsidDel="00000000" w:rsidR="00000000" w:rsidRPr="00000000">
              <w:rPr>
                <w:rtl w:val="0"/>
              </w:rPr>
              <w:t xml:space="preserve"> monitoring of teacher course assignments and qualifications (i.e. regular auditing course and teacher credential matches by the Participating Associate Member).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BA">
            <w:pPr>
              <w:widowControl w:val="0"/>
              <w:spacing w:line="240" w:lineRule="auto"/>
              <w:rPr/>
            </w:pPr>
            <w:r w:rsidDel="00000000" w:rsidR="00000000" w:rsidRPr="00000000">
              <w:rPr>
                <w:rtl w:val="0"/>
              </w:rPr>
            </w:r>
          </w:p>
        </w:tc>
      </w:tr>
    </w:tbl>
    <w:p w:rsidR="00000000" w:rsidDel="00000000" w:rsidP="00000000" w:rsidRDefault="00000000" w:rsidRPr="00000000" w14:paraId="00000EBB">
      <w:pPr>
        <w:jc w:val="both"/>
        <w:rPr>
          <w:b w:val="1"/>
        </w:rPr>
      </w:pPr>
      <w:r w:rsidDel="00000000" w:rsidR="00000000" w:rsidRPr="00000000">
        <w:rPr>
          <w:rtl w:val="0"/>
        </w:rPr>
      </w:r>
    </w:p>
    <w:p w:rsidR="00000000" w:rsidDel="00000000" w:rsidP="00000000" w:rsidRDefault="00000000" w:rsidRPr="00000000" w14:paraId="00000EBC">
      <w:pPr>
        <w:jc w:val="both"/>
        <w:rPr/>
      </w:pPr>
      <w:r w:rsidDel="00000000" w:rsidR="00000000" w:rsidRPr="00000000">
        <w:rPr>
          <w:rtl w:val="0"/>
        </w:rPr>
      </w:r>
    </w:p>
    <w:tbl>
      <w:tblPr>
        <w:tblStyle w:val="Table27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BD">
            <w:pPr>
              <w:jc w:val="both"/>
              <w:rPr/>
            </w:pPr>
            <w:r w:rsidDel="00000000" w:rsidR="00000000" w:rsidRPr="00000000">
              <w:rPr>
                <w:rtl w:val="0"/>
              </w:rPr>
              <w:t xml:space="preserve">3.4.10 What features does the solution offer to mark staff data as private, and how does it ensure that this private data is excluded from reports or letters generated by the system? Please provide screenshots to illustrate how user would mark staff data as private.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BE">
            <w:pPr>
              <w:widowControl w:val="0"/>
              <w:spacing w:line="240" w:lineRule="auto"/>
              <w:rPr/>
            </w:pPr>
            <w:r w:rsidDel="00000000" w:rsidR="00000000" w:rsidRPr="00000000">
              <w:rPr>
                <w:rtl w:val="0"/>
              </w:rPr>
            </w:r>
          </w:p>
        </w:tc>
      </w:tr>
    </w:tbl>
    <w:p w:rsidR="00000000" w:rsidDel="00000000" w:rsidP="00000000" w:rsidRDefault="00000000" w:rsidRPr="00000000" w14:paraId="00000EBF">
      <w:pPr>
        <w:pStyle w:val="Heading4"/>
        <w:jc w:val="both"/>
        <w:rPr/>
      </w:pPr>
      <w:bookmarkStart w:colFirst="0" w:colLast="0" w:name="_bt7gydvq4vg2" w:id="35"/>
      <w:bookmarkEnd w:id="35"/>
      <w:r w:rsidDel="00000000" w:rsidR="00000000" w:rsidRPr="00000000">
        <w:rPr>
          <w:b w:val="1"/>
          <w:color w:val="000000"/>
          <w:rtl w:val="0"/>
        </w:rPr>
        <w:t xml:space="preserve">3.5 Enrollment</w:t>
      </w:r>
      <w:r w:rsidDel="00000000" w:rsidR="00000000" w:rsidRPr="00000000">
        <w:rPr>
          <w:rtl w:val="0"/>
        </w:rPr>
      </w:r>
    </w:p>
    <w:tbl>
      <w:tblPr>
        <w:tblStyle w:val="Table27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EC0">
            <w:pPr>
              <w:jc w:val="both"/>
              <w:rPr/>
            </w:pPr>
            <w:r w:rsidDel="00000000" w:rsidR="00000000" w:rsidRPr="00000000">
              <w:rPr>
                <w:rtl w:val="0"/>
              </w:rPr>
              <w:t xml:space="preserve">**3.5.1**  Describe how the system manages enrollment information, including the start and end dates and start/end statuses for each enrollment record. Include screenshots to illustrate how enrollment information, including enrollment history, is displayed in the solution.**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C1">
            <w:pPr>
              <w:widowControl w:val="0"/>
              <w:spacing w:line="240" w:lineRule="auto"/>
              <w:rPr/>
            </w:pPr>
            <w:r w:rsidDel="00000000" w:rsidR="00000000" w:rsidRPr="00000000">
              <w:rPr>
                <w:rtl w:val="0"/>
              </w:rPr>
            </w:r>
          </w:p>
        </w:tc>
      </w:tr>
    </w:tbl>
    <w:p w:rsidR="00000000" w:rsidDel="00000000" w:rsidP="00000000" w:rsidRDefault="00000000" w:rsidRPr="00000000" w14:paraId="00000EC2">
      <w:pPr>
        <w:jc w:val="both"/>
        <w:rPr/>
      </w:pPr>
      <w:r w:rsidDel="00000000" w:rsidR="00000000" w:rsidRPr="00000000">
        <w:rPr>
          <w:rtl w:val="0"/>
        </w:rPr>
      </w:r>
    </w:p>
    <w:tbl>
      <w:tblPr>
        <w:tblStyle w:val="Table27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C3">
            <w:pPr>
              <w:jc w:val="both"/>
              <w:rPr/>
            </w:pPr>
            <w:r w:rsidDel="00000000" w:rsidR="00000000" w:rsidRPr="00000000">
              <w:rPr>
                <w:rtl w:val="0"/>
              </w:rPr>
              <w:t xml:space="preserve">3.5.2  Describe how the Solution allows a student to be enrolled in multiple schools simultaneously. Provide examples and screenshots to demonstrate dual-enrollment procedures and how dual-enrolled students can be identified within the Solution.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C4">
            <w:pPr>
              <w:widowControl w:val="0"/>
              <w:spacing w:line="240" w:lineRule="auto"/>
              <w:rPr/>
            </w:pPr>
            <w:r w:rsidDel="00000000" w:rsidR="00000000" w:rsidRPr="00000000">
              <w:rPr>
                <w:rtl w:val="0"/>
              </w:rPr>
            </w:r>
          </w:p>
        </w:tc>
      </w:tr>
    </w:tbl>
    <w:p w:rsidR="00000000" w:rsidDel="00000000" w:rsidP="00000000" w:rsidRDefault="00000000" w:rsidRPr="00000000" w14:paraId="00000EC5">
      <w:pPr>
        <w:jc w:val="both"/>
        <w:rPr/>
      </w:pPr>
      <w:r w:rsidDel="00000000" w:rsidR="00000000" w:rsidRPr="00000000">
        <w:rPr>
          <w:rtl w:val="0"/>
        </w:rPr>
      </w:r>
    </w:p>
    <w:tbl>
      <w:tblPr>
        <w:tblStyle w:val="Table28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EC6">
            <w:pPr>
              <w:jc w:val="both"/>
              <w:rPr/>
            </w:pPr>
            <w:r w:rsidDel="00000000" w:rsidR="00000000" w:rsidRPr="00000000">
              <w:rPr>
                <w:rtl w:val="0"/>
              </w:rPr>
              <w:t xml:space="preserve">**3.5.3**  Describe how the Solution accommodates transfers, withdrawals, and new enrollments.**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C7">
            <w:pPr>
              <w:widowControl w:val="0"/>
              <w:spacing w:line="240" w:lineRule="auto"/>
              <w:rPr/>
            </w:pPr>
            <w:r w:rsidDel="00000000" w:rsidR="00000000" w:rsidRPr="00000000">
              <w:rPr>
                <w:rtl w:val="0"/>
              </w:rPr>
            </w:r>
          </w:p>
        </w:tc>
      </w:tr>
    </w:tbl>
    <w:p w:rsidR="00000000" w:rsidDel="00000000" w:rsidP="00000000" w:rsidRDefault="00000000" w:rsidRPr="00000000" w14:paraId="00000EC8">
      <w:pPr>
        <w:jc w:val="both"/>
        <w:rPr/>
      </w:pPr>
      <w:r w:rsidDel="00000000" w:rsidR="00000000" w:rsidRPr="00000000">
        <w:rPr>
          <w:rtl w:val="0"/>
        </w:rPr>
      </w:r>
    </w:p>
    <w:tbl>
      <w:tblPr>
        <w:tblStyle w:val="Table28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EC9">
            <w:pPr>
              <w:jc w:val="both"/>
              <w:rPr/>
            </w:pPr>
            <w:r w:rsidDel="00000000" w:rsidR="00000000" w:rsidRPr="00000000">
              <w:rPr>
                <w:rtl w:val="0"/>
              </w:rPr>
              <w:t xml:space="preserve">**3.5.4**   Describe how the system manages pre-enrollment records for students enrolling for an upcoming school year.**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CA">
            <w:pPr>
              <w:widowControl w:val="0"/>
              <w:spacing w:line="240" w:lineRule="auto"/>
              <w:rPr/>
            </w:pPr>
            <w:r w:rsidDel="00000000" w:rsidR="00000000" w:rsidRPr="00000000">
              <w:rPr>
                <w:rtl w:val="0"/>
              </w:rPr>
            </w:r>
          </w:p>
        </w:tc>
      </w:tr>
    </w:tbl>
    <w:p w:rsidR="00000000" w:rsidDel="00000000" w:rsidP="00000000" w:rsidRDefault="00000000" w:rsidRPr="00000000" w14:paraId="00000ECB">
      <w:pPr>
        <w:jc w:val="both"/>
        <w:rPr/>
      </w:pPr>
      <w:r w:rsidDel="00000000" w:rsidR="00000000" w:rsidRPr="00000000">
        <w:rPr>
          <w:rtl w:val="0"/>
        </w:rPr>
      </w:r>
    </w:p>
    <w:tbl>
      <w:tblPr>
        <w:tblStyle w:val="Table28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ECC">
            <w:pPr>
              <w:jc w:val="both"/>
              <w:rPr/>
            </w:pPr>
            <w:r w:rsidDel="00000000" w:rsidR="00000000" w:rsidRPr="00000000">
              <w:rPr>
                <w:rtl w:val="0"/>
              </w:rPr>
              <w:t xml:space="preserve">**3.5.5**  Describe how the system manages the enrollment process, including the methods students can use to register, how students can enroll at multiple schools simultaneously, and what information is captured during enrollment.**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CD">
            <w:pPr>
              <w:widowControl w:val="0"/>
              <w:spacing w:line="240" w:lineRule="auto"/>
              <w:rPr/>
            </w:pPr>
            <w:r w:rsidDel="00000000" w:rsidR="00000000" w:rsidRPr="00000000">
              <w:rPr>
                <w:rtl w:val="0"/>
              </w:rPr>
            </w:r>
          </w:p>
        </w:tc>
      </w:tr>
    </w:tbl>
    <w:p w:rsidR="00000000" w:rsidDel="00000000" w:rsidP="00000000" w:rsidRDefault="00000000" w:rsidRPr="00000000" w14:paraId="00000ECE">
      <w:pPr>
        <w:jc w:val="both"/>
        <w:rPr/>
      </w:pPr>
      <w:r w:rsidDel="00000000" w:rsidR="00000000" w:rsidRPr="00000000">
        <w:rPr>
          <w:rtl w:val="0"/>
        </w:rPr>
      </w:r>
    </w:p>
    <w:p w:rsidR="00000000" w:rsidDel="00000000" w:rsidP="00000000" w:rsidRDefault="00000000" w:rsidRPr="00000000" w14:paraId="00000ECF">
      <w:pPr>
        <w:jc w:val="both"/>
        <w:rPr/>
      </w:pPr>
      <w:r w:rsidDel="00000000" w:rsidR="00000000" w:rsidRPr="00000000">
        <w:rPr>
          <w:rtl w:val="0"/>
        </w:rPr>
      </w:r>
    </w:p>
    <w:tbl>
      <w:tblPr>
        <w:tblStyle w:val="Table28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D0">
            <w:pPr>
              <w:jc w:val="both"/>
              <w:rPr/>
            </w:pPr>
            <w:r w:rsidDel="00000000" w:rsidR="00000000" w:rsidRPr="00000000">
              <w:rPr>
                <w:rtl w:val="0"/>
              </w:rPr>
              <w:t xml:space="preserve">3.5.6  Describe how the Solution assigns students to the appropriate school or presents available school options to students during the registration/enrollment process.  Describe all options for assignment (geographic zoning, program pathways, school choice, and share how these options may be configured in the registration system.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D1">
            <w:pPr>
              <w:widowControl w:val="0"/>
              <w:spacing w:line="240" w:lineRule="auto"/>
              <w:rPr/>
            </w:pPr>
            <w:r w:rsidDel="00000000" w:rsidR="00000000" w:rsidRPr="00000000">
              <w:rPr>
                <w:rtl w:val="0"/>
              </w:rPr>
            </w:r>
          </w:p>
        </w:tc>
      </w:tr>
    </w:tbl>
    <w:p w:rsidR="00000000" w:rsidDel="00000000" w:rsidP="00000000" w:rsidRDefault="00000000" w:rsidRPr="00000000" w14:paraId="00000ED2">
      <w:pPr>
        <w:jc w:val="both"/>
        <w:rPr/>
      </w:pPr>
      <w:r w:rsidDel="00000000" w:rsidR="00000000" w:rsidRPr="00000000">
        <w:rPr>
          <w:rtl w:val="0"/>
        </w:rPr>
      </w:r>
    </w:p>
    <w:tbl>
      <w:tblPr>
        <w:tblStyle w:val="Table28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D3">
            <w:pPr>
              <w:jc w:val="both"/>
              <w:rPr/>
            </w:pPr>
            <w:r w:rsidDel="00000000" w:rsidR="00000000" w:rsidRPr="00000000">
              <w:rPr>
                <w:rtl w:val="0"/>
              </w:rPr>
              <w:t xml:space="preserve">3.5.7  Describe features included in the system to assist schools in efficiently managing the enrollment process from initial registration to completed enrollment (i.e. status indicators, configurable workflows, automated notifications, reports).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D4">
            <w:pPr>
              <w:widowControl w:val="0"/>
              <w:spacing w:line="240" w:lineRule="auto"/>
              <w:rPr/>
            </w:pPr>
            <w:r w:rsidDel="00000000" w:rsidR="00000000" w:rsidRPr="00000000">
              <w:rPr>
                <w:rtl w:val="0"/>
              </w:rPr>
            </w:r>
          </w:p>
        </w:tc>
      </w:tr>
    </w:tbl>
    <w:p w:rsidR="00000000" w:rsidDel="00000000" w:rsidP="00000000" w:rsidRDefault="00000000" w:rsidRPr="00000000" w14:paraId="00000ED5">
      <w:pPr>
        <w:jc w:val="both"/>
        <w:rPr/>
      </w:pPr>
      <w:r w:rsidDel="00000000" w:rsidR="00000000" w:rsidRPr="00000000">
        <w:rPr>
          <w:rtl w:val="0"/>
        </w:rPr>
      </w:r>
    </w:p>
    <w:p w:rsidR="00000000" w:rsidDel="00000000" w:rsidP="00000000" w:rsidRDefault="00000000" w:rsidRPr="00000000" w14:paraId="00000ED6">
      <w:pPr>
        <w:pStyle w:val="Heading4"/>
        <w:jc w:val="both"/>
        <w:rPr/>
      </w:pPr>
      <w:bookmarkStart w:colFirst="0" w:colLast="0" w:name="_uocia0nlfw03" w:id="36"/>
      <w:bookmarkEnd w:id="36"/>
      <w:r w:rsidDel="00000000" w:rsidR="00000000" w:rsidRPr="00000000">
        <w:rPr>
          <w:b w:val="1"/>
          <w:color w:val="000000"/>
          <w:rtl w:val="0"/>
        </w:rPr>
        <w:t xml:space="preserve">3.6 Scheduling</w:t>
      </w:r>
      <w:r w:rsidDel="00000000" w:rsidR="00000000" w:rsidRPr="00000000">
        <w:rPr>
          <w:rtl w:val="0"/>
        </w:rPr>
      </w:r>
    </w:p>
    <w:tbl>
      <w:tblPr>
        <w:tblStyle w:val="Table28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ED7">
            <w:pPr>
              <w:jc w:val="both"/>
              <w:rPr/>
            </w:pPr>
            <w:r w:rsidDel="00000000" w:rsidR="00000000" w:rsidRPr="00000000">
              <w:rPr>
                <w:rtl w:val="0"/>
              </w:rPr>
              <w:t xml:space="preserve">**3.6.1**  Provide an overview of the Solution’s features related to managing a course catalog (list of approved/available courses throughout the organization).**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D8">
            <w:pPr>
              <w:widowControl w:val="0"/>
              <w:spacing w:line="240" w:lineRule="auto"/>
              <w:rPr/>
            </w:pPr>
            <w:r w:rsidDel="00000000" w:rsidR="00000000" w:rsidRPr="00000000">
              <w:rPr>
                <w:rtl w:val="0"/>
              </w:rPr>
            </w:r>
          </w:p>
        </w:tc>
      </w:tr>
    </w:tbl>
    <w:p w:rsidR="00000000" w:rsidDel="00000000" w:rsidP="00000000" w:rsidRDefault="00000000" w:rsidRPr="00000000" w14:paraId="00000ED9">
      <w:pPr>
        <w:jc w:val="both"/>
        <w:rPr/>
      </w:pPr>
      <w:r w:rsidDel="00000000" w:rsidR="00000000" w:rsidRPr="00000000">
        <w:rPr>
          <w:rtl w:val="0"/>
        </w:rPr>
      </w:r>
    </w:p>
    <w:tbl>
      <w:tblPr>
        <w:tblStyle w:val="Table28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825" w:hRule="atLeast"/>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EDA">
            <w:pPr>
              <w:jc w:val="both"/>
              <w:rPr/>
            </w:pPr>
            <w:r w:rsidDel="00000000" w:rsidR="00000000" w:rsidRPr="00000000">
              <w:rPr>
                <w:rtl w:val="0"/>
              </w:rPr>
              <w:t xml:space="preserve">**3.6.2** List all attributes that are attached to courses within the course catalog (e.g., status, UC/CSU subject areas, credits awarded, state-issued course codes)**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DB">
            <w:pPr>
              <w:widowControl w:val="0"/>
              <w:spacing w:line="240" w:lineRule="auto"/>
              <w:rPr/>
            </w:pPr>
            <w:r w:rsidDel="00000000" w:rsidR="00000000" w:rsidRPr="00000000">
              <w:rPr>
                <w:rtl w:val="0"/>
              </w:rPr>
            </w:r>
          </w:p>
        </w:tc>
      </w:tr>
    </w:tbl>
    <w:p w:rsidR="00000000" w:rsidDel="00000000" w:rsidP="00000000" w:rsidRDefault="00000000" w:rsidRPr="00000000" w14:paraId="00000EDC">
      <w:pPr>
        <w:jc w:val="both"/>
        <w:rPr/>
      </w:pPr>
      <w:r w:rsidDel="00000000" w:rsidR="00000000" w:rsidRPr="00000000">
        <w:rPr>
          <w:rtl w:val="0"/>
        </w:rPr>
      </w:r>
    </w:p>
    <w:tbl>
      <w:tblPr>
        <w:tblStyle w:val="Table28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EDD">
            <w:pPr>
              <w:jc w:val="both"/>
              <w:rPr/>
            </w:pPr>
            <w:r w:rsidDel="00000000" w:rsidR="00000000" w:rsidRPr="00000000">
              <w:rPr>
                <w:rtl w:val="0"/>
              </w:rPr>
              <w:t xml:space="preserve">3.6.3  Provide screenshots to demonstrate the process of setting up a course in the Solution.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DE">
            <w:pPr>
              <w:widowControl w:val="0"/>
              <w:spacing w:line="240" w:lineRule="auto"/>
              <w:rPr/>
            </w:pPr>
            <w:r w:rsidDel="00000000" w:rsidR="00000000" w:rsidRPr="00000000">
              <w:rPr>
                <w:rtl w:val="0"/>
              </w:rPr>
            </w:r>
          </w:p>
        </w:tc>
      </w:tr>
    </w:tbl>
    <w:p w:rsidR="00000000" w:rsidDel="00000000" w:rsidP="00000000" w:rsidRDefault="00000000" w:rsidRPr="00000000" w14:paraId="00000EDF">
      <w:pPr>
        <w:jc w:val="both"/>
        <w:rPr/>
      </w:pPr>
      <w:r w:rsidDel="00000000" w:rsidR="00000000" w:rsidRPr="00000000">
        <w:rPr>
          <w:rtl w:val="0"/>
        </w:rPr>
      </w:r>
    </w:p>
    <w:tbl>
      <w:tblPr>
        <w:tblStyle w:val="Table28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EE0">
            <w:pPr>
              <w:jc w:val="both"/>
              <w:rPr/>
            </w:pPr>
            <w:r w:rsidDel="00000000" w:rsidR="00000000" w:rsidRPr="00000000">
              <w:rPr>
                <w:rtl w:val="0"/>
              </w:rPr>
              <w:t xml:space="preserve">**3.6.4**  Describe how the Solution records historical changes to courses, including status changes (active/inactive) and changes to course descriptions or attributes.**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E1">
            <w:pPr>
              <w:widowControl w:val="0"/>
              <w:spacing w:line="240" w:lineRule="auto"/>
              <w:rPr/>
            </w:pPr>
            <w:r w:rsidDel="00000000" w:rsidR="00000000" w:rsidRPr="00000000">
              <w:rPr>
                <w:rtl w:val="0"/>
              </w:rPr>
            </w:r>
          </w:p>
        </w:tc>
      </w:tr>
    </w:tbl>
    <w:p w:rsidR="00000000" w:rsidDel="00000000" w:rsidP="00000000" w:rsidRDefault="00000000" w:rsidRPr="00000000" w14:paraId="00000EE2">
      <w:pPr>
        <w:jc w:val="both"/>
        <w:rPr/>
      </w:pPr>
      <w:r w:rsidDel="00000000" w:rsidR="00000000" w:rsidRPr="00000000">
        <w:rPr>
          <w:rtl w:val="0"/>
        </w:rPr>
      </w:r>
    </w:p>
    <w:p w:rsidR="00000000" w:rsidDel="00000000" w:rsidP="00000000" w:rsidRDefault="00000000" w:rsidRPr="00000000" w14:paraId="00000EE3">
      <w:pPr>
        <w:jc w:val="both"/>
        <w:rPr/>
      </w:pPr>
      <w:r w:rsidDel="00000000" w:rsidR="00000000" w:rsidRPr="00000000">
        <w:rPr>
          <w:rtl w:val="0"/>
        </w:rPr>
      </w:r>
    </w:p>
    <w:tbl>
      <w:tblPr>
        <w:tblStyle w:val="Table28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EE4">
            <w:pPr>
              <w:jc w:val="both"/>
              <w:rPr/>
            </w:pPr>
            <w:r w:rsidDel="00000000" w:rsidR="00000000" w:rsidRPr="00000000">
              <w:rPr>
                <w:rtl w:val="0"/>
              </w:rPr>
              <w:t xml:space="preserve">3.6.5  Describe how the Solution supports the association of courses with specific learning standards.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E5">
            <w:pPr>
              <w:widowControl w:val="0"/>
              <w:spacing w:line="240" w:lineRule="auto"/>
              <w:rPr/>
            </w:pPr>
            <w:r w:rsidDel="00000000" w:rsidR="00000000" w:rsidRPr="00000000">
              <w:rPr>
                <w:rtl w:val="0"/>
              </w:rPr>
            </w:r>
          </w:p>
        </w:tc>
      </w:tr>
    </w:tbl>
    <w:p w:rsidR="00000000" w:rsidDel="00000000" w:rsidP="00000000" w:rsidRDefault="00000000" w:rsidRPr="00000000" w14:paraId="00000EE6">
      <w:pPr>
        <w:jc w:val="both"/>
        <w:rPr/>
      </w:pPr>
      <w:r w:rsidDel="00000000" w:rsidR="00000000" w:rsidRPr="00000000">
        <w:rPr>
          <w:rtl w:val="0"/>
        </w:rPr>
      </w:r>
    </w:p>
    <w:tbl>
      <w:tblPr>
        <w:tblStyle w:val="Table29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EE7">
            <w:pPr>
              <w:jc w:val="both"/>
              <w:rPr/>
            </w:pPr>
            <w:r w:rsidDel="00000000" w:rsidR="00000000" w:rsidRPr="00000000">
              <w:rPr>
                <w:rtl w:val="0"/>
              </w:rPr>
              <w:t xml:space="preserve">3.6.6  Describe features available in the Solution to restrict course availability to specific schools and/or student groups (i.e.limit a specific career-technical-education course to a single high school where it is offered).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E8">
            <w:pPr>
              <w:widowControl w:val="0"/>
              <w:spacing w:line="240" w:lineRule="auto"/>
              <w:rPr/>
            </w:pPr>
            <w:r w:rsidDel="00000000" w:rsidR="00000000" w:rsidRPr="00000000">
              <w:rPr>
                <w:rtl w:val="0"/>
              </w:rPr>
            </w:r>
          </w:p>
        </w:tc>
      </w:tr>
    </w:tbl>
    <w:p w:rsidR="00000000" w:rsidDel="00000000" w:rsidP="00000000" w:rsidRDefault="00000000" w:rsidRPr="00000000" w14:paraId="00000EE9">
      <w:pPr>
        <w:jc w:val="both"/>
        <w:rPr/>
      </w:pPr>
      <w:r w:rsidDel="00000000" w:rsidR="00000000" w:rsidRPr="00000000">
        <w:rPr>
          <w:rtl w:val="0"/>
        </w:rPr>
      </w:r>
    </w:p>
    <w:tbl>
      <w:tblPr>
        <w:tblStyle w:val="Table29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EEA">
            <w:pPr>
              <w:jc w:val="both"/>
              <w:rPr/>
            </w:pPr>
            <w:r w:rsidDel="00000000" w:rsidR="00000000" w:rsidRPr="00000000">
              <w:rPr>
                <w:rtl w:val="0"/>
              </w:rPr>
              <w:t xml:space="preserve">**3.6.7**  Provide a summary of the Solution’s features related to scheduling students into course sections (master scheduling).**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EB">
            <w:pPr>
              <w:widowControl w:val="0"/>
              <w:spacing w:line="240" w:lineRule="auto"/>
              <w:rPr/>
            </w:pPr>
            <w:r w:rsidDel="00000000" w:rsidR="00000000" w:rsidRPr="00000000">
              <w:rPr>
                <w:rtl w:val="0"/>
              </w:rPr>
            </w:r>
          </w:p>
        </w:tc>
      </w:tr>
    </w:tbl>
    <w:p w:rsidR="00000000" w:rsidDel="00000000" w:rsidP="00000000" w:rsidRDefault="00000000" w:rsidRPr="00000000" w14:paraId="00000EEC">
      <w:pPr>
        <w:jc w:val="both"/>
        <w:rPr/>
      </w:pPr>
      <w:r w:rsidDel="00000000" w:rsidR="00000000" w:rsidRPr="00000000">
        <w:rPr>
          <w:rtl w:val="0"/>
        </w:rPr>
      </w:r>
    </w:p>
    <w:tbl>
      <w:tblPr>
        <w:tblStyle w:val="Table29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EED">
            <w:pPr>
              <w:jc w:val="both"/>
              <w:rPr/>
            </w:pPr>
            <w:r w:rsidDel="00000000" w:rsidR="00000000" w:rsidRPr="00000000">
              <w:rPr>
                <w:rtl w:val="0"/>
              </w:rPr>
              <w:t xml:space="preserve">**3.6.8**  Describe how the Solution supports entering and tracking course requests (a list of recommended or requested courses initiated by students, parents, and/or school officials).**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EE">
            <w:pPr>
              <w:widowControl w:val="0"/>
              <w:spacing w:line="240" w:lineRule="auto"/>
              <w:rPr/>
            </w:pPr>
            <w:r w:rsidDel="00000000" w:rsidR="00000000" w:rsidRPr="00000000">
              <w:rPr>
                <w:rtl w:val="0"/>
              </w:rPr>
            </w:r>
          </w:p>
        </w:tc>
      </w:tr>
    </w:tbl>
    <w:p w:rsidR="00000000" w:rsidDel="00000000" w:rsidP="00000000" w:rsidRDefault="00000000" w:rsidRPr="00000000" w14:paraId="00000EEF">
      <w:pPr>
        <w:jc w:val="both"/>
        <w:rPr/>
      </w:pPr>
      <w:r w:rsidDel="00000000" w:rsidR="00000000" w:rsidRPr="00000000">
        <w:rPr>
          <w:rtl w:val="0"/>
        </w:rPr>
      </w:r>
    </w:p>
    <w:tbl>
      <w:tblPr>
        <w:tblStyle w:val="Table29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EF0">
            <w:pPr>
              <w:jc w:val="both"/>
              <w:rPr/>
            </w:pPr>
            <w:r w:rsidDel="00000000" w:rsidR="00000000" w:rsidRPr="00000000">
              <w:rPr>
                <w:rtl w:val="0"/>
              </w:rPr>
              <w:t xml:space="preserve">3.6.9  Describe how the Solution facilitates student-initiated course requests.  Include responses to the following questions: </w:t>
            </w:r>
          </w:p>
          <w:p w:rsidR="00000000" w:rsidDel="00000000" w:rsidP="00000000" w:rsidRDefault="00000000" w:rsidRPr="00000000" w14:paraId="00000EF1">
            <w:pPr>
              <w:jc w:val="both"/>
              <w:rPr/>
            </w:pPr>
            <w:r w:rsidDel="00000000" w:rsidR="00000000" w:rsidRPr="00000000">
              <w:rPr>
                <w:rtl w:val="0"/>
              </w:rPr>
              <w:t xml:space="preserve">A: How do students view available courses for their assigned school(s)?</w:t>
            </w:r>
          </w:p>
          <w:p w:rsidR="00000000" w:rsidDel="00000000" w:rsidP="00000000" w:rsidRDefault="00000000" w:rsidRPr="00000000" w14:paraId="00000EF2">
            <w:pPr>
              <w:jc w:val="both"/>
              <w:rPr/>
            </w:pPr>
            <w:r w:rsidDel="00000000" w:rsidR="00000000" w:rsidRPr="00000000">
              <w:rPr>
                <w:rtl w:val="0"/>
              </w:rPr>
              <w:t xml:space="preserve">B: What features are available to help students narrow the list of available courses to fill appropriate gaps in schedule or progress in a defined course sequence?</w:t>
            </w:r>
          </w:p>
          <w:p w:rsidR="00000000" w:rsidDel="00000000" w:rsidP="00000000" w:rsidRDefault="00000000" w:rsidRPr="00000000" w14:paraId="00000EF3">
            <w:pPr>
              <w:jc w:val="both"/>
              <w:rPr/>
            </w:pPr>
            <w:r w:rsidDel="00000000" w:rsidR="00000000" w:rsidRPr="00000000">
              <w:rPr>
                <w:rtl w:val="0"/>
              </w:rPr>
              <w:t xml:space="preserve">C: What workflows and notifications are built into the system to assist students in completing their schedule requests?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F4">
            <w:pPr>
              <w:widowControl w:val="0"/>
              <w:spacing w:line="240" w:lineRule="auto"/>
              <w:rPr/>
            </w:pPr>
            <w:r w:rsidDel="00000000" w:rsidR="00000000" w:rsidRPr="00000000">
              <w:rPr>
                <w:rtl w:val="0"/>
              </w:rPr>
            </w:r>
          </w:p>
        </w:tc>
      </w:tr>
    </w:tbl>
    <w:p w:rsidR="00000000" w:rsidDel="00000000" w:rsidP="00000000" w:rsidRDefault="00000000" w:rsidRPr="00000000" w14:paraId="00000EF5">
      <w:pPr>
        <w:jc w:val="both"/>
        <w:rPr/>
      </w:pPr>
      <w:r w:rsidDel="00000000" w:rsidR="00000000" w:rsidRPr="00000000">
        <w:rPr>
          <w:rtl w:val="0"/>
        </w:rPr>
      </w:r>
    </w:p>
    <w:tbl>
      <w:tblPr>
        <w:tblStyle w:val="Table29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EF6">
            <w:pPr>
              <w:jc w:val="both"/>
              <w:rPr/>
            </w:pPr>
            <w:r w:rsidDel="00000000" w:rsidR="00000000" w:rsidRPr="00000000">
              <w:rPr>
                <w:rtl w:val="0"/>
              </w:rPr>
              <w:t xml:space="preserve">3.6.10  Describe how the Solution supports secondary school (grades 7-12) students in building a multi-year course-request plan aligned to graduation requirements.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F7">
            <w:pPr>
              <w:widowControl w:val="0"/>
              <w:spacing w:line="240" w:lineRule="auto"/>
              <w:rPr/>
            </w:pPr>
            <w:r w:rsidDel="00000000" w:rsidR="00000000" w:rsidRPr="00000000">
              <w:rPr>
                <w:rtl w:val="0"/>
              </w:rPr>
            </w:r>
          </w:p>
        </w:tc>
      </w:tr>
    </w:tbl>
    <w:p w:rsidR="00000000" w:rsidDel="00000000" w:rsidP="00000000" w:rsidRDefault="00000000" w:rsidRPr="00000000" w14:paraId="00000EF8">
      <w:pPr>
        <w:jc w:val="both"/>
        <w:rPr/>
      </w:pPr>
      <w:r w:rsidDel="00000000" w:rsidR="00000000" w:rsidRPr="00000000">
        <w:rPr>
          <w:rtl w:val="0"/>
        </w:rPr>
      </w:r>
    </w:p>
    <w:p w:rsidR="00000000" w:rsidDel="00000000" w:rsidP="00000000" w:rsidRDefault="00000000" w:rsidRPr="00000000" w14:paraId="00000EF9">
      <w:pPr>
        <w:jc w:val="both"/>
        <w:rPr/>
      </w:pPr>
      <w:r w:rsidDel="00000000" w:rsidR="00000000" w:rsidRPr="00000000">
        <w:rPr>
          <w:rtl w:val="0"/>
        </w:rPr>
      </w:r>
    </w:p>
    <w:tbl>
      <w:tblPr>
        <w:tblStyle w:val="Table29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EFA">
            <w:pPr>
              <w:jc w:val="both"/>
              <w:rPr/>
            </w:pPr>
            <w:r w:rsidDel="00000000" w:rsidR="00000000" w:rsidRPr="00000000">
              <w:rPr>
                <w:rtl w:val="0"/>
              </w:rPr>
              <w:t xml:space="preserve">**3.6.11** Describe features of the solution designed to create efficiencies for managing/populating schedules and/or optimizing schedules. Provide screenshots and descriptions to demonstrate how the Solution supports efficiently scheduling students.**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FB">
            <w:pPr>
              <w:widowControl w:val="0"/>
              <w:spacing w:line="240" w:lineRule="auto"/>
              <w:rPr/>
            </w:pPr>
            <w:r w:rsidDel="00000000" w:rsidR="00000000" w:rsidRPr="00000000">
              <w:rPr>
                <w:rtl w:val="0"/>
              </w:rPr>
            </w:r>
          </w:p>
        </w:tc>
      </w:tr>
    </w:tbl>
    <w:p w:rsidR="00000000" w:rsidDel="00000000" w:rsidP="00000000" w:rsidRDefault="00000000" w:rsidRPr="00000000" w14:paraId="00000EFC">
      <w:pPr>
        <w:jc w:val="both"/>
        <w:rPr/>
      </w:pPr>
      <w:r w:rsidDel="00000000" w:rsidR="00000000" w:rsidRPr="00000000">
        <w:rPr>
          <w:rtl w:val="0"/>
        </w:rPr>
      </w:r>
    </w:p>
    <w:tbl>
      <w:tblPr>
        <w:tblStyle w:val="Table29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EFD">
            <w:pPr>
              <w:jc w:val="both"/>
              <w:rPr/>
            </w:pPr>
            <w:r w:rsidDel="00000000" w:rsidR="00000000" w:rsidRPr="00000000">
              <w:rPr>
                <w:rtl w:val="0"/>
              </w:rPr>
              <w:t xml:space="preserve">3.6.12  Describe how course requests may be reviewed and processed in bulk to create a preliminary master schedule.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FE">
            <w:pPr>
              <w:widowControl w:val="0"/>
              <w:spacing w:line="240" w:lineRule="auto"/>
              <w:rPr/>
            </w:pPr>
            <w:r w:rsidDel="00000000" w:rsidR="00000000" w:rsidRPr="00000000">
              <w:rPr>
                <w:rtl w:val="0"/>
              </w:rPr>
            </w:r>
          </w:p>
        </w:tc>
      </w:tr>
    </w:tbl>
    <w:p w:rsidR="00000000" w:rsidDel="00000000" w:rsidP="00000000" w:rsidRDefault="00000000" w:rsidRPr="00000000" w14:paraId="00000EFF">
      <w:pPr>
        <w:jc w:val="both"/>
        <w:rPr/>
      </w:pPr>
      <w:r w:rsidDel="00000000" w:rsidR="00000000" w:rsidRPr="00000000">
        <w:rPr>
          <w:rtl w:val="0"/>
        </w:rPr>
      </w:r>
    </w:p>
    <w:tbl>
      <w:tblPr>
        <w:tblStyle w:val="Table29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F00">
            <w:pPr>
              <w:jc w:val="both"/>
              <w:rPr/>
            </w:pPr>
            <w:r w:rsidDel="00000000" w:rsidR="00000000" w:rsidRPr="00000000">
              <w:rPr>
                <w:rtl w:val="0"/>
              </w:rPr>
              <w:t xml:space="preserve">3.6.13  Describe and provide screenshots of reports and tools designed to identify students that may be missing information necessary to complete the scheduling request (e.g. missing course requests for a specific subject area).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01">
            <w:pPr>
              <w:widowControl w:val="0"/>
              <w:spacing w:line="240" w:lineRule="auto"/>
              <w:rPr/>
            </w:pPr>
            <w:r w:rsidDel="00000000" w:rsidR="00000000" w:rsidRPr="00000000">
              <w:rPr>
                <w:rtl w:val="0"/>
              </w:rPr>
            </w:r>
          </w:p>
        </w:tc>
      </w:tr>
    </w:tbl>
    <w:p w:rsidR="00000000" w:rsidDel="00000000" w:rsidP="00000000" w:rsidRDefault="00000000" w:rsidRPr="00000000" w14:paraId="00000F02">
      <w:pPr>
        <w:jc w:val="both"/>
        <w:rPr/>
      </w:pPr>
      <w:r w:rsidDel="00000000" w:rsidR="00000000" w:rsidRPr="00000000">
        <w:rPr>
          <w:rtl w:val="0"/>
        </w:rPr>
      </w:r>
    </w:p>
    <w:tbl>
      <w:tblPr>
        <w:tblStyle w:val="Table29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F03">
            <w:pPr>
              <w:jc w:val="both"/>
              <w:rPr/>
            </w:pPr>
            <w:r w:rsidDel="00000000" w:rsidR="00000000" w:rsidRPr="00000000">
              <w:rPr>
                <w:rtl w:val="0"/>
              </w:rPr>
              <w:t xml:space="preserve">3.6.14  A: Provide a list of the criteria or factors that the Solution can incorporate when automatically populating or optimizing the schedule (e.g., fixed/immovable section assignments, gender-balancing, special education status, room capacities, class size targets, restrictions/requirements related to peers in the classroom).  </w:t>
              <w:br w:type="textWrapping"/>
              <w:t xml:space="preserve">B: Describe how the Solution uses these criteria in populating the master schedule.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04">
            <w:pPr>
              <w:widowControl w:val="0"/>
              <w:spacing w:line="240" w:lineRule="auto"/>
              <w:rPr/>
            </w:pPr>
            <w:r w:rsidDel="00000000" w:rsidR="00000000" w:rsidRPr="00000000">
              <w:rPr>
                <w:rtl w:val="0"/>
              </w:rPr>
              <w:t xml:space="preserve">A: </w:t>
            </w:r>
          </w:p>
          <w:p w:rsidR="00000000" w:rsidDel="00000000" w:rsidP="00000000" w:rsidRDefault="00000000" w:rsidRPr="00000000" w14:paraId="00000F05">
            <w:pPr>
              <w:widowControl w:val="0"/>
              <w:spacing w:line="240" w:lineRule="auto"/>
              <w:rPr/>
            </w:pPr>
            <w:r w:rsidDel="00000000" w:rsidR="00000000" w:rsidRPr="00000000">
              <w:rPr>
                <w:rtl w:val="0"/>
              </w:rPr>
              <w:t xml:space="preserve">B: </w:t>
            </w:r>
          </w:p>
        </w:tc>
      </w:tr>
    </w:tbl>
    <w:p w:rsidR="00000000" w:rsidDel="00000000" w:rsidP="00000000" w:rsidRDefault="00000000" w:rsidRPr="00000000" w14:paraId="00000F06">
      <w:pPr>
        <w:jc w:val="both"/>
        <w:rPr/>
      </w:pPr>
      <w:r w:rsidDel="00000000" w:rsidR="00000000" w:rsidRPr="00000000">
        <w:rPr>
          <w:rtl w:val="0"/>
        </w:rPr>
      </w:r>
    </w:p>
    <w:tbl>
      <w:tblPr>
        <w:tblStyle w:val="Table29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F07">
            <w:pPr>
              <w:jc w:val="both"/>
              <w:rPr/>
            </w:pPr>
            <w:r w:rsidDel="00000000" w:rsidR="00000000" w:rsidRPr="00000000">
              <w:rPr>
                <w:rtl w:val="0"/>
              </w:rPr>
              <w:t xml:space="preserve">**3.6.15** Describe how the Solution supports multi-year scheduling (enabling scheduling students into the next school year without affecting the current schedule).**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08">
            <w:pPr>
              <w:widowControl w:val="0"/>
              <w:spacing w:line="240" w:lineRule="auto"/>
              <w:rPr/>
            </w:pPr>
            <w:r w:rsidDel="00000000" w:rsidR="00000000" w:rsidRPr="00000000">
              <w:rPr>
                <w:rtl w:val="0"/>
              </w:rPr>
            </w:r>
          </w:p>
        </w:tc>
      </w:tr>
    </w:tbl>
    <w:p w:rsidR="00000000" w:rsidDel="00000000" w:rsidP="00000000" w:rsidRDefault="00000000" w:rsidRPr="00000000" w14:paraId="00000F09">
      <w:pPr>
        <w:jc w:val="both"/>
        <w:rPr/>
      </w:pPr>
      <w:r w:rsidDel="00000000" w:rsidR="00000000" w:rsidRPr="00000000">
        <w:rPr>
          <w:rtl w:val="0"/>
        </w:rPr>
      </w:r>
    </w:p>
    <w:tbl>
      <w:tblPr>
        <w:tblStyle w:val="Table30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F0A">
            <w:pPr>
              <w:jc w:val="both"/>
              <w:rPr/>
            </w:pPr>
            <w:r w:rsidDel="00000000" w:rsidR="00000000" w:rsidRPr="00000000">
              <w:rPr>
                <w:rtl w:val="0"/>
              </w:rPr>
              <w:t xml:space="preserve">3.6.16 Describe how the scheduling tools interact with graduation requirements and other constraints defined in the Solution to ensure students are enrolled in the courses they need.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0B">
            <w:pPr>
              <w:widowControl w:val="0"/>
              <w:spacing w:line="240" w:lineRule="auto"/>
              <w:rPr/>
            </w:pPr>
            <w:r w:rsidDel="00000000" w:rsidR="00000000" w:rsidRPr="00000000">
              <w:rPr>
                <w:rtl w:val="0"/>
              </w:rPr>
            </w:r>
          </w:p>
        </w:tc>
      </w:tr>
    </w:tbl>
    <w:p w:rsidR="00000000" w:rsidDel="00000000" w:rsidP="00000000" w:rsidRDefault="00000000" w:rsidRPr="00000000" w14:paraId="00000F0C">
      <w:pPr>
        <w:jc w:val="both"/>
        <w:rPr/>
      </w:pPr>
      <w:r w:rsidDel="00000000" w:rsidR="00000000" w:rsidRPr="00000000">
        <w:rPr>
          <w:rtl w:val="0"/>
        </w:rPr>
      </w:r>
    </w:p>
    <w:tbl>
      <w:tblPr>
        <w:tblStyle w:val="Table30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0D">
            <w:pPr>
              <w:jc w:val="both"/>
              <w:rPr/>
            </w:pPr>
            <w:r w:rsidDel="00000000" w:rsidR="00000000" w:rsidRPr="00000000">
              <w:rPr>
                <w:rtl w:val="0"/>
              </w:rPr>
              <w:t xml:space="preserve">3.6.17 How does the Solution allow for flexibility for asynchronous classes that meet on different times/days. (Attaching different periods to different times and managing bell schedules associated with them).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0E">
            <w:pPr>
              <w:widowControl w:val="0"/>
              <w:spacing w:line="240" w:lineRule="auto"/>
              <w:rPr/>
            </w:pPr>
            <w:r w:rsidDel="00000000" w:rsidR="00000000" w:rsidRPr="00000000">
              <w:rPr>
                <w:rtl w:val="0"/>
              </w:rPr>
            </w:r>
          </w:p>
        </w:tc>
      </w:tr>
    </w:tbl>
    <w:p w:rsidR="00000000" w:rsidDel="00000000" w:rsidP="00000000" w:rsidRDefault="00000000" w:rsidRPr="00000000" w14:paraId="00000F0F">
      <w:pPr>
        <w:jc w:val="both"/>
        <w:rPr/>
      </w:pPr>
      <w:r w:rsidDel="00000000" w:rsidR="00000000" w:rsidRPr="00000000">
        <w:rPr>
          <w:rtl w:val="0"/>
        </w:rPr>
      </w:r>
    </w:p>
    <w:tbl>
      <w:tblPr>
        <w:tblStyle w:val="Table30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F10">
            <w:pPr>
              <w:jc w:val="both"/>
              <w:rPr/>
            </w:pPr>
            <w:r w:rsidDel="00000000" w:rsidR="00000000" w:rsidRPr="00000000">
              <w:rPr>
                <w:rtl w:val="0"/>
              </w:rPr>
              <w:t xml:space="preserve">3.6.18 Describe how the Solution manages the exclusion/inclusion of specific courses from transcripts.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11">
            <w:pPr>
              <w:widowControl w:val="0"/>
              <w:spacing w:line="240" w:lineRule="auto"/>
              <w:rPr/>
            </w:pPr>
            <w:r w:rsidDel="00000000" w:rsidR="00000000" w:rsidRPr="00000000">
              <w:rPr>
                <w:rtl w:val="0"/>
              </w:rPr>
            </w:r>
          </w:p>
        </w:tc>
      </w:tr>
    </w:tbl>
    <w:p w:rsidR="00000000" w:rsidDel="00000000" w:rsidP="00000000" w:rsidRDefault="00000000" w:rsidRPr="00000000" w14:paraId="00000F12">
      <w:pPr>
        <w:jc w:val="both"/>
        <w:rPr/>
      </w:pPr>
      <w:r w:rsidDel="00000000" w:rsidR="00000000" w:rsidRPr="00000000">
        <w:rPr>
          <w:rtl w:val="0"/>
        </w:rPr>
      </w:r>
    </w:p>
    <w:tbl>
      <w:tblPr>
        <w:tblStyle w:val="Table30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F13">
            <w:pPr>
              <w:jc w:val="both"/>
              <w:rPr/>
            </w:pPr>
            <w:r w:rsidDel="00000000" w:rsidR="00000000" w:rsidRPr="00000000">
              <w:rPr>
                <w:rtl w:val="0"/>
              </w:rPr>
              <w:t xml:space="preserve">**3.6.19**  A. Define each GPA type/calculation available in the solution. </w:t>
              <w:br w:type="textWrapping"/>
              <w:t xml:space="preserve">B. Describe how attributes associated with a  course can affect each GPA calculation.**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14">
            <w:pPr>
              <w:widowControl w:val="0"/>
              <w:spacing w:line="240" w:lineRule="auto"/>
              <w:rPr/>
            </w:pPr>
            <w:r w:rsidDel="00000000" w:rsidR="00000000" w:rsidRPr="00000000">
              <w:rPr>
                <w:rtl w:val="0"/>
              </w:rPr>
            </w:r>
          </w:p>
        </w:tc>
      </w:tr>
    </w:tbl>
    <w:p w:rsidR="00000000" w:rsidDel="00000000" w:rsidP="00000000" w:rsidRDefault="00000000" w:rsidRPr="00000000" w14:paraId="00000F15">
      <w:pPr>
        <w:jc w:val="both"/>
        <w:rPr/>
      </w:pPr>
      <w:r w:rsidDel="00000000" w:rsidR="00000000" w:rsidRPr="00000000">
        <w:rPr>
          <w:rtl w:val="0"/>
        </w:rPr>
      </w:r>
    </w:p>
    <w:tbl>
      <w:tblPr>
        <w:tblStyle w:val="Table30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16">
            <w:pPr>
              <w:jc w:val="both"/>
              <w:rPr/>
            </w:pPr>
            <w:r w:rsidDel="00000000" w:rsidR="00000000" w:rsidRPr="00000000">
              <w:rPr>
                <w:rtl w:val="0"/>
              </w:rPr>
              <w:t xml:space="preserve">3.6.20 Describe how the Solution highlights potential scheduling conflicts or students that may need to have schedules manually adjusted.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17">
            <w:pPr>
              <w:widowControl w:val="0"/>
              <w:spacing w:line="240" w:lineRule="auto"/>
              <w:rPr/>
            </w:pPr>
            <w:r w:rsidDel="00000000" w:rsidR="00000000" w:rsidRPr="00000000">
              <w:rPr>
                <w:rtl w:val="0"/>
              </w:rPr>
            </w:r>
          </w:p>
        </w:tc>
      </w:tr>
    </w:tbl>
    <w:p w:rsidR="00000000" w:rsidDel="00000000" w:rsidP="00000000" w:rsidRDefault="00000000" w:rsidRPr="00000000" w14:paraId="00000F18">
      <w:pPr>
        <w:jc w:val="both"/>
        <w:rPr/>
      </w:pPr>
      <w:r w:rsidDel="00000000" w:rsidR="00000000" w:rsidRPr="00000000">
        <w:rPr>
          <w:rtl w:val="0"/>
        </w:rPr>
      </w:r>
    </w:p>
    <w:tbl>
      <w:tblPr>
        <w:tblStyle w:val="Table30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125" w:hRule="atLeast"/>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19">
            <w:pPr>
              <w:jc w:val="both"/>
              <w:rPr/>
            </w:pPr>
            <w:r w:rsidDel="00000000" w:rsidR="00000000" w:rsidRPr="00000000">
              <w:rPr>
                <w:rtl w:val="0"/>
              </w:rPr>
              <w:t xml:space="preserve">3.6.21 Provide screenshots to illustrate the process of adjusting a schedule for an individual student (e.g., adding/dropping a course, searching for an available course to fulfill a requirement).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1A">
            <w:pPr>
              <w:widowControl w:val="0"/>
              <w:spacing w:line="240" w:lineRule="auto"/>
              <w:rPr/>
            </w:pPr>
            <w:r w:rsidDel="00000000" w:rsidR="00000000" w:rsidRPr="00000000">
              <w:rPr>
                <w:rtl w:val="0"/>
              </w:rPr>
            </w:r>
          </w:p>
        </w:tc>
      </w:tr>
    </w:tbl>
    <w:p w:rsidR="00000000" w:rsidDel="00000000" w:rsidP="00000000" w:rsidRDefault="00000000" w:rsidRPr="00000000" w14:paraId="00000F1B">
      <w:pPr>
        <w:jc w:val="both"/>
        <w:rPr/>
      </w:pPr>
      <w:r w:rsidDel="00000000" w:rsidR="00000000" w:rsidRPr="00000000">
        <w:rPr>
          <w:rtl w:val="0"/>
        </w:rPr>
      </w:r>
    </w:p>
    <w:tbl>
      <w:tblPr>
        <w:tblStyle w:val="Table30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1C">
            <w:pPr>
              <w:jc w:val="both"/>
              <w:rPr/>
            </w:pPr>
            <w:r w:rsidDel="00000000" w:rsidR="00000000" w:rsidRPr="00000000">
              <w:rPr>
                <w:rtl w:val="0"/>
              </w:rPr>
              <w:t xml:space="preserve">3.6.22 Describe how the Solution supports scheduling a student at multiple school sites (e.g., a high school student taking a single section at an online/independent study school, a middle-school student taking a math course at a high school).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1D">
            <w:pPr>
              <w:widowControl w:val="0"/>
              <w:spacing w:line="240" w:lineRule="auto"/>
              <w:rPr/>
            </w:pPr>
            <w:r w:rsidDel="00000000" w:rsidR="00000000" w:rsidRPr="00000000">
              <w:rPr>
                <w:rtl w:val="0"/>
              </w:rPr>
            </w:r>
          </w:p>
        </w:tc>
      </w:tr>
    </w:tbl>
    <w:p w:rsidR="00000000" w:rsidDel="00000000" w:rsidP="00000000" w:rsidRDefault="00000000" w:rsidRPr="00000000" w14:paraId="00000F1E">
      <w:pPr>
        <w:jc w:val="both"/>
        <w:rPr/>
      </w:pPr>
      <w:r w:rsidDel="00000000" w:rsidR="00000000" w:rsidRPr="00000000">
        <w:rPr>
          <w:rtl w:val="0"/>
        </w:rPr>
      </w:r>
    </w:p>
    <w:tbl>
      <w:tblPr>
        <w:tblStyle w:val="Table30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1F">
            <w:pPr>
              <w:jc w:val="both"/>
              <w:rPr/>
            </w:pPr>
            <w:r w:rsidDel="00000000" w:rsidR="00000000" w:rsidRPr="00000000">
              <w:rPr>
                <w:rtl w:val="0"/>
              </w:rPr>
              <w:t xml:space="preserve">3.6.23 List and describe the available reports in the Solution designed to support managing course requests, monitoring the scheduling process/student schedules, and tracking students’ progress toward promotion/graduation requirements.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20">
            <w:pPr>
              <w:widowControl w:val="0"/>
              <w:spacing w:line="240" w:lineRule="auto"/>
              <w:rPr/>
            </w:pPr>
            <w:r w:rsidDel="00000000" w:rsidR="00000000" w:rsidRPr="00000000">
              <w:rPr>
                <w:rtl w:val="0"/>
              </w:rPr>
            </w:r>
          </w:p>
        </w:tc>
      </w:tr>
    </w:tbl>
    <w:p w:rsidR="00000000" w:rsidDel="00000000" w:rsidP="00000000" w:rsidRDefault="00000000" w:rsidRPr="00000000" w14:paraId="00000F21">
      <w:pPr>
        <w:jc w:val="both"/>
        <w:rPr/>
      </w:pPr>
      <w:r w:rsidDel="00000000" w:rsidR="00000000" w:rsidRPr="00000000">
        <w:rPr>
          <w:rtl w:val="0"/>
        </w:rPr>
      </w:r>
    </w:p>
    <w:tbl>
      <w:tblPr>
        <w:tblStyle w:val="Table30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22">
            <w:pPr>
              <w:jc w:val="both"/>
              <w:rPr/>
            </w:pPr>
            <w:r w:rsidDel="00000000" w:rsidR="00000000" w:rsidRPr="00000000">
              <w:rPr>
                <w:rtl w:val="0"/>
              </w:rPr>
              <w:t xml:space="preserve">3.6.24 Describe additional reports available to support schools in managing course offerings and class size (under/overfilled courses, enrollment by teacher/section, unused courses, courses with demand excess demand).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23">
            <w:pPr>
              <w:widowControl w:val="0"/>
              <w:spacing w:line="240" w:lineRule="auto"/>
              <w:rPr/>
            </w:pPr>
            <w:r w:rsidDel="00000000" w:rsidR="00000000" w:rsidRPr="00000000">
              <w:rPr>
                <w:rtl w:val="0"/>
              </w:rPr>
            </w:r>
          </w:p>
        </w:tc>
      </w:tr>
    </w:tbl>
    <w:p w:rsidR="00000000" w:rsidDel="00000000" w:rsidP="00000000" w:rsidRDefault="00000000" w:rsidRPr="00000000" w14:paraId="00000F24">
      <w:pPr>
        <w:jc w:val="both"/>
        <w:rPr/>
      </w:pPr>
      <w:r w:rsidDel="00000000" w:rsidR="00000000" w:rsidRPr="00000000">
        <w:rPr>
          <w:rtl w:val="0"/>
        </w:rPr>
      </w:r>
    </w:p>
    <w:tbl>
      <w:tblPr>
        <w:tblStyle w:val="Table30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25">
            <w:pPr>
              <w:jc w:val="both"/>
              <w:rPr/>
            </w:pPr>
            <w:r w:rsidDel="00000000" w:rsidR="00000000" w:rsidRPr="00000000">
              <w:rPr>
                <w:rtl w:val="0"/>
              </w:rPr>
              <w:t xml:space="preserve">3.6.25 Please provide Vendor’s scheduling manual/documentation as a separate attachment/document to the proposal.  This will be considered confidential and proprietary.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26">
            <w:pPr>
              <w:widowControl w:val="0"/>
              <w:spacing w:line="240" w:lineRule="auto"/>
              <w:rPr/>
            </w:pPr>
            <w:r w:rsidDel="00000000" w:rsidR="00000000" w:rsidRPr="00000000">
              <w:rPr>
                <w:rtl w:val="0"/>
              </w:rPr>
            </w:r>
          </w:p>
        </w:tc>
      </w:tr>
    </w:tbl>
    <w:p w:rsidR="00000000" w:rsidDel="00000000" w:rsidP="00000000" w:rsidRDefault="00000000" w:rsidRPr="00000000" w14:paraId="00000F27">
      <w:pPr>
        <w:pStyle w:val="Heading4"/>
        <w:jc w:val="both"/>
        <w:rPr/>
      </w:pPr>
      <w:bookmarkStart w:colFirst="0" w:colLast="0" w:name="_g80l49mhf43i" w:id="37"/>
      <w:bookmarkEnd w:id="37"/>
      <w:r w:rsidDel="00000000" w:rsidR="00000000" w:rsidRPr="00000000">
        <w:rPr>
          <w:b w:val="1"/>
          <w:color w:val="000000"/>
          <w:rtl w:val="0"/>
        </w:rPr>
        <w:t xml:space="preserve">3.7 Behavior</w:t>
      </w:r>
      <w:r w:rsidDel="00000000" w:rsidR="00000000" w:rsidRPr="00000000">
        <w:rPr>
          <w:rtl w:val="0"/>
        </w:rPr>
      </w:r>
    </w:p>
    <w:tbl>
      <w:tblPr>
        <w:tblStyle w:val="Table3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F28">
            <w:pPr>
              <w:jc w:val="both"/>
              <w:rPr/>
            </w:pPr>
            <w:r w:rsidDel="00000000" w:rsidR="00000000" w:rsidRPr="00000000">
              <w:rPr>
                <w:rtl w:val="0"/>
              </w:rPr>
              <w:t xml:space="preserve">**3.7.1**  Provide an overview of the Solution’s features related to tracking behavioral concerns and discipline incidents.**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29">
            <w:pPr>
              <w:widowControl w:val="0"/>
              <w:spacing w:line="240" w:lineRule="auto"/>
              <w:rPr/>
            </w:pPr>
            <w:r w:rsidDel="00000000" w:rsidR="00000000" w:rsidRPr="00000000">
              <w:rPr>
                <w:rtl w:val="0"/>
              </w:rPr>
            </w:r>
          </w:p>
        </w:tc>
      </w:tr>
    </w:tbl>
    <w:p w:rsidR="00000000" w:rsidDel="00000000" w:rsidP="00000000" w:rsidRDefault="00000000" w:rsidRPr="00000000" w14:paraId="00000F2A">
      <w:pPr>
        <w:jc w:val="both"/>
        <w:rPr/>
      </w:pPr>
      <w:r w:rsidDel="00000000" w:rsidR="00000000" w:rsidRPr="00000000">
        <w:rPr>
          <w:rtl w:val="0"/>
        </w:rPr>
      </w:r>
    </w:p>
    <w:tbl>
      <w:tblPr>
        <w:tblStyle w:val="Table3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F2B">
            <w:pPr>
              <w:jc w:val="both"/>
              <w:rPr/>
            </w:pPr>
            <w:r w:rsidDel="00000000" w:rsidR="00000000" w:rsidRPr="00000000">
              <w:rPr>
                <w:rtl w:val="0"/>
              </w:rPr>
              <w:t xml:space="preserve">**3.7.2**   List all attributes tracked for each disciplinary incident and provide screenshots to illustrate the process of recording an incident/event.**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2C">
            <w:pPr>
              <w:widowControl w:val="0"/>
              <w:spacing w:line="240" w:lineRule="auto"/>
              <w:rPr/>
            </w:pPr>
            <w:r w:rsidDel="00000000" w:rsidR="00000000" w:rsidRPr="00000000">
              <w:rPr>
                <w:rtl w:val="0"/>
              </w:rPr>
            </w:r>
          </w:p>
        </w:tc>
      </w:tr>
    </w:tbl>
    <w:p w:rsidR="00000000" w:rsidDel="00000000" w:rsidP="00000000" w:rsidRDefault="00000000" w:rsidRPr="00000000" w14:paraId="00000F2D">
      <w:pPr>
        <w:jc w:val="both"/>
        <w:rPr/>
      </w:pPr>
      <w:r w:rsidDel="00000000" w:rsidR="00000000" w:rsidRPr="00000000">
        <w:rPr>
          <w:rtl w:val="0"/>
        </w:rPr>
      </w:r>
    </w:p>
    <w:tbl>
      <w:tblPr>
        <w:tblStyle w:val="Table3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2E">
            <w:pPr>
              <w:jc w:val="both"/>
              <w:rPr/>
            </w:pPr>
            <w:r w:rsidDel="00000000" w:rsidR="00000000" w:rsidRPr="00000000">
              <w:rPr>
                <w:rtl w:val="0"/>
              </w:rPr>
              <w:t xml:space="preserve">3.7.3 For the attributes listed in 3.7.2, please clarify which are fixed values (Solution-Defined) and which are configurable by the customer (Customer-Defined).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2F">
            <w:pPr>
              <w:widowControl w:val="0"/>
              <w:spacing w:line="240" w:lineRule="auto"/>
              <w:rPr/>
            </w:pPr>
            <w:r w:rsidDel="00000000" w:rsidR="00000000" w:rsidRPr="00000000">
              <w:rPr>
                <w:rtl w:val="0"/>
              </w:rPr>
            </w:r>
          </w:p>
          <w:tbl>
            <w:tblPr>
              <w:tblStyle w:val="Table313"/>
              <w:tblW w:w="91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80"/>
              <w:gridCol w:w="4580"/>
              <w:tblGridChange w:id="0">
                <w:tblGrid>
                  <w:gridCol w:w="4580"/>
                  <w:gridCol w:w="45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30">
                  <w:pPr>
                    <w:widowControl w:val="0"/>
                    <w:spacing w:line="240" w:lineRule="auto"/>
                    <w:rPr/>
                  </w:pPr>
                  <w:r w:rsidDel="00000000" w:rsidR="00000000" w:rsidRPr="00000000">
                    <w:rPr>
                      <w:rtl w:val="0"/>
                    </w:rPr>
                    <w:t xml:space="preserve">Solution-Defined Attributes</w:t>
                  </w:r>
                </w:p>
                <w:p w:rsidR="00000000" w:rsidDel="00000000" w:rsidP="00000000" w:rsidRDefault="00000000" w:rsidRPr="00000000" w14:paraId="00000F31">
                  <w:pPr>
                    <w:widowControl w:val="0"/>
                    <w:spacing w:line="240" w:lineRule="auto"/>
                    <w:rPr>
                      <w:i w:val="1"/>
                    </w:rPr>
                  </w:pPr>
                  <w:r w:rsidDel="00000000" w:rsidR="00000000" w:rsidRPr="00000000">
                    <w:rPr>
                      <w:i w:val="1"/>
                      <w:rtl w:val="0"/>
                    </w:rPr>
                    <w:t xml:space="preserve">Fields/Table/Dropdown values that are fixed - customers may not change the available values/options.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2">
                  <w:pPr>
                    <w:widowControl w:val="0"/>
                    <w:spacing w:line="240" w:lineRule="auto"/>
                    <w:rPr/>
                  </w:pPr>
                  <w:r w:rsidDel="00000000" w:rsidR="00000000" w:rsidRPr="00000000">
                    <w:rPr>
                      <w:rtl w:val="0"/>
                    </w:rPr>
                    <w:t xml:space="preserve">Customer-Defined Values</w:t>
                  </w:r>
                </w:p>
                <w:p w:rsidR="00000000" w:rsidDel="00000000" w:rsidP="00000000" w:rsidRDefault="00000000" w:rsidRPr="00000000" w14:paraId="00000F33">
                  <w:pPr>
                    <w:widowControl w:val="0"/>
                    <w:spacing w:line="240" w:lineRule="auto"/>
                    <w:rPr/>
                  </w:pPr>
                  <w:r w:rsidDel="00000000" w:rsidR="00000000" w:rsidRPr="00000000">
                    <w:rPr>
                      <w:i w:val="1"/>
                      <w:rtl w:val="0"/>
                    </w:rPr>
                    <w:t xml:space="preserve">Fields/Table/Dropdown values that are customizable - Customers may define options/value based on organizational needs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3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3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3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3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3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3B">
                  <w:pPr>
                    <w:widowControl w:val="0"/>
                    <w:spacing w:line="240" w:lineRule="auto"/>
                    <w:rPr/>
                  </w:pPr>
                  <w:r w:rsidDel="00000000" w:rsidR="00000000" w:rsidRPr="00000000">
                    <w:rPr>
                      <w:rtl w:val="0"/>
                    </w:rPr>
                  </w:r>
                </w:p>
              </w:tc>
            </w:tr>
          </w:tbl>
          <w:p w:rsidR="00000000" w:rsidDel="00000000" w:rsidP="00000000" w:rsidRDefault="00000000" w:rsidRPr="00000000" w14:paraId="00000F3C">
            <w:pPr>
              <w:widowControl w:val="0"/>
              <w:spacing w:line="240" w:lineRule="auto"/>
              <w:rPr/>
            </w:pPr>
            <w:r w:rsidDel="00000000" w:rsidR="00000000" w:rsidRPr="00000000">
              <w:rPr>
                <w:rtl w:val="0"/>
              </w:rPr>
            </w:r>
          </w:p>
        </w:tc>
      </w:tr>
    </w:tbl>
    <w:p w:rsidR="00000000" w:rsidDel="00000000" w:rsidP="00000000" w:rsidRDefault="00000000" w:rsidRPr="00000000" w14:paraId="00000F3D">
      <w:pPr>
        <w:jc w:val="both"/>
        <w:rPr/>
      </w:pPr>
      <w:r w:rsidDel="00000000" w:rsidR="00000000" w:rsidRPr="00000000">
        <w:rPr>
          <w:rtl w:val="0"/>
        </w:rPr>
      </w:r>
    </w:p>
    <w:tbl>
      <w:tblPr>
        <w:tblStyle w:val="Table3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3E">
            <w:pPr>
              <w:jc w:val="both"/>
              <w:rPr/>
            </w:pPr>
            <w:r w:rsidDel="00000000" w:rsidR="00000000" w:rsidRPr="00000000">
              <w:rPr>
                <w:rtl w:val="0"/>
              </w:rPr>
              <w:t xml:space="preserve">3.7.4 Please describe how the Solution distinguishes between incidents that occur during school hours versus after school hours, and events that occur on campus versus off campus.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3F">
            <w:pPr>
              <w:widowControl w:val="0"/>
              <w:spacing w:line="240" w:lineRule="auto"/>
              <w:rPr/>
            </w:pPr>
            <w:r w:rsidDel="00000000" w:rsidR="00000000" w:rsidRPr="00000000">
              <w:rPr>
                <w:rtl w:val="0"/>
              </w:rPr>
            </w:r>
          </w:p>
        </w:tc>
      </w:tr>
    </w:tbl>
    <w:p w:rsidR="00000000" w:rsidDel="00000000" w:rsidP="00000000" w:rsidRDefault="00000000" w:rsidRPr="00000000" w14:paraId="00000F40">
      <w:pPr>
        <w:jc w:val="both"/>
        <w:rPr/>
      </w:pPr>
      <w:r w:rsidDel="00000000" w:rsidR="00000000" w:rsidRPr="00000000">
        <w:rPr>
          <w:rtl w:val="0"/>
        </w:rPr>
      </w:r>
    </w:p>
    <w:tbl>
      <w:tblPr>
        <w:tblStyle w:val="Table3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41">
            <w:pPr>
              <w:jc w:val="both"/>
              <w:rPr/>
            </w:pPr>
            <w:r w:rsidDel="00000000" w:rsidR="00000000" w:rsidRPr="00000000">
              <w:rPr>
                <w:rtl w:val="0"/>
              </w:rPr>
              <w:t xml:space="preserve">3.7.5 Describe features and/or workflows included in the Solution designed to identify patterns of behavior and facilitate appropriate interventions.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42">
            <w:pPr>
              <w:widowControl w:val="0"/>
              <w:spacing w:line="240" w:lineRule="auto"/>
              <w:rPr/>
            </w:pPr>
            <w:r w:rsidDel="00000000" w:rsidR="00000000" w:rsidRPr="00000000">
              <w:rPr>
                <w:rtl w:val="0"/>
              </w:rPr>
            </w:r>
          </w:p>
        </w:tc>
      </w:tr>
    </w:tbl>
    <w:p w:rsidR="00000000" w:rsidDel="00000000" w:rsidP="00000000" w:rsidRDefault="00000000" w:rsidRPr="00000000" w14:paraId="00000F43">
      <w:pPr>
        <w:jc w:val="both"/>
        <w:rPr/>
      </w:pPr>
      <w:r w:rsidDel="00000000" w:rsidR="00000000" w:rsidRPr="00000000">
        <w:rPr>
          <w:rtl w:val="0"/>
        </w:rPr>
      </w:r>
    </w:p>
    <w:tbl>
      <w:tblPr>
        <w:tblStyle w:val="Table3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F44">
            <w:pPr>
              <w:jc w:val="both"/>
              <w:rPr/>
            </w:pPr>
            <w:r w:rsidDel="00000000" w:rsidR="00000000" w:rsidRPr="00000000">
              <w:rPr>
                <w:rtl w:val="0"/>
              </w:rPr>
              <w:t xml:space="preserve">**3.7.6** Describe how the Solution manages information related to student suspensions and expulsions, including start/end dates, eligibility to return to school, type and cause of suspension or expulsion.** </w:t>
              <w:br w:type="textWrapping"/>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45">
            <w:pPr>
              <w:widowControl w:val="0"/>
              <w:spacing w:line="240" w:lineRule="auto"/>
              <w:rPr/>
            </w:pPr>
            <w:r w:rsidDel="00000000" w:rsidR="00000000" w:rsidRPr="00000000">
              <w:rPr>
                <w:rtl w:val="0"/>
              </w:rPr>
            </w:r>
          </w:p>
        </w:tc>
      </w:tr>
    </w:tbl>
    <w:p w:rsidR="00000000" w:rsidDel="00000000" w:rsidP="00000000" w:rsidRDefault="00000000" w:rsidRPr="00000000" w14:paraId="00000F46">
      <w:pPr>
        <w:jc w:val="both"/>
        <w:rPr/>
      </w:pPr>
      <w:r w:rsidDel="00000000" w:rsidR="00000000" w:rsidRPr="00000000">
        <w:rPr>
          <w:rtl w:val="0"/>
        </w:rPr>
      </w:r>
    </w:p>
    <w:tbl>
      <w:tblPr>
        <w:tblStyle w:val="Table3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47">
            <w:pPr>
              <w:jc w:val="both"/>
              <w:rPr/>
            </w:pPr>
            <w:r w:rsidDel="00000000" w:rsidR="00000000" w:rsidRPr="00000000">
              <w:rPr>
                <w:rtl w:val="0"/>
              </w:rPr>
              <w:t xml:space="preserve">3.7.7 Describe features available in the Solution to assist with monitoring active suspensions and expulsions and managing student’s return to school when appropriate.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48">
            <w:pPr>
              <w:widowControl w:val="0"/>
              <w:spacing w:line="240" w:lineRule="auto"/>
              <w:rPr/>
            </w:pPr>
            <w:r w:rsidDel="00000000" w:rsidR="00000000" w:rsidRPr="00000000">
              <w:rPr>
                <w:rtl w:val="0"/>
              </w:rPr>
            </w:r>
          </w:p>
        </w:tc>
      </w:tr>
    </w:tbl>
    <w:p w:rsidR="00000000" w:rsidDel="00000000" w:rsidP="00000000" w:rsidRDefault="00000000" w:rsidRPr="00000000" w14:paraId="00000F49">
      <w:pPr>
        <w:jc w:val="both"/>
        <w:rPr/>
      </w:pPr>
      <w:r w:rsidDel="00000000" w:rsidR="00000000" w:rsidRPr="00000000">
        <w:rPr>
          <w:rtl w:val="0"/>
        </w:rPr>
      </w:r>
    </w:p>
    <w:tbl>
      <w:tblPr>
        <w:tblStyle w:val="Table3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F4A">
            <w:pPr>
              <w:jc w:val="both"/>
              <w:rPr/>
            </w:pPr>
            <w:r w:rsidDel="00000000" w:rsidR="00000000" w:rsidRPr="00000000">
              <w:rPr>
                <w:rtl w:val="0"/>
              </w:rPr>
              <w:t xml:space="preserve">**3.7.8** Provide screenshots and descriptions to illustrate how the Solution supports viewing an individual student’s behavior and discipline history.**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4B">
            <w:pPr>
              <w:widowControl w:val="0"/>
              <w:spacing w:line="240" w:lineRule="auto"/>
              <w:rPr/>
            </w:pPr>
            <w:r w:rsidDel="00000000" w:rsidR="00000000" w:rsidRPr="00000000">
              <w:rPr>
                <w:rtl w:val="0"/>
              </w:rPr>
            </w:r>
          </w:p>
        </w:tc>
      </w:tr>
    </w:tbl>
    <w:p w:rsidR="00000000" w:rsidDel="00000000" w:rsidP="00000000" w:rsidRDefault="00000000" w:rsidRPr="00000000" w14:paraId="00000F4C">
      <w:pPr>
        <w:jc w:val="both"/>
        <w:rPr/>
      </w:pPr>
      <w:r w:rsidDel="00000000" w:rsidR="00000000" w:rsidRPr="00000000">
        <w:rPr>
          <w:rtl w:val="0"/>
        </w:rPr>
      </w:r>
    </w:p>
    <w:tbl>
      <w:tblPr>
        <w:tblStyle w:val="Table3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4D">
            <w:pPr>
              <w:jc w:val="both"/>
              <w:rPr/>
            </w:pPr>
            <w:r w:rsidDel="00000000" w:rsidR="00000000" w:rsidRPr="00000000">
              <w:rPr>
                <w:rtl w:val="0"/>
              </w:rPr>
              <w:t xml:space="preserve">3.7.9 Describe how the Solution facilitates viewing behavior history across different contexts, such as within a single school, across multiple schools for a single year, or across multiple years.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4E">
            <w:pPr>
              <w:widowControl w:val="0"/>
              <w:spacing w:line="240" w:lineRule="auto"/>
              <w:rPr/>
            </w:pPr>
            <w:r w:rsidDel="00000000" w:rsidR="00000000" w:rsidRPr="00000000">
              <w:rPr>
                <w:rtl w:val="0"/>
              </w:rPr>
            </w:r>
          </w:p>
        </w:tc>
      </w:tr>
    </w:tbl>
    <w:p w:rsidR="00000000" w:rsidDel="00000000" w:rsidP="00000000" w:rsidRDefault="00000000" w:rsidRPr="00000000" w14:paraId="00000F4F">
      <w:pPr>
        <w:jc w:val="both"/>
        <w:rPr/>
      </w:pPr>
      <w:r w:rsidDel="00000000" w:rsidR="00000000" w:rsidRPr="00000000">
        <w:rPr>
          <w:rtl w:val="0"/>
        </w:rPr>
      </w:r>
    </w:p>
    <w:tbl>
      <w:tblPr>
        <w:tblStyle w:val="Table3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50">
            <w:pPr>
              <w:jc w:val="both"/>
              <w:rPr/>
            </w:pPr>
            <w:r w:rsidDel="00000000" w:rsidR="00000000" w:rsidRPr="00000000">
              <w:rPr>
                <w:rtl w:val="0"/>
              </w:rPr>
              <w:t xml:space="preserve">3.7.10 Describe how Solution permissions and/or rules can be applied to limit visibility into prior discipline incidents (e.g., restricting visibility of prior school disciplinary incidents to only certain types of events or users with specific permissions).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51">
            <w:pPr>
              <w:widowControl w:val="0"/>
              <w:spacing w:line="240" w:lineRule="auto"/>
              <w:rPr/>
            </w:pPr>
            <w:r w:rsidDel="00000000" w:rsidR="00000000" w:rsidRPr="00000000">
              <w:rPr>
                <w:rtl w:val="0"/>
              </w:rPr>
            </w:r>
          </w:p>
        </w:tc>
      </w:tr>
    </w:tbl>
    <w:p w:rsidR="00000000" w:rsidDel="00000000" w:rsidP="00000000" w:rsidRDefault="00000000" w:rsidRPr="00000000" w14:paraId="00000F52">
      <w:pPr>
        <w:jc w:val="both"/>
        <w:rPr/>
      </w:pPr>
      <w:r w:rsidDel="00000000" w:rsidR="00000000" w:rsidRPr="00000000">
        <w:rPr>
          <w:rtl w:val="0"/>
        </w:rPr>
      </w:r>
    </w:p>
    <w:tbl>
      <w:tblPr>
        <w:tblStyle w:val="Table3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53">
            <w:pPr>
              <w:jc w:val="both"/>
              <w:rPr/>
            </w:pPr>
            <w:r w:rsidDel="00000000" w:rsidR="00000000" w:rsidRPr="00000000">
              <w:rPr>
                <w:rtl w:val="0"/>
              </w:rPr>
              <w:t xml:space="preserve">3.7.11 Describe how the Solution supports the tracking of both positive and negative behavior or discipline events.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54">
            <w:pPr>
              <w:widowControl w:val="0"/>
              <w:spacing w:line="240" w:lineRule="auto"/>
              <w:rPr/>
            </w:pPr>
            <w:r w:rsidDel="00000000" w:rsidR="00000000" w:rsidRPr="00000000">
              <w:rPr>
                <w:rtl w:val="0"/>
              </w:rPr>
            </w:r>
          </w:p>
        </w:tc>
      </w:tr>
    </w:tbl>
    <w:p w:rsidR="00000000" w:rsidDel="00000000" w:rsidP="00000000" w:rsidRDefault="00000000" w:rsidRPr="00000000" w14:paraId="00000F55">
      <w:pPr>
        <w:jc w:val="both"/>
        <w:rPr/>
      </w:pPr>
      <w:r w:rsidDel="00000000" w:rsidR="00000000" w:rsidRPr="00000000">
        <w:rPr>
          <w:rtl w:val="0"/>
        </w:rPr>
      </w:r>
    </w:p>
    <w:tbl>
      <w:tblPr>
        <w:tblStyle w:val="Table3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56">
            <w:pPr>
              <w:jc w:val="both"/>
              <w:rPr/>
            </w:pPr>
            <w:r w:rsidDel="00000000" w:rsidR="00000000" w:rsidRPr="00000000">
              <w:rPr>
                <w:rtl w:val="0"/>
              </w:rPr>
              <w:t xml:space="preserve">3.7.12 Describe any workflow/forms available in the Solution to collect the initial disciplinary incident report directly from a teacher or staff member and share the report with an authorized reviewer for appropriate next steps.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57">
            <w:pPr>
              <w:widowControl w:val="0"/>
              <w:spacing w:line="240" w:lineRule="auto"/>
              <w:rPr/>
            </w:pPr>
            <w:r w:rsidDel="00000000" w:rsidR="00000000" w:rsidRPr="00000000">
              <w:rPr>
                <w:rtl w:val="0"/>
              </w:rPr>
            </w:r>
          </w:p>
        </w:tc>
      </w:tr>
    </w:tbl>
    <w:p w:rsidR="00000000" w:rsidDel="00000000" w:rsidP="00000000" w:rsidRDefault="00000000" w:rsidRPr="00000000" w14:paraId="00000F58">
      <w:pPr>
        <w:jc w:val="both"/>
        <w:rPr/>
      </w:pPr>
      <w:r w:rsidDel="00000000" w:rsidR="00000000" w:rsidRPr="00000000">
        <w:rPr>
          <w:rtl w:val="0"/>
        </w:rPr>
      </w:r>
    </w:p>
    <w:tbl>
      <w:tblPr>
        <w:tblStyle w:val="Table3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59">
            <w:pPr>
              <w:jc w:val="both"/>
              <w:rPr/>
            </w:pPr>
            <w:r w:rsidDel="00000000" w:rsidR="00000000" w:rsidRPr="00000000">
              <w:rPr>
                <w:rtl w:val="0"/>
              </w:rPr>
              <w:t xml:space="preserve">3.7.13 Describe capabilities within the Solution to track detailed aspects of behavior and discipline incidents, such as contributing factors (e.g., drugs, alcohol), weapons used, and police involvement.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5A">
            <w:pPr>
              <w:widowControl w:val="0"/>
              <w:spacing w:line="240" w:lineRule="auto"/>
              <w:rPr/>
            </w:pPr>
            <w:r w:rsidDel="00000000" w:rsidR="00000000" w:rsidRPr="00000000">
              <w:rPr>
                <w:rtl w:val="0"/>
              </w:rPr>
            </w:r>
          </w:p>
        </w:tc>
      </w:tr>
    </w:tbl>
    <w:p w:rsidR="00000000" w:rsidDel="00000000" w:rsidP="00000000" w:rsidRDefault="00000000" w:rsidRPr="00000000" w14:paraId="00000F5B">
      <w:pPr>
        <w:jc w:val="both"/>
        <w:rPr/>
      </w:pPr>
      <w:r w:rsidDel="00000000" w:rsidR="00000000" w:rsidRPr="00000000">
        <w:rPr>
          <w:rtl w:val="0"/>
        </w:rPr>
      </w:r>
    </w:p>
    <w:tbl>
      <w:tblPr>
        <w:tblStyle w:val="Table3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5C">
            <w:pPr>
              <w:jc w:val="both"/>
              <w:rPr/>
            </w:pPr>
            <w:r w:rsidDel="00000000" w:rsidR="00000000" w:rsidRPr="00000000">
              <w:rPr>
                <w:rtl w:val="0"/>
              </w:rPr>
              <w:t xml:space="preserve">3.7.14 Describe how the Solution associates and tracks related records (e.g., multiple students involved in one incident or an incident that is an escalation of a previously reported event).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5D">
            <w:pPr>
              <w:widowControl w:val="0"/>
              <w:spacing w:line="240" w:lineRule="auto"/>
              <w:rPr/>
            </w:pPr>
            <w:r w:rsidDel="00000000" w:rsidR="00000000" w:rsidRPr="00000000">
              <w:rPr>
                <w:rtl w:val="0"/>
              </w:rPr>
            </w:r>
          </w:p>
        </w:tc>
      </w:tr>
    </w:tbl>
    <w:p w:rsidR="00000000" w:rsidDel="00000000" w:rsidP="00000000" w:rsidRDefault="00000000" w:rsidRPr="00000000" w14:paraId="00000F5E">
      <w:pPr>
        <w:jc w:val="both"/>
        <w:rPr/>
      </w:pPr>
      <w:r w:rsidDel="00000000" w:rsidR="00000000" w:rsidRPr="00000000">
        <w:rPr>
          <w:rtl w:val="0"/>
        </w:rPr>
      </w:r>
    </w:p>
    <w:tbl>
      <w:tblPr>
        <w:tblStyle w:val="Table3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5F">
            <w:pPr>
              <w:jc w:val="both"/>
              <w:rPr/>
            </w:pPr>
            <w:r w:rsidDel="00000000" w:rsidR="00000000" w:rsidRPr="00000000">
              <w:rPr>
                <w:rtl w:val="0"/>
              </w:rPr>
              <w:t xml:space="preserve">3.7.15 A. Describe the reporting features of the Solution related to behavior and discipline incidents. </w:t>
            </w:r>
          </w:p>
          <w:p w:rsidR="00000000" w:rsidDel="00000000" w:rsidP="00000000" w:rsidRDefault="00000000" w:rsidRPr="00000000" w14:paraId="00000F60">
            <w:pPr>
              <w:jc w:val="both"/>
              <w:rPr/>
            </w:pPr>
            <w:r w:rsidDel="00000000" w:rsidR="00000000" w:rsidRPr="00000000">
              <w:rPr>
                <w:rtl w:val="0"/>
              </w:rPr>
              <w:t xml:space="preserve">B. How can users generate and filter reports based on various criteria such as incident types, disciplinary actions, and student demographics? </w:t>
            </w:r>
          </w:p>
          <w:p w:rsidR="00000000" w:rsidDel="00000000" w:rsidP="00000000" w:rsidRDefault="00000000" w:rsidRPr="00000000" w14:paraId="00000F61">
            <w:pPr>
              <w:jc w:val="both"/>
              <w:rPr/>
            </w:pPr>
            <w:r w:rsidDel="00000000" w:rsidR="00000000" w:rsidRPr="00000000">
              <w:rPr>
                <w:rtl w:val="0"/>
              </w:rPr>
              <w:t xml:space="preserve">C. What options are available for generating standard reports, ad-hoc reports, and reports specific to incidents occurring on district grounds, during school-sponsored activities, or on school transportation?</w:t>
              <w:br w:type="textWrapping"/>
              <w:t xml:space="preserve">D. What functionalities does the Solution provide for exporting and downloading behavior and discipline records?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62">
            <w:pPr>
              <w:widowControl w:val="0"/>
              <w:spacing w:line="240" w:lineRule="auto"/>
              <w:rPr/>
            </w:pPr>
            <w:r w:rsidDel="00000000" w:rsidR="00000000" w:rsidRPr="00000000">
              <w:rPr>
                <w:rtl w:val="0"/>
              </w:rPr>
              <w:t xml:space="preserve">A.</w:t>
              <w:br w:type="textWrapping"/>
              <w:t xml:space="preserve">B.</w:t>
              <w:br w:type="textWrapping"/>
              <w:t xml:space="preserve">C.</w:t>
            </w:r>
          </w:p>
          <w:p w:rsidR="00000000" w:rsidDel="00000000" w:rsidP="00000000" w:rsidRDefault="00000000" w:rsidRPr="00000000" w14:paraId="00000F63">
            <w:pPr>
              <w:widowControl w:val="0"/>
              <w:spacing w:line="240" w:lineRule="auto"/>
              <w:rPr/>
            </w:pPr>
            <w:r w:rsidDel="00000000" w:rsidR="00000000" w:rsidRPr="00000000">
              <w:rPr>
                <w:rtl w:val="0"/>
              </w:rPr>
              <w:t xml:space="preserve">D. </w:t>
            </w:r>
          </w:p>
        </w:tc>
      </w:tr>
    </w:tbl>
    <w:p w:rsidR="00000000" w:rsidDel="00000000" w:rsidP="00000000" w:rsidRDefault="00000000" w:rsidRPr="00000000" w14:paraId="00000F64">
      <w:pPr>
        <w:jc w:val="both"/>
        <w:rPr/>
      </w:pPr>
      <w:r w:rsidDel="00000000" w:rsidR="00000000" w:rsidRPr="00000000">
        <w:rPr>
          <w:rtl w:val="0"/>
        </w:rPr>
      </w:r>
    </w:p>
    <w:tbl>
      <w:tblPr>
        <w:tblStyle w:val="Table3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65">
            <w:pPr>
              <w:jc w:val="both"/>
              <w:rPr/>
            </w:pPr>
            <w:r w:rsidDel="00000000" w:rsidR="00000000" w:rsidRPr="00000000">
              <w:rPr>
                <w:rtl w:val="0"/>
              </w:rPr>
              <w:t xml:space="preserve">3.7.16 A. How does the Solution handle the generation and distribution of behavior and discipline letters? </w:t>
            </w:r>
          </w:p>
          <w:p w:rsidR="00000000" w:rsidDel="00000000" w:rsidP="00000000" w:rsidRDefault="00000000" w:rsidRPr="00000000" w14:paraId="00000F66">
            <w:pPr>
              <w:jc w:val="both"/>
              <w:rPr/>
            </w:pPr>
            <w:r w:rsidDel="00000000" w:rsidR="00000000" w:rsidRPr="00000000">
              <w:rPr>
                <w:rtl w:val="0"/>
              </w:rPr>
              <w:t xml:space="preserve">B. Detail the features for creating, saving (e.g., as PDF), and sending these letters via mail, parent portal, notification solution integration, or email when specific triggers are met.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67">
            <w:pPr>
              <w:widowControl w:val="0"/>
              <w:spacing w:line="240" w:lineRule="auto"/>
              <w:rPr/>
            </w:pPr>
            <w:r w:rsidDel="00000000" w:rsidR="00000000" w:rsidRPr="00000000">
              <w:rPr>
                <w:rtl w:val="0"/>
              </w:rPr>
              <w:t xml:space="preserve">A.</w:t>
              <w:br w:type="textWrapping"/>
              <w:t xml:space="preserve">B.</w:t>
            </w:r>
          </w:p>
        </w:tc>
      </w:tr>
    </w:tbl>
    <w:p w:rsidR="00000000" w:rsidDel="00000000" w:rsidP="00000000" w:rsidRDefault="00000000" w:rsidRPr="00000000" w14:paraId="00000F68">
      <w:pPr>
        <w:jc w:val="both"/>
        <w:rPr/>
      </w:pPr>
      <w:r w:rsidDel="00000000" w:rsidR="00000000" w:rsidRPr="00000000">
        <w:rPr>
          <w:rtl w:val="0"/>
        </w:rPr>
      </w:r>
    </w:p>
    <w:tbl>
      <w:tblPr>
        <w:tblStyle w:val="Table32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69">
            <w:pPr>
              <w:jc w:val="both"/>
              <w:rPr/>
            </w:pPr>
            <w:r w:rsidDel="00000000" w:rsidR="00000000" w:rsidRPr="00000000">
              <w:rPr>
                <w:rtl w:val="0"/>
              </w:rPr>
              <w:t xml:space="preserve">3.7.17 How does the Solution maintain and manage behavior and discipline history over multiple years?  Describe the features that ensure data is preserved for an unlimited number of years and accessible as needed.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6A">
            <w:pPr>
              <w:widowControl w:val="0"/>
              <w:spacing w:line="240" w:lineRule="auto"/>
              <w:rPr/>
            </w:pPr>
            <w:r w:rsidDel="00000000" w:rsidR="00000000" w:rsidRPr="00000000">
              <w:rPr>
                <w:rtl w:val="0"/>
              </w:rPr>
            </w:r>
          </w:p>
        </w:tc>
      </w:tr>
    </w:tbl>
    <w:p w:rsidR="00000000" w:rsidDel="00000000" w:rsidP="00000000" w:rsidRDefault="00000000" w:rsidRPr="00000000" w14:paraId="00000F6B">
      <w:pPr>
        <w:jc w:val="both"/>
        <w:rPr>
          <w:b w:val="1"/>
        </w:rPr>
      </w:pPr>
      <w:r w:rsidDel="00000000" w:rsidR="00000000" w:rsidRPr="00000000">
        <w:rPr>
          <w:rtl w:val="0"/>
        </w:rPr>
      </w:r>
    </w:p>
    <w:p w:rsidR="00000000" w:rsidDel="00000000" w:rsidP="00000000" w:rsidRDefault="00000000" w:rsidRPr="00000000" w14:paraId="00000F6C">
      <w:pPr>
        <w:jc w:val="both"/>
        <w:rPr/>
      </w:pPr>
      <w:r w:rsidDel="00000000" w:rsidR="00000000" w:rsidRPr="00000000">
        <w:rPr>
          <w:b w:val="1"/>
          <w:rtl w:val="0"/>
        </w:rPr>
        <w:t xml:space="preserve">3.8 Health</w:t>
      </w:r>
      <w:r w:rsidDel="00000000" w:rsidR="00000000" w:rsidRPr="00000000">
        <w:rPr>
          <w:rtl w:val="0"/>
        </w:rPr>
      </w:r>
    </w:p>
    <w:tbl>
      <w:tblPr>
        <w:tblStyle w:val="Table3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F6D">
            <w:pPr>
              <w:jc w:val="both"/>
              <w:rPr/>
            </w:pPr>
            <w:r w:rsidDel="00000000" w:rsidR="00000000" w:rsidRPr="00000000">
              <w:rPr>
                <w:rtl w:val="0"/>
              </w:rPr>
              <w:t xml:space="preserve">**3.8.1** Describe how the Solution tracks and manages detailed health history, health concerns and medications for each student.**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6E">
            <w:pPr>
              <w:widowControl w:val="0"/>
              <w:spacing w:line="240" w:lineRule="auto"/>
              <w:rPr/>
            </w:pPr>
            <w:r w:rsidDel="00000000" w:rsidR="00000000" w:rsidRPr="00000000">
              <w:rPr>
                <w:rtl w:val="0"/>
              </w:rPr>
            </w:r>
          </w:p>
        </w:tc>
      </w:tr>
    </w:tbl>
    <w:p w:rsidR="00000000" w:rsidDel="00000000" w:rsidP="00000000" w:rsidRDefault="00000000" w:rsidRPr="00000000" w14:paraId="00000F6F">
      <w:pPr>
        <w:jc w:val="both"/>
        <w:rPr/>
      </w:pPr>
      <w:r w:rsidDel="00000000" w:rsidR="00000000" w:rsidRPr="00000000">
        <w:rPr>
          <w:rtl w:val="0"/>
        </w:rPr>
      </w:r>
    </w:p>
    <w:tbl>
      <w:tblPr>
        <w:tblStyle w:val="Table32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F70">
            <w:pPr>
              <w:jc w:val="both"/>
              <w:rPr/>
            </w:pPr>
            <w:r w:rsidDel="00000000" w:rsidR="00000000" w:rsidRPr="00000000">
              <w:rPr>
                <w:rtl w:val="0"/>
              </w:rPr>
              <w:t xml:space="preserve">**3.8.2**  A. Describe how the Solution manages health concerns for students. </w:t>
              <w:br w:type="textWrapping"/>
              <w:t xml:space="preserve">B. Provide screenshots to illustrate the process for entering/tracking a health concern. </w:t>
            </w:r>
          </w:p>
          <w:p w:rsidR="00000000" w:rsidDel="00000000" w:rsidP="00000000" w:rsidRDefault="00000000" w:rsidRPr="00000000" w14:paraId="00000F71">
            <w:pPr>
              <w:jc w:val="both"/>
              <w:rPr/>
            </w:pPr>
            <w:r w:rsidDel="00000000" w:rsidR="00000000" w:rsidRPr="00000000">
              <w:rPr>
                <w:rtl w:val="0"/>
              </w:rPr>
              <w:t xml:space="preserve">C. Describes what options are available for maintaining a user-defined table of health concern codes and types.** </w:t>
              <w:br w:type="textWrapping"/>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72">
            <w:pPr>
              <w:widowControl w:val="0"/>
              <w:spacing w:line="240" w:lineRule="auto"/>
              <w:rPr/>
            </w:pPr>
            <w:r w:rsidDel="00000000" w:rsidR="00000000" w:rsidRPr="00000000">
              <w:rPr>
                <w:rtl w:val="0"/>
              </w:rPr>
              <w:t xml:space="preserve">A.</w:t>
            </w:r>
          </w:p>
          <w:p w:rsidR="00000000" w:rsidDel="00000000" w:rsidP="00000000" w:rsidRDefault="00000000" w:rsidRPr="00000000" w14:paraId="00000F73">
            <w:pPr>
              <w:widowControl w:val="0"/>
              <w:spacing w:line="240" w:lineRule="auto"/>
              <w:rPr/>
            </w:pPr>
            <w:r w:rsidDel="00000000" w:rsidR="00000000" w:rsidRPr="00000000">
              <w:rPr>
                <w:rtl w:val="0"/>
              </w:rPr>
              <w:t xml:space="preserve">B.</w:t>
            </w:r>
          </w:p>
          <w:p w:rsidR="00000000" w:rsidDel="00000000" w:rsidP="00000000" w:rsidRDefault="00000000" w:rsidRPr="00000000" w14:paraId="00000F74">
            <w:pPr>
              <w:widowControl w:val="0"/>
              <w:spacing w:line="240" w:lineRule="auto"/>
              <w:rPr/>
            </w:pPr>
            <w:r w:rsidDel="00000000" w:rsidR="00000000" w:rsidRPr="00000000">
              <w:rPr>
                <w:rtl w:val="0"/>
              </w:rPr>
              <w:t xml:space="preserve">C.</w:t>
            </w:r>
          </w:p>
          <w:p w:rsidR="00000000" w:rsidDel="00000000" w:rsidP="00000000" w:rsidRDefault="00000000" w:rsidRPr="00000000" w14:paraId="00000F75">
            <w:pPr>
              <w:widowControl w:val="0"/>
              <w:spacing w:line="240" w:lineRule="auto"/>
              <w:rPr/>
            </w:pPr>
            <w:r w:rsidDel="00000000" w:rsidR="00000000" w:rsidRPr="00000000">
              <w:rPr>
                <w:rtl w:val="0"/>
              </w:rPr>
            </w:r>
          </w:p>
        </w:tc>
      </w:tr>
    </w:tbl>
    <w:p w:rsidR="00000000" w:rsidDel="00000000" w:rsidP="00000000" w:rsidRDefault="00000000" w:rsidRPr="00000000" w14:paraId="00000F76">
      <w:pPr>
        <w:jc w:val="both"/>
        <w:rPr/>
      </w:pPr>
      <w:r w:rsidDel="00000000" w:rsidR="00000000" w:rsidRPr="00000000">
        <w:rPr>
          <w:rtl w:val="0"/>
        </w:rPr>
      </w:r>
    </w:p>
    <w:tbl>
      <w:tblPr>
        <w:tblStyle w:val="Table33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77">
            <w:pPr>
              <w:jc w:val="both"/>
              <w:rPr/>
            </w:pPr>
            <w:r w:rsidDel="00000000" w:rsidR="00000000" w:rsidRPr="00000000">
              <w:rPr>
                <w:rtl w:val="0"/>
              </w:rPr>
              <w:t xml:space="preserve">3.8.3 Provide examples of available reports related to student health concerns.  Clarify what criteria can be used to filter reports as needed.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78">
            <w:pPr>
              <w:widowControl w:val="0"/>
              <w:spacing w:line="240" w:lineRule="auto"/>
              <w:rPr/>
            </w:pPr>
            <w:r w:rsidDel="00000000" w:rsidR="00000000" w:rsidRPr="00000000">
              <w:rPr>
                <w:rtl w:val="0"/>
              </w:rPr>
            </w:r>
          </w:p>
        </w:tc>
      </w:tr>
    </w:tbl>
    <w:p w:rsidR="00000000" w:rsidDel="00000000" w:rsidP="00000000" w:rsidRDefault="00000000" w:rsidRPr="00000000" w14:paraId="00000F79">
      <w:pPr>
        <w:jc w:val="both"/>
        <w:rPr/>
      </w:pPr>
      <w:r w:rsidDel="00000000" w:rsidR="00000000" w:rsidRPr="00000000">
        <w:rPr>
          <w:rtl w:val="0"/>
        </w:rPr>
      </w:r>
    </w:p>
    <w:tbl>
      <w:tblPr>
        <w:tblStyle w:val="Table33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7A">
            <w:pPr>
              <w:jc w:val="both"/>
              <w:rPr/>
            </w:pPr>
            <w:r w:rsidDel="00000000" w:rsidR="00000000" w:rsidRPr="00000000">
              <w:rPr>
                <w:rtl w:val="0"/>
              </w:rPr>
              <w:t xml:space="preserve">3.8.4 Describe how the Solution differentiates between active/current and inactive/past health concerns.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7B">
            <w:pPr>
              <w:widowControl w:val="0"/>
              <w:spacing w:line="240" w:lineRule="auto"/>
              <w:rPr/>
            </w:pPr>
            <w:r w:rsidDel="00000000" w:rsidR="00000000" w:rsidRPr="00000000">
              <w:rPr>
                <w:rtl w:val="0"/>
              </w:rPr>
            </w:r>
          </w:p>
        </w:tc>
      </w:tr>
    </w:tbl>
    <w:p w:rsidR="00000000" w:rsidDel="00000000" w:rsidP="00000000" w:rsidRDefault="00000000" w:rsidRPr="00000000" w14:paraId="00000F7C">
      <w:pPr>
        <w:jc w:val="both"/>
        <w:rPr/>
      </w:pPr>
      <w:r w:rsidDel="00000000" w:rsidR="00000000" w:rsidRPr="00000000">
        <w:rPr>
          <w:rtl w:val="0"/>
        </w:rPr>
      </w:r>
    </w:p>
    <w:tbl>
      <w:tblPr>
        <w:tblStyle w:val="Table33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F7D">
            <w:pPr>
              <w:jc w:val="both"/>
              <w:rPr/>
            </w:pPr>
            <w:r w:rsidDel="00000000" w:rsidR="00000000" w:rsidRPr="00000000">
              <w:rPr>
                <w:rtl w:val="0"/>
              </w:rPr>
              <w:t xml:space="preserve">**3.8.5** Describe notification capabilities/notifications within the Solution related to health issues for students. Include detailed information about how notifications can be configured, who receives/has visibility into notifications and in what context (within the Solution) health notices are displayed.**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7E">
            <w:pPr>
              <w:widowControl w:val="0"/>
              <w:spacing w:line="240" w:lineRule="auto"/>
              <w:rPr/>
            </w:pPr>
            <w:r w:rsidDel="00000000" w:rsidR="00000000" w:rsidRPr="00000000">
              <w:rPr>
                <w:rtl w:val="0"/>
              </w:rPr>
            </w:r>
          </w:p>
        </w:tc>
      </w:tr>
    </w:tbl>
    <w:p w:rsidR="00000000" w:rsidDel="00000000" w:rsidP="00000000" w:rsidRDefault="00000000" w:rsidRPr="00000000" w14:paraId="00000F7F">
      <w:pPr>
        <w:jc w:val="both"/>
        <w:rPr/>
      </w:pPr>
      <w:r w:rsidDel="00000000" w:rsidR="00000000" w:rsidRPr="00000000">
        <w:rPr>
          <w:rtl w:val="0"/>
        </w:rPr>
      </w:r>
    </w:p>
    <w:tbl>
      <w:tblPr>
        <w:tblStyle w:val="Table33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F80">
            <w:pPr>
              <w:jc w:val="both"/>
              <w:rPr/>
            </w:pPr>
            <w:r w:rsidDel="00000000" w:rsidR="00000000" w:rsidRPr="00000000">
              <w:rPr>
                <w:rtl w:val="0"/>
              </w:rPr>
              <w:t xml:space="preserve">**3.8.6**  Provide screenshots to demonstrate how the Solution tracks details related to school health office visits, including the reason for the visit, date/time, medications administered, recommendations/resolution and staff comments.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81">
            <w:pPr>
              <w:widowControl w:val="0"/>
              <w:spacing w:line="240" w:lineRule="auto"/>
              <w:rPr/>
            </w:pPr>
            <w:r w:rsidDel="00000000" w:rsidR="00000000" w:rsidRPr="00000000">
              <w:rPr>
                <w:rtl w:val="0"/>
              </w:rPr>
            </w:r>
          </w:p>
        </w:tc>
      </w:tr>
    </w:tbl>
    <w:p w:rsidR="00000000" w:rsidDel="00000000" w:rsidP="00000000" w:rsidRDefault="00000000" w:rsidRPr="00000000" w14:paraId="00000F82">
      <w:pPr>
        <w:jc w:val="both"/>
        <w:rPr/>
      </w:pPr>
      <w:r w:rsidDel="00000000" w:rsidR="00000000" w:rsidRPr="00000000">
        <w:rPr>
          <w:rtl w:val="0"/>
        </w:rPr>
      </w:r>
    </w:p>
    <w:tbl>
      <w:tblPr>
        <w:tblStyle w:val="Table33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F83">
            <w:pPr>
              <w:jc w:val="both"/>
              <w:rPr/>
            </w:pPr>
            <w:r w:rsidDel="00000000" w:rsidR="00000000" w:rsidRPr="00000000">
              <w:rPr>
                <w:rtl w:val="0"/>
              </w:rPr>
              <w:t xml:space="preserve">**3.8.7**  A. Explain how the Solution tracks immunizations for students. </w:t>
              <w:br w:type="textWrapping"/>
              <w:t xml:space="preserve">B. How does it manage multiple types of immunizations and multiple doses for each type? </w:t>
              <w:br w:type="textWrapping"/>
              <w:t xml:space="preserve">C. How are immunization dates recorded, and what business rules are applied to determine compliance with immunization requirements? </w:t>
              <w:br w:type="textWrapping"/>
              <w:t xml:space="preserve">D. Describe the features for generating immunization summary reports with user-defined filters, such as grade and effective date.</w:t>
            </w:r>
          </w:p>
          <w:p w:rsidR="00000000" w:rsidDel="00000000" w:rsidP="00000000" w:rsidRDefault="00000000" w:rsidRPr="00000000" w14:paraId="00000F84">
            <w:pPr>
              <w:jc w:val="both"/>
              <w:rPr/>
            </w:pPr>
            <w:r w:rsidDel="00000000" w:rsidR="00000000" w:rsidRPr="00000000">
              <w:rPr>
                <w:rtl w:val="0"/>
              </w:rPr>
              <w:t xml:space="preserve">E. Describe notification capabilities within the Solution related to incomplete/required immunizations.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85">
            <w:pPr>
              <w:widowControl w:val="0"/>
              <w:spacing w:line="240" w:lineRule="auto"/>
              <w:rPr/>
            </w:pPr>
            <w:r w:rsidDel="00000000" w:rsidR="00000000" w:rsidRPr="00000000">
              <w:rPr>
                <w:rtl w:val="0"/>
              </w:rPr>
              <w:t xml:space="preserve">A.</w:t>
              <w:br w:type="textWrapping"/>
              <w:t xml:space="preserve">B.</w:t>
              <w:br w:type="textWrapping"/>
              <w:t xml:space="preserve">C.</w:t>
              <w:br w:type="textWrapping"/>
              <w:t xml:space="preserve">D.</w:t>
            </w:r>
          </w:p>
          <w:p w:rsidR="00000000" w:rsidDel="00000000" w:rsidP="00000000" w:rsidRDefault="00000000" w:rsidRPr="00000000" w14:paraId="00000F86">
            <w:pPr>
              <w:widowControl w:val="0"/>
              <w:spacing w:line="240" w:lineRule="auto"/>
              <w:rPr/>
            </w:pPr>
            <w:r w:rsidDel="00000000" w:rsidR="00000000" w:rsidRPr="00000000">
              <w:rPr>
                <w:rtl w:val="0"/>
              </w:rPr>
              <w:t xml:space="preserve">E.</w:t>
            </w:r>
          </w:p>
        </w:tc>
      </w:tr>
    </w:tbl>
    <w:p w:rsidR="00000000" w:rsidDel="00000000" w:rsidP="00000000" w:rsidRDefault="00000000" w:rsidRPr="00000000" w14:paraId="00000F87">
      <w:pPr>
        <w:jc w:val="both"/>
        <w:rPr/>
      </w:pPr>
      <w:r w:rsidDel="00000000" w:rsidR="00000000" w:rsidRPr="00000000">
        <w:rPr>
          <w:rtl w:val="0"/>
        </w:rPr>
      </w:r>
    </w:p>
    <w:tbl>
      <w:tblPr>
        <w:tblStyle w:val="Table33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88">
            <w:pPr>
              <w:jc w:val="both"/>
              <w:rPr/>
            </w:pPr>
            <w:r w:rsidDel="00000000" w:rsidR="00000000" w:rsidRPr="00000000">
              <w:rPr>
                <w:rtl w:val="0"/>
              </w:rPr>
              <w:t xml:space="preserve">3.8.8 Provide screenshots to illustrate how authorized staff may view immunization compliance status for an individual student or a group of students.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89">
            <w:pPr>
              <w:widowControl w:val="0"/>
              <w:spacing w:line="240" w:lineRule="auto"/>
              <w:rPr/>
            </w:pPr>
            <w:r w:rsidDel="00000000" w:rsidR="00000000" w:rsidRPr="00000000">
              <w:rPr>
                <w:rtl w:val="0"/>
              </w:rPr>
            </w:r>
          </w:p>
        </w:tc>
      </w:tr>
    </w:tbl>
    <w:p w:rsidR="00000000" w:rsidDel="00000000" w:rsidP="00000000" w:rsidRDefault="00000000" w:rsidRPr="00000000" w14:paraId="00000F8A">
      <w:pPr>
        <w:jc w:val="both"/>
        <w:rPr/>
      </w:pPr>
      <w:r w:rsidDel="00000000" w:rsidR="00000000" w:rsidRPr="00000000">
        <w:rPr>
          <w:rtl w:val="0"/>
        </w:rPr>
      </w:r>
    </w:p>
    <w:tbl>
      <w:tblPr>
        <w:tblStyle w:val="Table33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8B">
            <w:pPr>
              <w:jc w:val="both"/>
              <w:rPr/>
            </w:pPr>
            <w:r w:rsidDel="00000000" w:rsidR="00000000" w:rsidRPr="00000000">
              <w:rPr>
                <w:rtl w:val="0"/>
              </w:rPr>
              <w:t xml:space="preserve">3.8.9 Describe how the Solution supports tracking exemptions to immunization requirements.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8C">
            <w:pPr>
              <w:widowControl w:val="0"/>
              <w:spacing w:line="240" w:lineRule="auto"/>
              <w:rPr/>
            </w:pPr>
            <w:r w:rsidDel="00000000" w:rsidR="00000000" w:rsidRPr="00000000">
              <w:rPr>
                <w:rtl w:val="0"/>
              </w:rPr>
            </w:r>
          </w:p>
        </w:tc>
      </w:tr>
    </w:tbl>
    <w:p w:rsidR="00000000" w:rsidDel="00000000" w:rsidP="00000000" w:rsidRDefault="00000000" w:rsidRPr="00000000" w14:paraId="00000F8D">
      <w:pPr>
        <w:jc w:val="both"/>
        <w:rPr/>
      </w:pPr>
      <w:r w:rsidDel="00000000" w:rsidR="00000000" w:rsidRPr="00000000">
        <w:rPr>
          <w:rtl w:val="0"/>
        </w:rPr>
      </w:r>
    </w:p>
    <w:tbl>
      <w:tblPr>
        <w:tblStyle w:val="Table33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8E">
            <w:pPr>
              <w:jc w:val="both"/>
              <w:rPr/>
            </w:pPr>
            <w:r w:rsidDel="00000000" w:rsidR="00000000" w:rsidRPr="00000000">
              <w:rPr>
                <w:rtl w:val="0"/>
              </w:rPr>
              <w:t xml:space="preserve">3.8.10 Explain how the Solution tracks authorized student medications and medications administered to students by school personnel.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8F">
            <w:pPr>
              <w:widowControl w:val="0"/>
              <w:spacing w:line="240" w:lineRule="auto"/>
              <w:rPr/>
            </w:pPr>
            <w:r w:rsidDel="00000000" w:rsidR="00000000" w:rsidRPr="00000000">
              <w:rPr>
                <w:rtl w:val="0"/>
              </w:rPr>
            </w:r>
          </w:p>
        </w:tc>
      </w:tr>
    </w:tbl>
    <w:p w:rsidR="00000000" w:rsidDel="00000000" w:rsidP="00000000" w:rsidRDefault="00000000" w:rsidRPr="00000000" w14:paraId="00000F90">
      <w:pPr>
        <w:jc w:val="both"/>
        <w:rPr/>
      </w:pPr>
      <w:r w:rsidDel="00000000" w:rsidR="00000000" w:rsidRPr="00000000">
        <w:rPr>
          <w:rtl w:val="0"/>
        </w:rPr>
      </w:r>
    </w:p>
    <w:tbl>
      <w:tblPr>
        <w:tblStyle w:val="Table33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91">
            <w:pPr>
              <w:jc w:val="both"/>
              <w:rPr/>
            </w:pPr>
            <w:r w:rsidDel="00000000" w:rsidR="00000000" w:rsidRPr="00000000">
              <w:rPr>
                <w:rtl w:val="0"/>
              </w:rPr>
              <w:t xml:space="preserve">3.8.11 Describe how the Solution tracks various student screenings, such as vision, hearing, scoliosis, height and weight, or any other user-defined screenings.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92">
            <w:pPr>
              <w:widowControl w:val="0"/>
              <w:spacing w:line="240" w:lineRule="auto"/>
              <w:rPr/>
            </w:pPr>
            <w:r w:rsidDel="00000000" w:rsidR="00000000" w:rsidRPr="00000000">
              <w:rPr>
                <w:rtl w:val="0"/>
              </w:rPr>
            </w:r>
          </w:p>
        </w:tc>
      </w:tr>
    </w:tbl>
    <w:p w:rsidR="00000000" w:rsidDel="00000000" w:rsidP="00000000" w:rsidRDefault="00000000" w:rsidRPr="00000000" w14:paraId="00000F93">
      <w:pPr>
        <w:jc w:val="both"/>
        <w:rPr/>
      </w:pPr>
      <w:r w:rsidDel="00000000" w:rsidR="00000000" w:rsidRPr="00000000">
        <w:rPr>
          <w:rtl w:val="0"/>
        </w:rPr>
      </w:r>
    </w:p>
    <w:tbl>
      <w:tblPr>
        <w:tblStyle w:val="Table33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94">
            <w:pPr>
              <w:jc w:val="both"/>
              <w:rPr/>
            </w:pPr>
            <w:r w:rsidDel="00000000" w:rsidR="00000000" w:rsidRPr="00000000">
              <w:rPr>
                <w:rtl w:val="0"/>
              </w:rPr>
              <w:t xml:space="preserve">3.8.12 Describe features available in the Solution designed track and facilitated follow up tasks or notifications related to a screening concern (e.g, failed vision or hearing test).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95">
            <w:pPr>
              <w:widowControl w:val="0"/>
              <w:spacing w:line="240" w:lineRule="auto"/>
              <w:rPr/>
            </w:pPr>
            <w:r w:rsidDel="00000000" w:rsidR="00000000" w:rsidRPr="00000000">
              <w:rPr>
                <w:rtl w:val="0"/>
              </w:rPr>
            </w:r>
          </w:p>
        </w:tc>
      </w:tr>
    </w:tbl>
    <w:p w:rsidR="00000000" w:rsidDel="00000000" w:rsidP="00000000" w:rsidRDefault="00000000" w:rsidRPr="00000000" w14:paraId="00000F96">
      <w:pPr>
        <w:jc w:val="both"/>
        <w:rPr/>
      </w:pPr>
      <w:r w:rsidDel="00000000" w:rsidR="00000000" w:rsidRPr="00000000">
        <w:rPr>
          <w:rtl w:val="0"/>
        </w:rPr>
      </w:r>
    </w:p>
    <w:tbl>
      <w:tblPr>
        <w:tblStyle w:val="Table34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97">
            <w:pPr>
              <w:jc w:val="both"/>
              <w:rPr/>
            </w:pPr>
            <w:r w:rsidDel="00000000" w:rsidR="00000000" w:rsidRPr="00000000">
              <w:rPr>
                <w:rtl w:val="0"/>
              </w:rPr>
              <w:t xml:space="preserve">3.8.13 Describe additional features and/or reports available in the Solution to support effective health management. </w:t>
              <w:br w:type="textWrapping"/>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98">
            <w:pPr>
              <w:widowControl w:val="0"/>
              <w:spacing w:line="240" w:lineRule="auto"/>
              <w:rPr/>
            </w:pPr>
            <w:r w:rsidDel="00000000" w:rsidR="00000000" w:rsidRPr="00000000">
              <w:rPr>
                <w:rtl w:val="0"/>
              </w:rPr>
            </w:r>
          </w:p>
        </w:tc>
      </w:tr>
    </w:tbl>
    <w:p w:rsidR="00000000" w:rsidDel="00000000" w:rsidP="00000000" w:rsidRDefault="00000000" w:rsidRPr="00000000" w14:paraId="00000F99">
      <w:pPr>
        <w:pStyle w:val="Heading4"/>
        <w:jc w:val="both"/>
        <w:rPr/>
      </w:pPr>
      <w:bookmarkStart w:colFirst="0" w:colLast="0" w:name="_okivzbivbu8l" w:id="38"/>
      <w:bookmarkEnd w:id="38"/>
      <w:r w:rsidDel="00000000" w:rsidR="00000000" w:rsidRPr="00000000">
        <w:rPr>
          <w:b w:val="1"/>
          <w:color w:val="000000"/>
          <w:rtl w:val="0"/>
        </w:rPr>
        <w:t xml:space="preserve">3.9 Testing and Assessment</w:t>
      </w:r>
      <w:r w:rsidDel="00000000" w:rsidR="00000000" w:rsidRPr="00000000">
        <w:rPr>
          <w:rtl w:val="0"/>
        </w:rPr>
      </w:r>
    </w:p>
    <w:tbl>
      <w:tblPr>
        <w:tblStyle w:val="Table34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F9A">
            <w:pPr>
              <w:jc w:val="both"/>
              <w:rPr/>
            </w:pPr>
            <w:r w:rsidDel="00000000" w:rsidR="00000000" w:rsidRPr="00000000">
              <w:rPr>
                <w:rtl w:val="0"/>
              </w:rPr>
              <w:t xml:space="preserve">**3.9.1**  Describe the integration options available for third-party assessment solutions.  Provide details on the integration process. **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9B">
            <w:pPr>
              <w:widowControl w:val="0"/>
              <w:spacing w:line="240" w:lineRule="auto"/>
              <w:rPr/>
            </w:pPr>
            <w:r w:rsidDel="00000000" w:rsidR="00000000" w:rsidRPr="00000000">
              <w:rPr>
                <w:rtl w:val="0"/>
              </w:rPr>
            </w:r>
          </w:p>
        </w:tc>
      </w:tr>
    </w:tbl>
    <w:p w:rsidR="00000000" w:rsidDel="00000000" w:rsidP="00000000" w:rsidRDefault="00000000" w:rsidRPr="00000000" w14:paraId="00000F9C">
      <w:pPr>
        <w:pStyle w:val="Heading4"/>
        <w:spacing w:after="0" w:before="0" w:lineRule="auto"/>
        <w:jc w:val="both"/>
        <w:rPr/>
      </w:pPr>
      <w:bookmarkStart w:colFirst="0" w:colLast="0" w:name="_yki9s929g1st" w:id="39"/>
      <w:bookmarkEnd w:id="39"/>
      <w:r w:rsidDel="00000000" w:rsidR="00000000" w:rsidRPr="00000000">
        <w:rPr>
          <w:rtl w:val="0"/>
        </w:rPr>
      </w:r>
    </w:p>
    <w:tbl>
      <w:tblPr>
        <w:tblStyle w:val="Table34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9D">
            <w:pPr>
              <w:jc w:val="both"/>
              <w:rPr/>
            </w:pPr>
            <w:r w:rsidDel="00000000" w:rsidR="00000000" w:rsidRPr="00000000">
              <w:rPr>
                <w:rtl w:val="0"/>
              </w:rPr>
              <w:t xml:space="preserve">3.9.2  List any established assessment partners that the Solution has pre-built integrations with.</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9E">
            <w:pPr>
              <w:widowControl w:val="0"/>
              <w:spacing w:line="240" w:lineRule="auto"/>
              <w:rPr/>
            </w:pPr>
            <w:r w:rsidDel="00000000" w:rsidR="00000000" w:rsidRPr="00000000">
              <w:rPr>
                <w:rtl w:val="0"/>
              </w:rPr>
            </w:r>
          </w:p>
        </w:tc>
      </w:tr>
    </w:tbl>
    <w:p w:rsidR="00000000" w:rsidDel="00000000" w:rsidP="00000000" w:rsidRDefault="00000000" w:rsidRPr="00000000" w14:paraId="00000F9F">
      <w:pPr>
        <w:jc w:val="both"/>
        <w:rPr/>
      </w:pPr>
      <w:r w:rsidDel="00000000" w:rsidR="00000000" w:rsidRPr="00000000">
        <w:rPr>
          <w:rtl w:val="0"/>
        </w:rPr>
      </w:r>
    </w:p>
    <w:tbl>
      <w:tblPr>
        <w:tblStyle w:val="Table34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FA0">
            <w:pPr>
              <w:jc w:val="both"/>
              <w:rPr/>
            </w:pPr>
            <w:r w:rsidDel="00000000" w:rsidR="00000000" w:rsidRPr="00000000">
              <w:rPr>
                <w:rtl w:val="0"/>
              </w:rPr>
              <w:t xml:space="preserve">**3.9.3**  Please describe how the Solution supports tracking for various types of assessments, including state assessments, national standards (e.g., SAT, ACT, PSAT, AP), district-defined tests, and teacher-scored assessments.**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A1">
            <w:pPr>
              <w:widowControl w:val="0"/>
              <w:spacing w:line="240" w:lineRule="auto"/>
              <w:rPr/>
            </w:pPr>
            <w:r w:rsidDel="00000000" w:rsidR="00000000" w:rsidRPr="00000000">
              <w:rPr>
                <w:rtl w:val="0"/>
              </w:rPr>
            </w:r>
          </w:p>
        </w:tc>
      </w:tr>
    </w:tbl>
    <w:p w:rsidR="00000000" w:rsidDel="00000000" w:rsidP="00000000" w:rsidRDefault="00000000" w:rsidRPr="00000000" w14:paraId="00000FA2">
      <w:pPr>
        <w:pStyle w:val="Heading4"/>
        <w:spacing w:after="0" w:before="0" w:lineRule="auto"/>
        <w:jc w:val="both"/>
        <w:rPr/>
      </w:pPr>
      <w:bookmarkStart w:colFirst="0" w:colLast="0" w:name="_hk1hoybyefbp" w:id="40"/>
      <w:bookmarkEnd w:id="40"/>
      <w:r w:rsidDel="00000000" w:rsidR="00000000" w:rsidRPr="00000000">
        <w:rPr>
          <w:rtl w:val="0"/>
        </w:rPr>
      </w:r>
    </w:p>
    <w:tbl>
      <w:tblPr>
        <w:tblStyle w:val="Table34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A3">
            <w:pPr>
              <w:jc w:val="both"/>
              <w:rPr/>
            </w:pPr>
            <w:r w:rsidDel="00000000" w:rsidR="00000000" w:rsidRPr="00000000">
              <w:rPr>
                <w:rtl w:val="0"/>
              </w:rPr>
              <w:t xml:space="preserve">3.9.4 Describe any limitations to the number of assessments that can be recorded and managed in the Solution.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A4">
            <w:pPr>
              <w:widowControl w:val="0"/>
              <w:spacing w:line="240" w:lineRule="auto"/>
              <w:rPr/>
            </w:pPr>
            <w:r w:rsidDel="00000000" w:rsidR="00000000" w:rsidRPr="00000000">
              <w:rPr>
                <w:rtl w:val="0"/>
              </w:rPr>
            </w:r>
          </w:p>
        </w:tc>
      </w:tr>
    </w:tbl>
    <w:p w:rsidR="00000000" w:rsidDel="00000000" w:rsidP="00000000" w:rsidRDefault="00000000" w:rsidRPr="00000000" w14:paraId="00000FA5">
      <w:pPr>
        <w:jc w:val="both"/>
        <w:rPr/>
      </w:pPr>
      <w:r w:rsidDel="00000000" w:rsidR="00000000" w:rsidRPr="00000000">
        <w:rPr>
          <w:rtl w:val="0"/>
        </w:rPr>
      </w:r>
    </w:p>
    <w:tbl>
      <w:tblPr>
        <w:tblStyle w:val="Table34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FA6">
            <w:pPr>
              <w:jc w:val="both"/>
              <w:rPr/>
            </w:pPr>
            <w:r w:rsidDel="00000000" w:rsidR="00000000" w:rsidRPr="00000000">
              <w:rPr>
                <w:rtl w:val="0"/>
              </w:rPr>
              <w:t xml:space="preserve">**3.9.5** How does the Solution accommodate different rating criteria for each assessment (i.e., different passing score thresholds, mastery/proficiency requirements, and definitions/labels for assessment results/performance).**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A7">
            <w:pPr>
              <w:widowControl w:val="0"/>
              <w:spacing w:line="240" w:lineRule="auto"/>
              <w:rPr/>
            </w:pPr>
            <w:r w:rsidDel="00000000" w:rsidR="00000000" w:rsidRPr="00000000">
              <w:rPr>
                <w:rtl w:val="0"/>
              </w:rPr>
            </w:r>
          </w:p>
        </w:tc>
      </w:tr>
    </w:tbl>
    <w:p w:rsidR="00000000" w:rsidDel="00000000" w:rsidP="00000000" w:rsidRDefault="00000000" w:rsidRPr="00000000" w14:paraId="00000FA8">
      <w:pPr>
        <w:pStyle w:val="Heading4"/>
        <w:spacing w:after="0" w:before="0" w:lineRule="auto"/>
        <w:jc w:val="both"/>
        <w:rPr/>
      </w:pPr>
      <w:bookmarkStart w:colFirst="0" w:colLast="0" w:name="_qq0tg7ashn66" w:id="41"/>
      <w:bookmarkEnd w:id="41"/>
      <w:r w:rsidDel="00000000" w:rsidR="00000000" w:rsidRPr="00000000">
        <w:rPr>
          <w:rtl w:val="0"/>
        </w:rPr>
      </w:r>
    </w:p>
    <w:tbl>
      <w:tblPr>
        <w:tblStyle w:val="Table34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A9">
            <w:pPr>
              <w:jc w:val="both"/>
              <w:rPr/>
            </w:pPr>
            <w:r w:rsidDel="00000000" w:rsidR="00000000" w:rsidRPr="00000000">
              <w:rPr>
                <w:rtl w:val="0"/>
              </w:rPr>
              <w:t xml:space="preserve">3.9.6 Describe how the Solution manages and displays test scores across various levels of granularity, such as test level, sub-test level, strand level, and sub-strand level.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AA">
            <w:pPr>
              <w:widowControl w:val="0"/>
              <w:spacing w:line="240" w:lineRule="auto"/>
              <w:rPr/>
            </w:pPr>
            <w:r w:rsidDel="00000000" w:rsidR="00000000" w:rsidRPr="00000000">
              <w:rPr>
                <w:rtl w:val="0"/>
              </w:rPr>
            </w:r>
          </w:p>
        </w:tc>
      </w:tr>
    </w:tbl>
    <w:p w:rsidR="00000000" w:rsidDel="00000000" w:rsidP="00000000" w:rsidRDefault="00000000" w:rsidRPr="00000000" w14:paraId="00000FAB">
      <w:pPr>
        <w:pStyle w:val="Heading4"/>
        <w:spacing w:after="0" w:before="0" w:lineRule="auto"/>
        <w:jc w:val="both"/>
        <w:rPr/>
      </w:pPr>
      <w:bookmarkStart w:colFirst="0" w:colLast="0" w:name="_a1nvfwt45khi" w:id="42"/>
      <w:bookmarkEnd w:id="42"/>
      <w:r w:rsidDel="00000000" w:rsidR="00000000" w:rsidRPr="00000000">
        <w:rPr>
          <w:rtl w:val="0"/>
        </w:rPr>
      </w:r>
    </w:p>
    <w:tbl>
      <w:tblPr>
        <w:tblStyle w:val="Table34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AC">
            <w:pPr>
              <w:jc w:val="both"/>
              <w:rPr/>
            </w:pPr>
            <w:r w:rsidDel="00000000" w:rsidR="00000000" w:rsidRPr="00000000">
              <w:rPr>
                <w:rtl w:val="0"/>
              </w:rPr>
              <w:t xml:space="preserve">3.9.7 Describe how the Solution accommodates multiple types of test scores, including scale scores, raw scores, percentile scores, percentage scores, curve equivalent scores, and pass/fail scores.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AD">
            <w:pPr>
              <w:widowControl w:val="0"/>
              <w:spacing w:line="240" w:lineRule="auto"/>
              <w:rPr/>
            </w:pPr>
            <w:r w:rsidDel="00000000" w:rsidR="00000000" w:rsidRPr="00000000">
              <w:rPr>
                <w:rtl w:val="0"/>
              </w:rPr>
            </w:r>
          </w:p>
        </w:tc>
      </w:tr>
    </w:tbl>
    <w:p w:rsidR="00000000" w:rsidDel="00000000" w:rsidP="00000000" w:rsidRDefault="00000000" w:rsidRPr="00000000" w14:paraId="00000FAE">
      <w:pPr>
        <w:pStyle w:val="Heading4"/>
        <w:spacing w:after="0" w:before="0" w:lineRule="auto"/>
        <w:jc w:val="both"/>
        <w:rPr/>
      </w:pPr>
      <w:bookmarkStart w:colFirst="0" w:colLast="0" w:name="_yrvwes9p9gd8" w:id="43"/>
      <w:bookmarkEnd w:id="43"/>
      <w:r w:rsidDel="00000000" w:rsidR="00000000" w:rsidRPr="00000000">
        <w:rPr>
          <w:rtl w:val="0"/>
        </w:rPr>
      </w:r>
    </w:p>
    <w:tbl>
      <w:tblPr>
        <w:tblStyle w:val="Table34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AF">
            <w:pPr>
              <w:jc w:val="both"/>
              <w:rPr/>
            </w:pPr>
            <w:r w:rsidDel="00000000" w:rsidR="00000000" w:rsidRPr="00000000">
              <w:rPr>
                <w:rtl w:val="0"/>
              </w:rPr>
              <w:t xml:space="preserve">3.9.8 Describe how the Solution accommodates multiple types of test scores, including scale scores, raw scores, percentile scores, percentage scores, curve equivalent scores, and pass/fail scores.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B0">
            <w:pPr>
              <w:widowControl w:val="0"/>
              <w:spacing w:line="240" w:lineRule="auto"/>
              <w:rPr/>
            </w:pPr>
            <w:r w:rsidDel="00000000" w:rsidR="00000000" w:rsidRPr="00000000">
              <w:rPr>
                <w:rtl w:val="0"/>
              </w:rPr>
            </w:r>
          </w:p>
        </w:tc>
      </w:tr>
    </w:tbl>
    <w:p w:rsidR="00000000" w:rsidDel="00000000" w:rsidP="00000000" w:rsidRDefault="00000000" w:rsidRPr="00000000" w14:paraId="00000FB1">
      <w:pPr>
        <w:jc w:val="both"/>
        <w:rPr/>
      </w:pPr>
      <w:r w:rsidDel="00000000" w:rsidR="00000000" w:rsidRPr="00000000">
        <w:rPr>
          <w:rtl w:val="0"/>
        </w:rPr>
      </w:r>
    </w:p>
    <w:tbl>
      <w:tblPr>
        <w:tblStyle w:val="Table34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B2">
            <w:pPr>
              <w:jc w:val="both"/>
              <w:rPr/>
            </w:pPr>
            <w:r w:rsidDel="00000000" w:rsidR="00000000" w:rsidRPr="00000000">
              <w:rPr>
                <w:rtl w:val="0"/>
              </w:rPr>
              <w:t xml:space="preserve">3.9.9 Explain how the Solution captures and manages detailed information related to assessments and assessment administrations, including test name, date, year, grade level, number of items, test type (district, state, national), and any special accommodations.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B3">
            <w:pPr>
              <w:widowControl w:val="0"/>
              <w:spacing w:line="240" w:lineRule="auto"/>
              <w:rPr/>
            </w:pPr>
            <w:r w:rsidDel="00000000" w:rsidR="00000000" w:rsidRPr="00000000">
              <w:rPr>
                <w:rtl w:val="0"/>
              </w:rPr>
            </w:r>
          </w:p>
        </w:tc>
      </w:tr>
    </w:tbl>
    <w:p w:rsidR="00000000" w:rsidDel="00000000" w:rsidP="00000000" w:rsidRDefault="00000000" w:rsidRPr="00000000" w14:paraId="00000FB4">
      <w:pPr>
        <w:jc w:val="both"/>
        <w:rPr/>
      </w:pPr>
      <w:r w:rsidDel="00000000" w:rsidR="00000000" w:rsidRPr="00000000">
        <w:rPr>
          <w:rtl w:val="0"/>
        </w:rPr>
      </w:r>
    </w:p>
    <w:tbl>
      <w:tblPr>
        <w:tblStyle w:val="Table35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B5">
            <w:pPr>
              <w:jc w:val="both"/>
              <w:rPr/>
            </w:pPr>
            <w:r w:rsidDel="00000000" w:rsidR="00000000" w:rsidRPr="00000000">
              <w:rPr>
                <w:rtl w:val="0"/>
              </w:rPr>
              <w:t xml:space="preserve">3.9.10 Describe how the Solution handles and records multiple scores for students who retake tests.  Describe the features that ensure accurate tracking and updating of results for such cases.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B6">
            <w:pPr>
              <w:widowControl w:val="0"/>
              <w:spacing w:line="240" w:lineRule="auto"/>
              <w:rPr/>
            </w:pPr>
            <w:r w:rsidDel="00000000" w:rsidR="00000000" w:rsidRPr="00000000">
              <w:rPr>
                <w:rtl w:val="0"/>
              </w:rPr>
            </w:r>
          </w:p>
        </w:tc>
      </w:tr>
    </w:tbl>
    <w:p w:rsidR="00000000" w:rsidDel="00000000" w:rsidP="00000000" w:rsidRDefault="00000000" w:rsidRPr="00000000" w14:paraId="00000FB7">
      <w:pPr>
        <w:jc w:val="both"/>
        <w:rPr/>
      </w:pPr>
      <w:r w:rsidDel="00000000" w:rsidR="00000000" w:rsidRPr="00000000">
        <w:rPr>
          <w:rtl w:val="0"/>
        </w:rPr>
      </w:r>
    </w:p>
    <w:tbl>
      <w:tblPr>
        <w:tblStyle w:val="Table35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FB8">
            <w:pPr>
              <w:jc w:val="both"/>
              <w:rPr/>
            </w:pPr>
            <w:r w:rsidDel="00000000" w:rsidR="00000000" w:rsidRPr="00000000">
              <w:rPr>
                <w:rtl w:val="0"/>
              </w:rPr>
              <w:t xml:space="preserve">**3.9.11** Describe how the Solution facilitates teachers' access to assessment scores for students assigned to them. Provide screenshots to demonstrate how teachers can interact with assessment data.**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B9">
            <w:pPr>
              <w:widowControl w:val="0"/>
              <w:spacing w:line="240" w:lineRule="auto"/>
              <w:rPr/>
            </w:pPr>
            <w:r w:rsidDel="00000000" w:rsidR="00000000" w:rsidRPr="00000000">
              <w:rPr>
                <w:rtl w:val="0"/>
              </w:rPr>
            </w:r>
          </w:p>
        </w:tc>
      </w:tr>
    </w:tbl>
    <w:p w:rsidR="00000000" w:rsidDel="00000000" w:rsidP="00000000" w:rsidRDefault="00000000" w:rsidRPr="00000000" w14:paraId="00000FBA">
      <w:pPr>
        <w:jc w:val="both"/>
        <w:rPr/>
      </w:pPr>
      <w:r w:rsidDel="00000000" w:rsidR="00000000" w:rsidRPr="00000000">
        <w:rPr>
          <w:rtl w:val="0"/>
        </w:rPr>
      </w:r>
    </w:p>
    <w:tbl>
      <w:tblPr>
        <w:tblStyle w:val="Table35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BB">
            <w:pPr>
              <w:jc w:val="both"/>
              <w:rPr/>
            </w:pPr>
            <w:r w:rsidDel="00000000" w:rsidR="00000000" w:rsidRPr="00000000">
              <w:rPr>
                <w:rtl w:val="0"/>
              </w:rPr>
              <w:t xml:space="preserve">3.9.12 A. Describe the Solution’s capabilities related to printing assessment results on student transcripts.</w:t>
              <w:br w:type="textWrapping"/>
              <w:t xml:space="preserve">B. Share how assessment results are integrated into transcripts, and options available related to how those results are displayed/shared.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BC">
            <w:pPr>
              <w:widowControl w:val="0"/>
              <w:spacing w:line="240" w:lineRule="auto"/>
              <w:rPr/>
            </w:pPr>
            <w:r w:rsidDel="00000000" w:rsidR="00000000" w:rsidRPr="00000000">
              <w:rPr>
                <w:rtl w:val="0"/>
              </w:rPr>
              <w:t xml:space="preserve">A.</w:t>
              <w:br w:type="textWrapping"/>
              <w:t xml:space="preserve">B.</w:t>
            </w:r>
          </w:p>
        </w:tc>
      </w:tr>
    </w:tbl>
    <w:p w:rsidR="00000000" w:rsidDel="00000000" w:rsidP="00000000" w:rsidRDefault="00000000" w:rsidRPr="00000000" w14:paraId="00000FBD">
      <w:pPr>
        <w:jc w:val="both"/>
        <w:rPr/>
      </w:pPr>
      <w:r w:rsidDel="00000000" w:rsidR="00000000" w:rsidRPr="00000000">
        <w:rPr>
          <w:rtl w:val="0"/>
        </w:rPr>
      </w:r>
    </w:p>
    <w:tbl>
      <w:tblPr>
        <w:tblStyle w:val="Table35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BE">
            <w:pPr>
              <w:jc w:val="both"/>
              <w:rPr/>
            </w:pPr>
            <w:r w:rsidDel="00000000" w:rsidR="00000000" w:rsidRPr="00000000">
              <w:rPr>
                <w:rtl w:val="0"/>
              </w:rPr>
              <w:t xml:space="preserve">3.9.13 Describe the Solution’s features for collecting and reporting on Physical Fitness Testing (PFT), OCR/CRDC, and Perkins 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BF">
            <w:pPr>
              <w:widowControl w:val="0"/>
              <w:spacing w:line="240" w:lineRule="auto"/>
              <w:rPr/>
            </w:pPr>
            <w:r w:rsidDel="00000000" w:rsidR="00000000" w:rsidRPr="00000000">
              <w:rPr>
                <w:rtl w:val="0"/>
              </w:rPr>
            </w:r>
          </w:p>
        </w:tc>
      </w:tr>
    </w:tbl>
    <w:p w:rsidR="00000000" w:rsidDel="00000000" w:rsidP="00000000" w:rsidRDefault="00000000" w:rsidRPr="00000000" w14:paraId="00000FC0">
      <w:pPr>
        <w:jc w:val="both"/>
        <w:rPr/>
      </w:pPr>
      <w:r w:rsidDel="00000000" w:rsidR="00000000" w:rsidRPr="00000000">
        <w:rPr>
          <w:rtl w:val="0"/>
        </w:rPr>
      </w:r>
    </w:p>
    <w:tbl>
      <w:tblPr>
        <w:tblStyle w:val="Table35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C1">
            <w:pPr>
              <w:jc w:val="both"/>
              <w:rPr/>
            </w:pPr>
            <w:r w:rsidDel="00000000" w:rsidR="00000000" w:rsidRPr="00000000">
              <w:rPr>
                <w:rtl w:val="0"/>
              </w:rPr>
              <w:t xml:space="preserve">3.9.14 A.  Confirm whether the Solution offers a full-featured assessment product as part of the SIS Solution (an assessment product that supports creation and administration of tests through the Solution, rather than just recording of results).  </w:t>
              <w:br w:type="textWrapping"/>
              <w:t xml:space="preserve">B. If the response to part A is yes, provide details and screenshots to demonstrate the ability to author, publish, administer, score, and analyze student assessments.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C2">
            <w:pPr>
              <w:widowControl w:val="0"/>
              <w:spacing w:line="240" w:lineRule="auto"/>
              <w:rPr/>
            </w:pPr>
            <w:r w:rsidDel="00000000" w:rsidR="00000000" w:rsidRPr="00000000">
              <w:rPr>
                <w:rtl w:val="0"/>
              </w:rPr>
            </w:r>
          </w:p>
        </w:tc>
      </w:tr>
    </w:tbl>
    <w:p w:rsidR="00000000" w:rsidDel="00000000" w:rsidP="00000000" w:rsidRDefault="00000000" w:rsidRPr="00000000" w14:paraId="00000FC3">
      <w:pPr>
        <w:pStyle w:val="Heading4"/>
        <w:jc w:val="both"/>
        <w:rPr/>
      </w:pPr>
      <w:bookmarkStart w:colFirst="0" w:colLast="0" w:name="_dihjyrnoptf4" w:id="44"/>
      <w:bookmarkEnd w:id="44"/>
      <w:r w:rsidDel="00000000" w:rsidR="00000000" w:rsidRPr="00000000">
        <w:rPr>
          <w:b w:val="1"/>
          <w:color w:val="000000"/>
          <w:rtl w:val="0"/>
        </w:rPr>
        <w:t xml:space="preserve">3.10 Reports, Queries, and Searches</w:t>
      </w:r>
      <w:r w:rsidDel="00000000" w:rsidR="00000000" w:rsidRPr="00000000">
        <w:rPr>
          <w:rtl w:val="0"/>
        </w:rPr>
      </w:r>
    </w:p>
    <w:tbl>
      <w:tblPr>
        <w:tblStyle w:val="Table35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FC4">
            <w:pPr>
              <w:jc w:val="both"/>
              <w:rPr/>
            </w:pPr>
            <w:r w:rsidDel="00000000" w:rsidR="00000000" w:rsidRPr="00000000">
              <w:rPr>
                <w:rtl w:val="0"/>
              </w:rPr>
              <w:t xml:space="preserve">**3.10.1** Provide a list of standard reports available in the system with descriptions.**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C5">
            <w:pPr>
              <w:widowControl w:val="0"/>
              <w:spacing w:line="240" w:lineRule="auto"/>
              <w:rPr/>
            </w:pPr>
            <w:r w:rsidDel="00000000" w:rsidR="00000000" w:rsidRPr="00000000">
              <w:rPr>
                <w:rtl w:val="0"/>
              </w:rPr>
            </w:r>
          </w:p>
        </w:tc>
      </w:tr>
    </w:tbl>
    <w:p w:rsidR="00000000" w:rsidDel="00000000" w:rsidP="00000000" w:rsidRDefault="00000000" w:rsidRPr="00000000" w14:paraId="00000FC6">
      <w:pPr>
        <w:jc w:val="both"/>
        <w:rPr/>
      </w:pPr>
      <w:r w:rsidDel="00000000" w:rsidR="00000000" w:rsidRPr="00000000">
        <w:rPr>
          <w:rtl w:val="0"/>
        </w:rPr>
      </w:r>
    </w:p>
    <w:tbl>
      <w:tblPr>
        <w:tblStyle w:val="Table35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FC7">
            <w:pPr>
              <w:jc w:val="both"/>
              <w:rPr/>
            </w:pPr>
            <w:r w:rsidDel="00000000" w:rsidR="00000000" w:rsidRPr="00000000">
              <w:rPr>
                <w:rtl w:val="0"/>
              </w:rPr>
              <w:t xml:space="preserve">**3.10.2** A. How does the Solution enable users to search for student information both at the school-level and District-wide? </w:t>
              <w:br w:type="textWrapping"/>
              <w:t xml:space="preserve">B. What permissions or access controls are in place to manage these searches?**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C8">
            <w:pPr>
              <w:widowControl w:val="0"/>
              <w:spacing w:line="240" w:lineRule="auto"/>
              <w:rPr/>
            </w:pPr>
            <w:r w:rsidDel="00000000" w:rsidR="00000000" w:rsidRPr="00000000">
              <w:rPr>
                <w:rtl w:val="0"/>
              </w:rPr>
              <w:t xml:space="preserve">A.</w:t>
              <w:br w:type="textWrapping"/>
              <w:t xml:space="preserve">B.</w:t>
            </w:r>
          </w:p>
        </w:tc>
      </w:tr>
    </w:tbl>
    <w:p w:rsidR="00000000" w:rsidDel="00000000" w:rsidP="00000000" w:rsidRDefault="00000000" w:rsidRPr="00000000" w14:paraId="00000FC9">
      <w:pPr>
        <w:pStyle w:val="Heading4"/>
        <w:jc w:val="both"/>
        <w:rPr/>
      </w:pPr>
      <w:bookmarkStart w:colFirst="0" w:colLast="0" w:name="_23hjl75de97h" w:id="45"/>
      <w:bookmarkEnd w:id="45"/>
      <w:r w:rsidDel="00000000" w:rsidR="00000000" w:rsidRPr="00000000">
        <w:rPr>
          <w:rtl w:val="0"/>
        </w:rPr>
      </w:r>
    </w:p>
    <w:tbl>
      <w:tblPr>
        <w:tblStyle w:val="Table35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FCA">
            <w:pPr>
              <w:jc w:val="both"/>
              <w:rPr/>
            </w:pPr>
            <w:r w:rsidDel="00000000" w:rsidR="00000000" w:rsidRPr="00000000">
              <w:rPr>
                <w:rtl w:val="0"/>
              </w:rPr>
              <w:t xml:space="preserve">**3.10.3** Describe how the Solution supports the creation of new queries and reports by users..**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CB">
            <w:pPr>
              <w:widowControl w:val="0"/>
              <w:spacing w:line="240" w:lineRule="auto"/>
              <w:rPr/>
            </w:pPr>
            <w:r w:rsidDel="00000000" w:rsidR="00000000" w:rsidRPr="00000000">
              <w:rPr>
                <w:rtl w:val="0"/>
              </w:rPr>
            </w:r>
          </w:p>
        </w:tc>
      </w:tr>
    </w:tbl>
    <w:p w:rsidR="00000000" w:rsidDel="00000000" w:rsidP="00000000" w:rsidRDefault="00000000" w:rsidRPr="00000000" w14:paraId="00000FCC">
      <w:pPr>
        <w:jc w:val="both"/>
        <w:rPr/>
      </w:pPr>
      <w:r w:rsidDel="00000000" w:rsidR="00000000" w:rsidRPr="00000000">
        <w:rPr>
          <w:rtl w:val="0"/>
        </w:rPr>
      </w:r>
    </w:p>
    <w:tbl>
      <w:tblPr>
        <w:tblStyle w:val="Table35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69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FCD">
            <w:pPr>
              <w:jc w:val="both"/>
              <w:rPr/>
            </w:pPr>
            <w:r w:rsidDel="00000000" w:rsidR="00000000" w:rsidRPr="00000000">
              <w:rPr>
                <w:rtl w:val="0"/>
              </w:rPr>
              <w:t xml:space="preserve">3.10.4  Provide screenshots of the report and/or query-building user interface.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CE">
            <w:pPr>
              <w:widowControl w:val="0"/>
              <w:spacing w:line="240" w:lineRule="auto"/>
              <w:rPr/>
            </w:pPr>
            <w:r w:rsidDel="00000000" w:rsidR="00000000" w:rsidRPr="00000000">
              <w:rPr>
                <w:rtl w:val="0"/>
              </w:rPr>
            </w:r>
          </w:p>
        </w:tc>
      </w:tr>
    </w:tbl>
    <w:p w:rsidR="00000000" w:rsidDel="00000000" w:rsidP="00000000" w:rsidRDefault="00000000" w:rsidRPr="00000000" w14:paraId="00000FCF">
      <w:pPr>
        <w:jc w:val="both"/>
        <w:rPr/>
      </w:pPr>
      <w:r w:rsidDel="00000000" w:rsidR="00000000" w:rsidRPr="00000000">
        <w:rPr>
          <w:rtl w:val="0"/>
        </w:rPr>
      </w:r>
    </w:p>
    <w:tbl>
      <w:tblPr>
        <w:tblStyle w:val="Table35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0FD0">
            <w:pPr>
              <w:jc w:val="both"/>
              <w:rPr/>
            </w:pPr>
            <w:r w:rsidDel="00000000" w:rsidR="00000000" w:rsidRPr="00000000">
              <w:rPr>
                <w:rtl w:val="0"/>
              </w:rPr>
              <w:t xml:space="preserve">3.10.5 Describe how custom fields can be incorporated into new and existing reports.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D1">
            <w:pPr>
              <w:widowControl w:val="0"/>
              <w:spacing w:line="240" w:lineRule="auto"/>
              <w:rPr/>
            </w:pPr>
            <w:r w:rsidDel="00000000" w:rsidR="00000000" w:rsidRPr="00000000">
              <w:rPr>
                <w:rtl w:val="0"/>
              </w:rPr>
            </w:r>
          </w:p>
        </w:tc>
      </w:tr>
    </w:tbl>
    <w:p w:rsidR="00000000" w:rsidDel="00000000" w:rsidP="00000000" w:rsidRDefault="00000000" w:rsidRPr="00000000" w14:paraId="00000FD2">
      <w:pPr>
        <w:jc w:val="both"/>
        <w:rPr/>
      </w:pPr>
      <w:r w:rsidDel="00000000" w:rsidR="00000000" w:rsidRPr="00000000">
        <w:rPr>
          <w:rtl w:val="0"/>
        </w:rPr>
      </w:r>
    </w:p>
    <w:tbl>
      <w:tblPr>
        <w:tblStyle w:val="Table36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FD3">
            <w:pPr>
              <w:jc w:val="both"/>
              <w:rPr/>
            </w:pPr>
            <w:r w:rsidDel="00000000" w:rsidR="00000000" w:rsidRPr="00000000">
              <w:rPr>
                <w:rtl w:val="0"/>
              </w:rPr>
              <w:t xml:space="preserve">**3.10.6**  Describe how reports and queries can be exported/delivered. Please provide details on the formats supported, such as PDF, CSV, and XLS, and describe any additional features related to exporting 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D4">
            <w:pPr>
              <w:widowControl w:val="0"/>
              <w:spacing w:line="240" w:lineRule="auto"/>
              <w:rPr/>
            </w:pPr>
            <w:r w:rsidDel="00000000" w:rsidR="00000000" w:rsidRPr="00000000">
              <w:rPr>
                <w:rtl w:val="0"/>
              </w:rPr>
            </w:r>
          </w:p>
        </w:tc>
      </w:tr>
    </w:tbl>
    <w:p w:rsidR="00000000" w:rsidDel="00000000" w:rsidP="00000000" w:rsidRDefault="00000000" w:rsidRPr="00000000" w14:paraId="00000FD5">
      <w:pPr>
        <w:jc w:val="both"/>
        <w:rPr/>
      </w:pPr>
      <w:r w:rsidDel="00000000" w:rsidR="00000000" w:rsidRPr="00000000">
        <w:rPr>
          <w:rtl w:val="0"/>
        </w:rPr>
      </w:r>
    </w:p>
    <w:tbl>
      <w:tblPr>
        <w:tblStyle w:val="Table36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72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FD6">
            <w:pPr>
              <w:jc w:val="both"/>
              <w:rPr/>
            </w:pPr>
            <w:r w:rsidDel="00000000" w:rsidR="00000000" w:rsidRPr="00000000">
              <w:rPr>
                <w:rtl w:val="0"/>
              </w:rPr>
              <w:t xml:space="preserve">3.10.7   Describe how the Solution supports scheduling routine/recurring reports for delivery to specified user groups (e.g., a month-end attendance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D7">
            <w:pPr>
              <w:widowControl w:val="0"/>
              <w:spacing w:line="240" w:lineRule="auto"/>
              <w:rPr/>
            </w:pPr>
            <w:r w:rsidDel="00000000" w:rsidR="00000000" w:rsidRPr="00000000">
              <w:rPr>
                <w:rtl w:val="0"/>
              </w:rPr>
            </w:r>
          </w:p>
        </w:tc>
      </w:tr>
    </w:tbl>
    <w:p w:rsidR="00000000" w:rsidDel="00000000" w:rsidP="00000000" w:rsidRDefault="00000000" w:rsidRPr="00000000" w14:paraId="00000FD8">
      <w:pPr>
        <w:jc w:val="both"/>
        <w:rPr/>
      </w:pPr>
      <w:r w:rsidDel="00000000" w:rsidR="00000000" w:rsidRPr="00000000">
        <w:rPr>
          <w:rtl w:val="0"/>
        </w:rPr>
      </w:r>
    </w:p>
    <w:tbl>
      <w:tblPr>
        <w:tblStyle w:val="Table36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72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FD9">
            <w:pPr>
              <w:jc w:val="both"/>
              <w:rPr/>
            </w:pPr>
            <w:r w:rsidDel="00000000" w:rsidR="00000000" w:rsidRPr="00000000">
              <w:rPr>
                <w:rtl w:val="0"/>
              </w:rPr>
              <w:t xml:space="preserve">3.10.8   Describe interactive features built into the Solution’s reporting tools designed to make available reports/queries more flexible.  Interactive features may include the ability to dynamically sort, filter, change column order, and adjust criteria on existing reports.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DA">
            <w:pPr>
              <w:widowControl w:val="0"/>
              <w:spacing w:line="240" w:lineRule="auto"/>
              <w:rPr/>
            </w:pPr>
            <w:r w:rsidDel="00000000" w:rsidR="00000000" w:rsidRPr="00000000">
              <w:rPr>
                <w:rtl w:val="0"/>
              </w:rPr>
            </w:r>
          </w:p>
        </w:tc>
      </w:tr>
    </w:tbl>
    <w:p w:rsidR="00000000" w:rsidDel="00000000" w:rsidP="00000000" w:rsidRDefault="00000000" w:rsidRPr="00000000" w14:paraId="00000FDB">
      <w:pPr>
        <w:jc w:val="both"/>
        <w:rPr/>
      </w:pPr>
      <w:r w:rsidDel="00000000" w:rsidR="00000000" w:rsidRPr="00000000">
        <w:rPr>
          <w:rtl w:val="0"/>
        </w:rPr>
      </w:r>
    </w:p>
    <w:tbl>
      <w:tblPr>
        <w:tblStyle w:val="Table36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69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FDC">
            <w:pPr>
              <w:jc w:val="both"/>
              <w:rPr/>
            </w:pPr>
            <w:r w:rsidDel="00000000" w:rsidR="00000000" w:rsidRPr="00000000">
              <w:rPr>
                <w:rtl w:val="0"/>
              </w:rPr>
              <w:t xml:space="preserve">3.10.9  Describe advanced reporting capabilities in the Solution, including: </w:t>
            </w:r>
          </w:p>
          <w:p w:rsidR="00000000" w:rsidDel="00000000" w:rsidP="00000000" w:rsidRDefault="00000000" w:rsidRPr="00000000" w14:paraId="00000FDD">
            <w:pPr>
              <w:jc w:val="both"/>
              <w:rPr/>
            </w:pPr>
            <w:r w:rsidDel="00000000" w:rsidR="00000000" w:rsidRPr="00000000">
              <w:rPr>
                <w:rtl w:val="0"/>
              </w:rPr>
              <w:t xml:space="preserve">A: Enhanced design elements (incorporation of custom branding and report layout features), </w:t>
            </w:r>
          </w:p>
          <w:p w:rsidR="00000000" w:rsidDel="00000000" w:rsidP="00000000" w:rsidRDefault="00000000" w:rsidRPr="00000000" w14:paraId="00000FDE">
            <w:pPr>
              <w:jc w:val="both"/>
              <w:rPr/>
            </w:pPr>
            <w:r w:rsidDel="00000000" w:rsidR="00000000" w:rsidRPr="00000000">
              <w:rPr>
                <w:rtl w:val="0"/>
              </w:rPr>
              <w:t xml:space="preserve">B. Business intelligence and dashboarding tools, </w:t>
            </w:r>
          </w:p>
          <w:p w:rsidR="00000000" w:rsidDel="00000000" w:rsidP="00000000" w:rsidRDefault="00000000" w:rsidRPr="00000000" w14:paraId="00000FDF">
            <w:pPr>
              <w:jc w:val="both"/>
              <w:rPr/>
            </w:pPr>
            <w:r w:rsidDel="00000000" w:rsidR="00000000" w:rsidRPr="00000000">
              <w:rPr>
                <w:rtl w:val="0"/>
              </w:rPr>
              <w:t xml:space="preserve">C. Natural-language/inquiry-based reporting features, </w:t>
            </w:r>
          </w:p>
          <w:p w:rsidR="00000000" w:rsidDel="00000000" w:rsidP="00000000" w:rsidRDefault="00000000" w:rsidRPr="00000000" w14:paraId="00000FE0">
            <w:pPr>
              <w:jc w:val="both"/>
              <w:rPr/>
            </w:pPr>
            <w:r w:rsidDel="00000000" w:rsidR="00000000" w:rsidRPr="00000000">
              <w:rPr>
                <w:rtl w:val="0"/>
              </w:rPr>
              <w:t xml:space="preserve">D.Data governance tools (e.g., data validation with the ability to push assigned clean-up/review tasks to users), and </w:t>
            </w:r>
          </w:p>
          <w:p w:rsidR="00000000" w:rsidDel="00000000" w:rsidP="00000000" w:rsidRDefault="00000000" w:rsidRPr="00000000" w14:paraId="00000FE1">
            <w:pPr>
              <w:jc w:val="both"/>
              <w:rPr/>
            </w:pPr>
            <w:r w:rsidDel="00000000" w:rsidR="00000000" w:rsidRPr="00000000">
              <w:rPr>
                <w:rtl w:val="0"/>
              </w:rPr>
              <w:t xml:space="preserve">E. Other reporting features not explicitly requested in this requirements section.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E2">
            <w:pPr>
              <w:widowControl w:val="0"/>
              <w:spacing w:line="240" w:lineRule="auto"/>
              <w:rPr/>
            </w:pPr>
            <w:r w:rsidDel="00000000" w:rsidR="00000000" w:rsidRPr="00000000">
              <w:rPr>
                <w:rtl w:val="0"/>
              </w:rPr>
            </w:r>
          </w:p>
        </w:tc>
      </w:tr>
    </w:tbl>
    <w:p w:rsidR="00000000" w:rsidDel="00000000" w:rsidP="00000000" w:rsidRDefault="00000000" w:rsidRPr="00000000" w14:paraId="00000FE3">
      <w:pPr>
        <w:pStyle w:val="Heading4"/>
        <w:jc w:val="both"/>
        <w:rPr/>
      </w:pPr>
      <w:bookmarkStart w:colFirst="0" w:colLast="0" w:name="_z2rs5e41wm1d" w:id="46"/>
      <w:bookmarkEnd w:id="46"/>
      <w:r w:rsidDel="00000000" w:rsidR="00000000" w:rsidRPr="00000000">
        <w:rPr>
          <w:b w:val="1"/>
          <w:color w:val="000000"/>
          <w:rtl w:val="0"/>
        </w:rPr>
        <w:t xml:space="preserve">3.11 State and Federal Reporting</w:t>
      </w:r>
      <w:r w:rsidDel="00000000" w:rsidR="00000000" w:rsidRPr="00000000">
        <w:rPr>
          <w:rtl w:val="0"/>
        </w:rPr>
      </w:r>
    </w:p>
    <w:tbl>
      <w:tblPr>
        <w:tblStyle w:val="Table36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FE4">
            <w:pPr>
              <w:jc w:val="both"/>
              <w:rPr/>
            </w:pPr>
            <w:r w:rsidDel="00000000" w:rsidR="00000000" w:rsidRPr="00000000">
              <w:rPr>
                <w:rtl w:val="0"/>
              </w:rPr>
              <w:t xml:space="preserve">**3.11.1**  Provide a general overview of the Solution’s State and Federal Reporting features.**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E5">
            <w:pPr>
              <w:widowControl w:val="0"/>
              <w:spacing w:line="240" w:lineRule="auto"/>
              <w:rPr/>
            </w:pPr>
            <w:r w:rsidDel="00000000" w:rsidR="00000000" w:rsidRPr="00000000">
              <w:rPr>
                <w:rtl w:val="0"/>
              </w:rPr>
            </w:r>
          </w:p>
        </w:tc>
      </w:tr>
    </w:tbl>
    <w:p w:rsidR="00000000" w:rsidDel="00000000" w:rsidP="00000000" w:rsidRDefault="00000000" w:rsidRPr="00000000" w14:paraId="00000FE6">
      <w:pPr>
        <w:jc w:val="both"/>
        <w:rPr/>
      </w:pPr>
      <w:r w:rsidDel="00000000" w:rsidR="00000000" w:rsidRPr="00000000">
        <w:rPr>
          <w:rtl w:val="0"/>
        </w:rPr>
      </w:r>
    </w:p>
    <w:tbl>
      <w:tblPr>
        <w:tblStyle w:val="Table36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FE7">
            <w:pPr>
              <w:jc w:val="both"/>
              <w:rPr/>
            </w:pPr>
            <w:r w:rsidDel="00000000" w:rsidR="00000000" w:rsidRPr="00000000">
              <w:rPr>
                <w:rtl w:val="0"/>
              </w:rPr>
              <w:t xml:space="preserve">**3.11.2** Confirm which states’ reporting requirements are supported by the Solution using the chart below. </w:t>
            </w:r>
          </w:p>
          <w:p w:rsidR="00000000" w:rsidDel="00000000" w:rsidP="00000000" w:rsidRDefault="00000000" w:rsidRPr="00000000" w14:paraId="00000FE8">
            <w:pPr>
              <w:numPr>
                <w:ilvl w:val="0"/>
                <w:numId w:val="5"/>
              </w:numPr>
              <w:ind w:left="720" w:hanging="360"/>
              <w:jc w:val="both"/>
            </w:pPr>
            <w:r w:rsidDel="00000000" w:rsidR="00000000" w:rsidRPr="00000000">
              <w:rPr>
                <w:rtl w:val="0"/>
              </w:rPr>
              <w:t xml:space="preserve">State: Indicate the State (e.g., California).</w:t>
            </w:r>
          </w:p>
          <w:p w:rsidR="00000000" w:rsidDel="00000000" w:rsidP="00000000" w:rsidRDefault="00000000" w:rsidRPr="00000000" w14:paraId="00000FE9">
            <w:pPr>
              <w:numPr>
                <w:ilvl w:val="0"/>
                <w:numId w:val="5"/>
              </w:numPr>
              <w:ind w:left="720" w:hanging="360"/>
              <w:jc w:val="both"/>
            </w:pPr>
            <w:r w:rsidDel="00000000" w:rsidR="00000000" w:rsidRPr="00000000">
              <w:rPr>
                <w:rtl w:val="0"/>
              </w:rPr>
              <w:t xml:space="preserve">State Reporting Supported: Indicate “Yes” if the Solution includes </w:t>
            </w:r>
            <w:r w:rsidDel="00000000" w:rsidR="00000000" w:rsidRPr="00000000">
              <w:rPr>
                <w:b w:val="1"/>
                <w:rtl w:val="0"/>
              </w:rPr>
              <w:t xml:space="preserve">pre-built</w:t>
            </w:r>
            <w:r w:rsidDel="00000000" w:rsidR="00000000" w:rsidRPr="00000000">
              <w:rPr>
                <w:rtl w:val="0"/>
              </w:rPr>
              <w:t xml:space="preserve"> reports and/or extracts directly aligned to that state’s reporting requirements. </w:t>
            </w:r>
          </w:p>
          <w:p w:rsidR="00000000" w:rsidDel="00000000" w:rsidP="00000000" w:rsidRDefault="00000000" w:rsidRPr="00000000" w14:paraId="00000FEA">
            <w:pPr>
              <w:numPr>
                <w:ilvl w:val="0"/>
                <w:numId w:val="5"/>
              </w:numPr>
              <w:ind w:left="720" w:hanging="360"/>
              <w:jc w:val="both"/>
            </w:pPr>
            <w:r w:rsidDel="00000000" w:rsidR="00000000" w:rsidRPr="00000000">
              <w:rPr>
                <w:rtl w:val="0"/>
              </w:rPr>
              <w:t xml:space="preserve">Number of Current Customers:  Indicate the number of current customers in that state using the Solution to fulfill state-reporting requirements.**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EB">
            <w:pPr>
              <w:widowControl w:val="0"/>
              <w:spacing w:line="240" w:lineRule="auto"/>
              <w:rPr/>
            </w:pPr>
            <w:r w:rsidDel="00000000" w:rsidR="00000000" w:rsidRPr="00000000">
              <w:rPr>
                <w:rtl w:val="0"/>
              </w:rPr>
            </w:r>
          </w:p>
          <w:tbl>
            <w:tblPr>
              <w:tblStyle w:val="Table366"/>
              <w:tblW w:w="91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53.3333333333335"/>
              <w:gridCol w:w="3053.3333333333335"/>
              <w:gridCol w:w="3053.3333333333335"/>
              <w:tblGridChange w:id="0">
                <w:tblGrid>
                  <w:gridCol w:w="3053.3333333333335"/>
                  <w:gridCol w:w="3053.3333333333335"/>
                  <w:gridCol w:w="3053.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EC">
                  <w:pPr>
                    <w:widowControl w:val="0"/>
                    <w:numPr>
                      <w:ilvl w:val="0"/>
                      <w:numId w:val="11"/>
                    </w:numPr>
                    <w:spacing w:line="240" w:lineRule="auto"/>
                    <w:ind w:left="720" w:hanging="360"/>
                  </w:pPr>
                  <w:r w:rsidDel="00000000" w:rsidR="00000000" w:rsidRPr="00000000">
                    <w:rPr>
                      <w:rtl w:val="0"/>
                    </w:rPr>
                    <w:t xml:space="preserv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FED">
                  <w:pPr>
                    <w:widowControl w:val="0"/>
                    <w:numPr>
                      <w:ilvl w:val="0"/>
                      <w:numId w:val="11"/>
                    </w:numPr>
                    <w:spacing w:line="240" w:lineRule="auto"/>
                    <w:ind w:left="720" w:hanging="360"/>
                  </w:pPr>
                  <w:r w:rsidDel="00000000" w:rsidR="00000000" w:rsidRPr="00000000">
                    <w:rPr>
                      <w:rtl w:val="0"/>
                    </w:rPr>
                    <w:t xml:space="preserve">State Reporting Supported (Yes/No)</w:t>
                  </w:r>
                </w:p>
                <w:p w:rsidR="00000000" w:rsidDel="00000000" w:rsidP="00000000" w:rsidRDefault="00000000" w:rsidRPr="00000000" w14:paraId="00000FE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EF">
                  <w:pPr>
                    <w:widowControl w:val="0"/>
                    <w:numPr>
                      <w:ilvl w:val="0"/>
                      <w:numId w:val="11"/>
                    </w:numPr>
                    <w:spacing w:line="240" w:lineRule="auto"/>
                    <w:ind w:left="720" w:hanging="360"/>
                  </w:pPr>
                  <w:r w:rsidDel="00000000" w:rsidR="00000000" w:rsidRPr="00000000">
                    <w:rPr>
                      <w:rtl w:val="0"/>
                    </w:rPr>
                    <w:t xml:space="preserve">Number of Current Customers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F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F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F2">
                  <w:pPr>
                    <w:widowControl w:val="0"/>
                    <w:spacing w:line="240" w:lineRule="auto"/>
                    <w:rPr/>
                  </w:pPr>
                  <w:r w:rsidDel="00000000" w:rsidR="00000000" w:rsidRPr="00000000">
                    <w:rPr>
                      <w:rtl w:val="0"/>
                    </w:rPr>
                  </w:r>
                </w:p>
              </w:tc>
            </w:tr>
          </w:tbl>
          <w:p w:rsidR="00000000" w:rsidDel="00000000" w:rsidP="00000000" w:rsidRDefault="00000000" w:rsidRPr="00000000" w14:paraId="00000FF3">
            <w:pPr>
              <w:widowControl w:val="0"/>
              <w:spacing w:line="240" w:lineRule="auto"/>
              <w:rPr/>
            </w:pPr>
            <w:r w:rsidDel="00000000" w:rsidR="00000000" w:rsidRPr="00000000">
              <w:rPr>
                <w:rtl w:val="0"/>
              </w:rPr>
            </w:r>
          </w:p>
        </w:tc>
      </w:tr>
    </w:tbl>
    <w:p w:rsidR="00000000" w:rsidDel="00000000" w:rsidP="00000000" w:rsidRDefault="00000000" w:rsidRPr="00000000" w14:paraId="00000FF4">
      <w:pPr>
        <w:jc w:val="both"/>
        <w:rPr/>
      </w:pPr>
      <w:r w:rsidDel="00000000" w:rsidR="00000000" w:rsidRPr="00000000">
        <w:rPr>
          <w:rtl w:val="0"/>
        </w:rPr>
      </w:r>
    </w:p>
    <w:tbl>
      <w:tblPr>
        <w:tblStyle w:val="Table36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0FF5">
            <w:pPr>
              <w:jc w:val="both"/>
              <w:rPr/>
            </w:pPr>
            <w:r w:rsidDel="00000000" w:rsidR="00000000" w:rsidRPr="00000000">
              <w:rPr>
                <w:rtl w:val="0"/>
              </w:rPr>
              <w:t xml:space="preserve">**3.11.3** Describe the Solution's available extracts for state and federal reporting, such as the California Longitudinal Pupil Achievement Data System (CALPADS).** </w:t>
              <w:br w:type="textWrapping"/>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F6">
            <w:pPr>
              <w:widowControl w:val="0"/>
              <w:spacing w:line="240" w:lineRule="auto"/>
              <w:rPr/>
            </w:pPr>
            <w:r w:rsidDel="00000000" w:rsidR="00000000" w:rsidRPr="00000000">
              <w:rPr>
                <w:rtl w:val="0"/>
              </w:rPr>
            </w:r>
          </w:p>
        </w:tc>
      </w:tr>
    </w:tbl>
    <w:p w:rsidR="00000000" w:rsidDel="00000000" w:rsidP="00000000" w:rsidRDefault="00000000" w:rsidRPr="00000000" w14:paraId="00000FF7">
      <w:pPr>
        <w:jc w:val="both"/>
        <w:rPr/>
      </w:pPr>
      <w:r w:rsidDel="00000000" w:rsidR="00000000" w:rsidRPr="00000000">
        <w:rPr>
          <w:rtl w:val="0"/>
        </w:rPr>
      </w:r>
    </w:p>
    <w:tbl>
      <w:tblPr>
        <w:tblStyle w:val="Table36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FF8">
            <w:pPr>
              <w:jc w:val="both"/>
              <w:rPr/>
            </w:pPr>
            <w:r w:rsidDel="00000000" w:rsidR="00000000" w:rsidRPr="00000000">
              <w:rPr>
                <w:rtl w:val="0"/>
              </w:rPr>
              <w:t xml:space="preserve">**3.11.4** Describe how the Solution supports data validation for state and federal reporting prior to file submission.**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F9">
            <w:pPr>
              <w:widowControl w:val="0"/>
              <w:spacing w:line="240" w:lineRule="auto"/>
              <w:rPr/>
            </w:pPr>
            <w:r w:rsidDel="00000000" w:rsidR="00000000" w:rsidRPr="00000000">
              <w:rPr>
                <w:rtl w:val="0"/>
              </w:rPr>
            </w:r>
          </w:p>
        </w:tc>
      </w:tr>
    </w:tbl>
    <w:p w:rsidR="00000000" w:rsidDel="00000000" w:rsidP="00000000" w:rsidRDefault="00000000" w:rsidRPr="00000000" w14:paraId="00000FFA">
      <w:pPr>
        <w:jc w:val="both"/>
        <w:rPr/>
      </w:pPr>
      <w:r w:rsidDel="00000000" w:rsidR="00000000" w:rsidRPr="00000000">
        <w:rPr>
          <w:rtl w:val="0"/>
        </w:rPr>
      </w:r>
    </w:p>
    <w:tbl>
      <w:tblPr>
        <w:tblStyle w:val="Table36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FFB">
            <w:pPr>
              <w:jc w:val="both"/>
              <w:rPr/>
            </w:pPr>
            <w:r w:rsidDel="00000000" w:rsidR="00000000" w:rsidRPr="00000000">
              <w:rPr>
                <w:rtl w:val="0"/>
              </w:rPr>
              <w:t xml:space="preserve">3.11.5  Provide a description and screenshots of available reports and/or features in the Solution designed to assist staff in correcting data errors prior to CALPADS submission.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FC">
            <w:pPr>
              <w:widowControl w:val="0"/>
              <w:spacing w:line="240" w:lineRule="auto"/>
              <w:rPr/>
            </w:pPr>
            <w:r w:rsidDel="00000000" w:rsidR="00000000" w:rsidRPr="00000000">
              <w:rPr>
                <w:rtl w:val="0"/>
              </w:rPr>
            </w:r>
          </w:p>
        </w:tc>
      </w:tr>
    </w:tbl>
    <w:p w:rsidR="00000000" w:rsidDel="00000000" w:rsidP="00000000" w:rsidRDefault="00000000" w:rsidRPr="00000000" w14:paraId="00000FFD">
      <w:pPr>
        <w:jc w:val="both"/>
        <w:rPr/>
      </w:pPr>
      <w:r w:rsidDel="00000000" w:rsidR="00000000" w:rsidRPr="00000000">
        <w:rPr>
          <w:rtl w:val="0"/>
        </w:rPr>
      </w:r>
    </w:p>
    <w:tbl>
      <w:tblPr>
        <w:tblStyle w:val="Table37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FFE">
            <w:pPr>
              <w:jc w:val="both"/>
              <w:rPr/>
            </w:pPr>
            <w:r w:rsidDel="00000000" w:rsidR="00000000" w:rsidRPr="00000000">
              <w:rPr>
                <w:rtl w:val="0"/>
              </w:rPr>
              <w:t xml:space="preserve">3.11.6  Describe capabilities in the Solution to support real-time data validation for CALPADS (identifying potential data integrity or reporting errors at the point of data entry).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FF">
            <w:pPr>
              <w:widowControl w:val="0"/>
              <w:spacing w:line="240" w:lineRule="auto"/>
              <w:rPr/>
            </w:pPr>
            <w:r w:rsidDel="00000000" w:rsidR="00000000" w:rsidRPr="00000000">
              <w:rPr>
                <w:rtl w:val="0"/>
              </w:rPr>
            </w:r>
          </w:p>
        </w:tc>
      </w:tr>
    </w:tbl>
    <w:p w:rsidR="00000000" w:rsidDel="00000000" w:rsidP="00000000" w:rsidRDefault="00000000" w:rsidRPr="00000000" w14:paraId="00001000">
      <w:pPr>
        <w:jc w:val="both"/>
        <w:rPr/>
      </w:pPr>
      <w:r w:rsidDel="00000000" w:rsidR="00000000" w:rsidRPr="00000000">
        <w:rPr>
          <w:rtl w:val="0"/>
        </w:rPr>
      </w:r>
    </w:p>
    <w:tbl>
      <w:tblPr>
        <w:tblStyle w:val="Table37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01">
            <w:pPr>
              <w:jc w:val="both"/>
              <w:rPr/>
            </w:pPr>
            <w:r w:rsidDel="00000000" w:rsidR="00000000" w:rsidRPr="00000000">
              <w:rPr>
                <w:rtl w:val="0"/>
              </w:rPr>
              <w:t xml:space="preserve">3.11.7  Describe how the Vendor maintains the Solution to ensure it adheres to the latest CALPADS Data Guide specifications.  Include details about how the Vendor evaluates changes in guidance or requirements, prioritizes development, implements, communicates and provides support for the changes.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02">
            <w:pPr>
              <w:widowControl w:val="0"/>
              <w:spacing w:line="240" w:lineRule="auto"/>
              <w:rPr/>
            </w:pPr>
            <w:r w:rsidDel="00000000" w:rsidR="00000000" w:rsidRPr="00000000">
              <w:rPr>
                <w:rtl w:val="0"/>
              </w:rPr>
            </w:r>
          </w:p>
        </w:tc>
      </w:tr>
    </w:tbl>
    <w:p w:rsidR="00000000" w:rsidDel="00000000" w:rsidP="00000000" w:rsidRDefault="00000000" w:rsidRPr="00000000" w14:paraId="00001003">
      <w:pPr>
        <w:jc w:val="both"/>
        <w:rPr/>
      </w:pPr>
      <w:r w:rsidDel="00000000" w:rsidR="00000000" w:rsidRPr="00000000">
        <w:rPr>
          <w:rtl w:val="0"/>
        </w:rPr>
      </w:r>
    </w:p>
    <w:tbl>
      <w:tblPr>
        <w:tblStyle w:val="Table37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1004">
            <w:pPr>
              <w:jc w:val="both"/>
              <w:rPr/>
            </w:pPr>
            <w:r w:rsidDel="00000000" w:rsidR="00000000" w:rsidRPr="00000000">
              <w:rPr>
                <w:rtl w:val="0"/>
              </w:rPr>
              <w:t xml:space="preserve">**3.11.8** Describe how the Solution supports the collection, validation, and submission of data required for the Civil Rights Data Collection (CRDC) reporting. Include detailed descriptions of any built-in features designed specifically for CRDC.**</w:t>
              <w:br w:type="textWrapping"/>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05">
            <w:pPr>
              <w:widowControl w:val="0"/>
              <w:spacing w:line="240" w:lineRule="auto"/>
              <w:rPr/>
            </w:pPr>
            <w:r w:rsidDel="00000000" w:rsidR="00000000" w:rsidRPr="00000000">
              <w:rPr>
                <w:rtl w:val="0"/>
              </w:rPr>
            </w:r>
          </w:p>
        </w:tc>
      </w:tr>
    </w:tbl>
    <w:p w:rsidR="00000000" w:rsidDel="00000000" w:rsidP="00000000" w:rsidRDefault="00000000" w:rsidRPr="00000000" w14:paraId="00001006">
      <w:pPr>
        <w:jc w:val="both"/>
        <w:rPr/>
      </w:pPr>
      <w:r w:rsidDel="00000000" w:rsidR="00000000" w:rsidRPr="00000000">
        <w:rPr>
          <w:rtl w:val="0"/>
        </w:rPr>
      </w:r>
    </w:p>
    <w:tbl>
      <w:tblPr>
        <w:tblStyle w:val="Table37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1007">
            <w:pPr>
              <w:jc w:val="both"/>
              <w:rPr/>
            </w:pPr>
            <w:r w:rsidDel="00000000" w:rsidR="00000000" w:rsidRPr="00000000">
              <w:rPr>
                <w:rtl w:val="0"/>
              </w:rPr>
              <w:t xml:space="preserve">**3.11.9** Describe security measures that are integrated within the Solution to protect sensitive information during the CRDC reporting process.**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08">
            <w:pPr>
              <w:widowControl w:val="0"/>
              <w:spacing w:line="240" w:lineRule="auto"/>
              <w:rPr/>
            </w:pPr>
            <w:r w:rsidDel="00000000" w:rsidR="00000000" w:rsidRPr="00000000">
              <w:rPr>
                <w:rtl w:val="0"/>
              </w:rPr>
            </w:r>
          </w:p>
        </w:tc>
      </w:tr>
    </w:tbl>
    <w:p w:rsidR="00000000" w:rsidDel="00000000" w:rsidP="00000000" w:rsidRDefault="00000000" w:rsidRPr="00000000" w14:paraId="00001009">
      <w:pPr>
        <w:jc w:val="both"/>
        <w:rPr/>
      </w:pPr>
      <w:r w:rsidDel="00000000" w:rsidR="00000000" w:rsidRPr="00000000">
        <w:rPr>
          <w:rtl w:val="0"/>
        </w:rPr>
      </w:r>
    </w:p>
    <w:tbl>
      <w:tblPr>
        <w:tblStyle w:val="Table37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0A">
            <w:pPr>
              <w:jc w:val="both"/>
              <w:rPr/>
            </w:pPr>
            <w:r w:rsidDel="00000000" w:rsidR="00000000" w:rsidRPr="00000000">
              <w:rPr>
                <w:rtl w:val="0"/>
              </w:rPr>
              <w:t xml:space="preserve">3.11.10 Describe how the Vendor maintains the Solution to ensure it adheres to the latest CRDC requirements.  Include details about how the Vendor evaluates changes in guidance or requirements, prioritizes development, and implements necessary changes.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0B">
            <w:pPr>
              <w:widowControl w:val="0"/>
              <w:spacing w:line="240" w:lineRule="auto"/>
              <w:rPr/>
            </w:pPr>
            <w:r w:rsidDel="00000000" w:rsidR="00000000" w:rsidRPr="00000000">
              <w:rPr>
                <w:rtl w:val="0"/>
              </w:rPr>
            </w:r>
          </w:p>
        </w:tc>
      </w:tr>
    </w:tbl>
    <w:p w:rsidR="00000000" w:rsidDel="00000000" w:rsidP="00000000" w:rsidRDefault="00000000" w:rsidRPr="00000000" w14:paraId="0000100C">
      <w:pPr>
        <w:pStyle w:val="Heading4"/>
        <w:spacing w:after="0" w:before="0" w:line="240" w:lineRule="auto"/>
        <w:jc w:val="both"/>
        <w:rPr/>
      </w:pPr>
      <w:bookmarkStart w:colFirst="0" w:colLast="0" w:name="_mtduuk3ipnvm" w:id="47"/>
      <w:bookmarkEnd w:id="47"/>
      <w:r w:rsidDel="00000000" w:rsidR="00000000" w:rsidRPr="00000000">
        <w:rPr>
          <w:rtl w:val="0"/>
        </w:rPr>
      </w:r>
    </w:p>
    <w:tbl>
      <w:tblPr>
        <w:tblStyle w:val="Table37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0D">
            <w:pPr>
              <w:jc w:val="both"/>
              <w:rPr/>
            </w:pPr>
            <w:r w:rsidDel="00000000" w:rsidR="00000000" w:rsidRPr="00000000">
              <w:rPr>
                <w:rtl w:val="0"/>
              </w:rPr>
              <w:t xml:space="preserve">3.11.11 A. To what extent can the Solution be </w:t>
            </w:r>
            <w:r w:rsidDel="00000000" w:rsidR="00000000" w:rsidRPr="00000000">
              <w:rPr>
                <w:i w:val="1"/>
                <w:rtl w:val="0"/>
              </w:rPr>
              <w:t xml:space="preserve">customized </w:t>
            </w:r>
            <w:r w:rsidDel="00000000" w:rsidR="00000000" w:rsidRPr="00000000">
              <w:rPr>
                <w:rtl w:val="0"/>
              </w:rPr>
              <w:t xml:space="preserve">to meet the specific CALPADS and CRDC reporting needs of districts/LEA?</w:t>
            </w:r>
          </w:p>
          <w:p w:rsidR="00000000" w:rsidDel="00000000" w:rsidP="00000000" w:rsidRDefault="00000000" w:rsidRPr="00000000" w14:paraId="0000100E">
            <w:pPr>
              <w:jc w:val="both"/>
              <w:rPr/>
            </w:pPr>
            <w:r w:rsidDel="00000000" w:rsidR="00000000" w:rsidRPr="00000000">
              <w:rPr>
                <w:rtl w:val="0"/>
              </w:rPr>
              <w:t xml:space="preserve">B. How does the Solution handle unique Participant-specific data elements that may need to be reported for CALPADS or CRDC?</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0F">
            <w:pPr>
              <w:widowControl w:val="0"/>
              <w:spacing w:line="240" w:lineRule="auto"/>
              <w:rPr/>
            </w:pPr>
            <w:r w:rsidDel="00000000" w:rsidR="00000000" w:rsidRPr="00000000">
              <w:rPr>
                <w:rtl w:val="0"/>
              </w:rPr>
              <w:t xml:space="preserve">A.</w:t>
              <w:br w:type="textWrapping"/>
              <w:t xml:space="preserve">B.</w:t>
            </w:r>
          </w:p>
        </w:tc>
      </w:tr>
    </w:tbl>
    <w:p w:rsidR="00000000" w:rsidDel="00000000" w:rsidP="00000000" w:rsidRDefault="00000000" w:rsidRPr="00000000" w14:paraId="00001010">
      <w:pPr>
        <w:jc w:val="both"/>
        <w:rPr/>
      </w:pPr>
      <w:r w:rsidDel="00000000" w:rsidR="00000000" w:rsidRPr="00000000">
        <w:rPr>
          <w:rtl w:val="0"/>
        </w:rPr>
      </w:r>
    </w:p>
    <w:tbl>
      <w:tblPr>
        <w:tblStyle w:val="Table37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11">
            <w:pPr>
              <w:jc w:val="both"/>
              <w:rPr/>
            </w:pPr>
            <w:r w:rsidDel="00000000" w:rsidR="00000000" w:rsidRPr="00000000">
              <w:rPr>
                <w:rtl w:val="0"/>
              </w:rPr>
              <w:t xml:space="preserve">3.11.12 Describe available training and ongoing support provided to ensure Participant staff are proficient in using the Solution for CALPADS and CRDC reporting.</w:t>
              <w:br w:type="textWrapping"/>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12">
            <w:pPr>
              <w:widowControl w:val="0"/>
              <w:spacing w:line="240" w:lineRule="auto"/>
              <w:rPr/>
            </w:pPr>
            <w:r w:rsidDel="00000000" w:rsidR="00000000" w:rsidRPr="00000000">
              <w:rPr>
                <w:rtl w:val="0"/>
              </w:rPr>
            </w:r>
          </w:p>
        </w:tc>
      </w:tr>
    </w:tbl>
    <w:p w:rsidR="00000000" w:rsidDel="00000000" w:rsidP="00000000" w:rsidRDefault="00000000" w:rsidRPr="00000000" w14:paraId="00001013">
      <w:pPr>
        <w:pStyle w:val="Heading4"/>
        <w:spacing w:after="0" w:before="0" w:line="240" w:lineRule="auto"/>
        <w:jc w:val="both"/>
        <w:rPr/>
      </w:pPr>
      <w:bookmarkStart w:colFirst="0" w:colLast="0" w:name="_suq45z8df9xc" w:id="48"/>
      <w:bookmarkEnd w:id="48"/>
      <w:r w:rsidDel="00000000" w:rsidR="00000000" w:rsidRPr="00000000">
        <w:rPr>
          <w:rtl w:val="0"/>
        </w:rPr>
      </w:r>
    </w:p>
    <w:tbl>
      <w:tblPr>
        <w:tblStyle w:val="Table37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14">
            <w:pPr>
              <w:jc w:val="both"/>
              <w:rPr/>
            </w:pPr>
            <w:r w:rsidDel="00000000" w:rsidR="00000000" w:rsidRPr="00000000">
              <w:rPr>
                <w:rtl w:val="0"/>
              </w:rPr>
              <w:t xml:space="preserve">3.11.13 Describe capabilities of the Solution to import data from other platforms (e.g., Special Education Management, Nutrition Management) for the purposes of completing State and Federal reporting.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15">
            <w:pPr>
              <w:widowControl w:val="0"/>
              <w:spacing w:line="240" w:lineRule="auto"/>
              <w:rPr/>
            </w:pPr>
            <w:r w:rsidDel="00000000" w:rsidR="00000000" w:rsidRPr="00000000">
              <w:rPr>
                <w:rtl w:val="0"/>
              </w:rPr>
            </w:r>
          </w:p>
        </w:tc>
      </w:tr>
    </w:tbl>
    <w:p w:rsidR="00000000" w:rsidDel="00000000" w:rsidP="00000000" w:rsidRDefault="00000000" w:rsidRPr="00000000" w14:paraId="00001016">
      <w:pPr>
        <w:pStyle w:val="Heading4"/>
        <w:jc w:val="both"/>
        <w:rPr/>
      </w:pPr>
      <w:bookmarkStart w:colFirst="0" w:colLast="0" w:name="_wc9aopnithp3" w:id="49"/>
      <w:bookmarkEnd w:id="49"/>
      <w:r w:rsidDel="00000000" w:rsidR="00000000" w:rsidRPr="00000000">
        <w:rPr>
          <w:b w:val="1"/>
          <w:color w:val="000000"/>
          <w:rtl w:val="0"/>
        </w:rPr>
        <w:t xml:space="preserve">3.12 Special Education</w:t>
      </w:r>
      <w:r w:rsidDel="00000000" w:rsidR="00000000" w:rsidRPr="00000000">
        <w:rPr>
          <w:rtl w:val="0"/>
        </w:rPr>
      </w:r>
    </w:p>
    <w:tbl>
      <w:tblPr>
        <w:tblStyle w:val="Table37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1017">
            <w:pPr>
              <w:jc w:val="both"/>
              <w:rPr/>
            </w:pPr>
            <w:r w:rsidDel="00000000" w:rsidR="00000000" w:rsidRPr="00000000">
              <w:rPr>
                <w:rtl w:val="0"/>
              </w:rPr>
              <w:t xml:space="preserve">**3.12.1** Provide an overview of the features of the Special Education module included in the Solution.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18">
            <w:pPr>
              <w:widowControl w:val="0"/>
              <w:spacing w:line="240" w:lineRule="auto"/>
              <w:rPr/>
            </w:pPr>
            <w:r w:rsidDel="00000000" w:rsidR="00000000" w:rsidRPr="00000000">
              <w:rPr>
                <w:rtl w:val="0"/>
              </w:rPr>
            </w:r>
          </w:p>
        </w:tc>
      </w:tr>
    </w:tbl>
    <w:p w:rsidR="00000000" w:rsidDel="00000000" w:rsidP="00000000" w:rsidRDefault="00000000" w:rsidRPr="00000000" w14:paraId="00001019">
      <w:pPr>
        <w:jc w:val="both"/>
        <w:rPr/>
      </w:pPr>
      <w:r w:rsidDel="00000000" w:rsidR="00000000" w:rsidRPr="00000000">
        <w:rPr>
          <w:rtl w:val="0"/>
        </w:rPr>
      </w:r>
    </w:p>
    <w:tbl>
      <w:tblPr>
        <w:tblStyle w:val="Table37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101A">
            <w:pPr>
              <w:jc w:val="both"/>
              <w:rPr/>
            </w:pPr>
            <w:r w:rsidDel="00000000" w:rsidR="00000000" w:rsidRPr="00000000">
              <w:rPr>
                <w:rtl w:val="0"/>
              </w:rPr>
              <w:t xml:space="preserve">**3.12.2**  A. Describe how an authorized user can determine if a student is identified as being part of the Special Education program. </w:t>
            </w:r>
          </w:p>
          <w:p w:rsidR="00000000" w:rsidDel="00000000" w:rsidP="00000000" w:rsidRDefault="00000000" w:rsidRPr="00000000" w14:paraId="0000101B">
            <w:pPr>
              <w:jc w:val="both"/>
              <w:rPr/>
            </w:pPr>
            <w:r w:rsidDel="00000000" w:rsidR="00000000" w:rsidRPr="00000000">
              <w:rPr>
                <w:rtl w:val="0"/>
              </w:rPr>
              <w:t xml:space="preserve">B. Explain how user roles/permissions can be set to limit access to special education identifiers (ie: limitations to users viewing special education status and/or disability and service information).**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1C">
            <w:pPr>
              <w:widowControl w:val="0"/>
              <w:spacing w:line="240" w:lineRule="auto"/>
              <w:rPr/>
            </w:pPr>
            <w:r w:rsidDel="00000000" w:rsidR="00000000" w:rsidRPr="00000000">
              <w:rPr>
                <w:rtl w:val="0"/>
              </w:rPr>
              <w:t xml:space="preserve">A.</w:t>
              <w:br w:type="textWrapping"/>
              <w:t xml:space="preserve">B.</w:t>
            </w:r>
          </w:p>
        </w:tc>
      </w:tr>
    </w:tbl>
    <w:p w:rsidR="00000000" w:rsidDel="00000000" w:rsidP="00000000" w:rsidRDefault="00000000" w:rsidRPr="00000000" w14:paraId="0000101D">
      <w:pPr>
        <w:jc w:val="both"/>
        <w:rPr/>
      </w:pPr>
      <w:r w:rsidDel="00000000" w:rsidR="00000000" w:rsidRPr="00000000">
        <w:rPr>
          <w:rtl w:val="0"/>
        </w:rPr>
      </w:r>
    </w:p>
    <w:tbl>
      <w:tblPr>
        <w:tblStyle w:val="Table38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101E">
            <w:pPr>
              <w:jc w:val="both"/>
              <w:rPr/>
            </w:pPr>
            <w:r w:rsidDel="00000000" w:rsidR="00000000" w:rsidRPr="00000000">
              <w:rPr>
                <w:rtl w:val="0"/>
              </w:rPr>
              <w:t xml:space="preserve">**3.12.3**  Describe and provide screenshots to illustrate all Special Education data managed in the system, such as: Individualized Education Plan (IEP) start and end dates, evaluation/assessment dates, and exit dates.**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1F">
            <w:pPr>
              <w:widowControl w:val="0"/>
              <w:spacing w:line="240" w:lineRule="auto"/>
              <w:rPr/>
            </w:pPr>
            <w:r w:rsidDel="00000000" w:rsidR="00000000" w:rsidRPr="00000000">
              <w:rPr>
                <w:rtl w:val="0"/>
              </w:rPr>
            </w:r>
          </w:p>
        </w:tc>
      </w:tr>
    </w:tbl>
    <w:p w:rsidR="00000000" w:rsidDel="00000000" w:rsidP="00000000" w:rsidRDefault="00000000" w:rsidRPr="00000000" w14:paraId="00001020">
      <w:pPr>
        <w:jc w:val="both"/>
        <w:rPr/>
      </w:pPr>
      <w:r w:rsidDel="00000000" w:rsidR="00000000" w:rsidRPr="00000000">
        <w:rPr>
          <w:rtl w:val="0"/>
        </w:rPr>
      </w:r>
    </w:p>
    <w:tbl>
      <w:tblPr>
        <w:tblStyle w:val="Table38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1021">
            <w:pPr>
              <w:jc w:val="both"/>
              <w:rPr/>
            </w:pPr>
            <w:r w:rsidDel="00000000" w:rsidR="00000000" w:rsidRPr="00000000">
              <w:rPr>
                <w:rtl w:val="0"/>
              </w:rPr>
              <w:t xml:space="preserve">**3.12.4**  Describe how the Solution facilitates the identification of a primary disability for students.**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22">
            <w:pPr>
              <w:widowControl w:val="0"/>
              <w:spacing w:line="240" w:lineRule="auto"/>
              <w:rPr/>
            </w:pPr>
            <w:r w:rsidDel="00000000" w:rsidR="00000000" w:rsidRPr="00000000">
              <w:rPr>
                <w:rtl w:val="0"/>
              </w:rPr>
            </w:r>
          </w:p>
        </w:tc>
      </w:tr>
    </w:tbl>
    <w:p w:rsidR="00000000" w:rsidDel="00000000" w:rsidP="00000000" w:rsidRDefault="00000000" w:rsidRPr="00000000" w14:paraId="00001023">
      <w:pPr>
        <w:jc w:val="both"/>
        <w:rPr/>
      </w:pPr>
      <w:r w:rsidDel="00000000" w:rsidR="00000000" w:rsidRPr="00000000">
        <w:rPr>
          <w:rtl w:val="0"/>
        </w:rPr>
      </w:r>
    </w:p>
    <w:tbl>
      <w:tblPr>
        <w:tblStyle w:val="Table38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24">
            <w:pPr>
              <w:jc w:val="both"/>
              <w:rPr/>
            </w:pPr>
            <w:r w:rsidDel="00000000" w:rsidR="00000000" w:rsidRPr="00000000">
              <w:rPr>
                <w:rtl w:val="0"/>
              </w:rPr>
              <w:t xml:space="preserve">3.12.5 Describe the extent to which users can customize special education data fields to meet program needs (e.g., creating detailed drop down lists of available services for recording data that roll-up to categories consistent with State/Federal reporting requirements).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25">
            <w:pPr>
              <w:widowControl w:val="0"/>
              <w:spacing w:line="240" w:lineRule="auto"/>
              <w:rPr/>
            </w:pPr>
            <w:r w:rsidDel="00000000" w:rsidR="00000000" w:rsidRPr="00000000">
              <w:rPr>
                <w:rtl w:val="0"/>
              </w:rPr>
            </w:r>
          </w:p>
        </w:tc>
      </w:tr>
    </w:tbl>
    <w:p w:rsidR="00000000" w:rsidDel="00000000" w:rsidP="00000000" w:rsidRDefault="00000000" w:rsidRPr="00000000" w14:paraId="00001026">
      <w:pPr>
        <w:jc w:val="both"/>
        <w:rPr/>
      </w:pPr>
      <w:r w:rsidDel="00000000" w:rsidR="00000000" w:rsidRPr="00000000">
        <w:rPr>
          <w:rtl w:val="0"/>
        </w:rPr>
      </w:r>
    </w:p>
    <w:tbl>
      <w:tblPr>
        <w:tblStyle w:val="Table38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27">
            <w:pPr>
              <w:jc w:val="both"/>
              <w:rPr/>
            </w:pPr>
            <w:r w:rsidDel="00000000" w:rsidR="00000000" w:rsidRPr="00000000">
              <w:rPr>
                <w:rtl w:val="0"/>
              </w:rPr>
              <w:t xml:space="preserve">3.12.6 Describe how the Solution tracks student Medicaid eligibility and billing.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28">
            <w:pPr>
              <w:widowControl w:val="0"/>
              <w:spacing w:line="240" w:lineRule="auto"/>
              <w:rPr/>
            </w:pPr>
            <w:r w:rsidDel="00000000" w:rsidR="00000000" w:rsidRPr="00000000">
              <w:rPr>
                <w:rtl w:val="0"/>
              </w:rPr>
            </w:r>
          </w:p>
        </w:tc>
      </w:tr>
    </w:tbl>
    <w:p w:rsidR="00000000" w:rsidDel="00000000" w:rsidP="00000000" w:rsidRDefault="00000000" w:rsidRPr="00000000" w14:paraId="00001029">
      <w:pPr>
        <w:jc w:val="both"/>
        <w:rPr/>
      </w:pPr>
      <w:r w:rsidDel="00000000" w:rsidR="00000000" w:rsidRPr="00000000">
        <w:rPr>
          <w:rtl w:val="0"/>
        </w:rPr>
      </w:r>
    </w:p>
    <w:tbl>
      <w:tblPr>
        <w:tblStyle w:val="Table38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2A">
            <w:pPr>
              <w:jc w:val="both"/>
              <w:rPr/>
            </w:pPr>
            <w:r w:rsidDel="00000000" w:rsidR="00000000" w:rsidRPr="00000000">
              <w:rPr>
                <w:rtl w:val="0"/>
              </w:rPr>
              <w:t xml:space="preserve">3.12.7 A. Describe how the Solution tracks disabilities and associated information for each student.</w:t>
              <w:br w:type="textWrapping"/>
              <w:t xml:space="preserve">B. Describe the user experience to record multiple disabilities and manage staff assignments for each disability.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2B">
            <w:pPr>
              <w:widowControl w:val="0"/>
              <w:spacing w:line="240" w:lineRule="auto"/>
              <w:rPr/>
            </w:pPr>
            <w:r w:rsidDel="00000000" w:rsidR="00000000" w:rsidRPr="00000000">
              <w:rPr>
                <w:rtl w:val="0"/>
              </w:rPr>
              <w:t xml:space="preserve">A.</w:t>
              <w:br w:type="textWrapping"/>
              <w:t xml:space="preserve">B.</w:t>
            </w:r>
          </w:p>
        </w:tc>
      </w:tr>
    </w:tbl>
    <w:p w:rsidR="00000000" w:rsidDel="00000000" w:rsidP="00000000" w:rsidRDefault="00000000" w:rsidRPr="00000000" w14:paraId="0000102C">
      <w:pPr>
        <w:jc w:val="both"/>
        <w:rPr/>
      </w:pPr>
      <w:r w:rsidDel="00000000" w:rsidR="00000000" w:rsidRPr="00000000">
        <w:rPr>
          <w:rtl w:val="0"/>
        </w:rPr>
      </w:r>
    </w:p>
    <w:tbl>
      <w:tblPr>
        <w:tblStyle w:val="Table38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2D">
            <w:pPr>
              <w:jc w:val="both"/>
              <w:rPr/>
            </w:pPr>
            <w:r w:rsidDel="00000000" w:rsidR="00000000" w:rsidRPr="00000000">
              <w:rPr>
                <w:rtl w:val="0"/>
              </w:rPr>
              <w:t xml:space="preserve">3.12.8  Describe how special education services are individually tracked, including details such as service start and end dates, location, provider and frequency.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2E">
            <w:pPr>
              <w:widowControl w:val="0"/>
              <w:spacing w:line="240" w:lineRule="auto"/>
              <w:rPr/>
            </w:pPr>
            <w:r w:rsidDel="00000000" w:rsidR="00000000" w:rsidRPr="00000000">
              <w:rPr>
                <w:rtl w:val="0"/>
              </w:rPr>
            </w:r>
          </w:p>
        </w:tc>
      </w:tr>
    </w:tbl>
    <w:p w:rsidR="00000000" w:rsidDel="00000000" w:rsidP="00000000" w:rsidRDefault="00000000" w:rsidRPr="00000000" w14:paraId="0000102F">
      <w:pPr>
        <w:jc w:val="both"/>
        <w:rPr/>
      </w:pPr>
      <w:r w:rsidDel="00000000" w:rsidR="00000000" w:rsidRPr="00000000">
        <w:rPr>
          <w:rtl w:val="0"/>
        </w:rPr>
      </w:r>
    </w:p>
    <w:tbl>
      <w:tblPr>
        <w:tblStyle w:val="Table38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30">
            <w:pPr>
              <w:jc w:val="both"/>
              <w:rPr/>
            </w:pPr>
            <w:r w:rsidDel="00000000" w:rsidR="00000000" w:rsidRPr="00000000">
              <w:rPr>
                <w:rtl w:val="0"/>
              </w:rPr>
              <w:t xml:space="preserve">3.12.9  Describe how the Solution supports managing evaluation and assessment data, including evaluation dates, results, and associated instructional settings.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31">
            <w:pPr>
              <w:widowControl w:val="0"/>
              <w:spacing w:line="240" w:lineRule="auto"/>
              <w:rPr/>
            </w:pPr>
            <w:r w:rsidDel="00000000" w:rsidR="00000000" w:rsidRPr="00000000">
              <w:rPr>
                <w:rtl w:val="0"/>
              </w:rPr>
            </w:r>
          </w:p>
        </w:tc>
      </w:tr>
    </w:tbl>
    <w:p w:rsidR="00000000" w:rsidDel="00000000" w:rsidP="00000000" w:rsidRDefault="00000000" w:rsidRPr="00000000" w14:paraId="00001032">
      <w:pPr>
        <w:jc w:val="both"/>
        <w:rPr/>
      </w:pPr>
      <w:r w:rsidDel="00000000" w:rsidR="00000000" w:rsidRPr="00000000">
        <w:rPr>
          <w:rtl w:val="0"/>
        </w:rPr>
      </w:r>
    </w:p>
    <w:tbl>
      <w:tblPr>
        <w:tblStyle w:val="Table38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33">
            <w:pPr>
              <w:jc w:val="both"/>
              <w:rPr/>
            </w:pPr>
            <w:r w:rsidDel="00000000" w:rsidR="00000000" w:rsidRPr="00000000">
              <w:rPr>
                <w:rtl w:val="0"/>
              </w:rPr>
              <w:t xml:space="preserve">3.12.10  Please list and describe any integrations with other 3rd party Special Education systems (eg: SEIS) which Solution supports.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34">
            <w:pPr>
              <w:widowControl w:val="0"/>
              <w:spacing w:line="240" w:lineRule="auto"/>
              <w:rPr/>
            </w:pPr>
            <w:r w:rsidDel="00000000" w:rsidR="00000000" w:rsidRPr="00000000">
              <w:rPr>
                <w:rtl w:val="0"/>
              </w:rPr>
            </w:r>
          </w:p>
        </w:tc>
      </w:tr>
    </w:tbl>
    <w:p w:rsidR="00000000" w:rsidDel="00000000" w:rsidP="00000000" w:rsidRDefault="00000000" w:rsidRPr="00000000" w14:paraId="00001035">
      <w:pPr>
        <w:pStyle w:val="Heading4"/>
        <w:jc w:val="both"/>
        <w:rPr/>
      </w:pPr>
      <w:bookmarkStart w:colFirst="0" w:colLast="0" w:name="_crnv9588jgyx" w:id="50"/>
      <w:bookmarkEnd w:id="50"/>
      <w:r w:rsidDel="00000000" w:rsidR="00000000" w:rsidRPr="00000000">
        <w:rPr>
          <w:b w:val="1"/>
          <w:color w:val="000000"/>
          <w:rtl w:val="0"/>
        </w:rPr>
        <w:t xml:space="preserve">3.13 English Language Learners</w:t>
      </w:r>
      <w:r w:rsidDel="00000000" w:rsidR="00000000" w:rsidRPr="00000000">
        <w:rPr>
          <w:rtl w:val="0"/>
        </w:rPr>
      </w:r>
    </w:p>
    <w:tbl>
      <w:tblPr>
        <w:tblStyle w:val="Table38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765" w:hRule="atLeast"/>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1036">
            <w:pPr>
              <w:jc w:val="both"/>
              <w:rPr/>
            </w:pPr>
            <w:r w:rsidDel="00000000" w:rsidR="00000000" w:rsidRPr="00000000">
              <w:rPr>
                <w:rtl w:val="0"/>
              </w:rPr>
              <w:t xml:space="preserve">**3.13.1** Describe how the Solution supports English Language Learner (ELL) students and programs.**</w:t>
            </w:r>
          </w:p>
        </w:tc>
      </w:tr>
      <w:tr>
        <w:trPr>
          <w:cantSplit w:val="0"/>
          <w:trHeight w:val="5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37">
            <w:pPr>
              <w:widowControl w:val="0"/>
              <w:spacing w:line="240" w:lineRule="auto"/>
              <w:rPr/>
            </w:pPr>
            <w:r w:rsidDel="00000000" w:rsidR="00000000" w:rsidRPr="00000000">
              <w:rPr>
                <w:rtl w:val="0"/>
              </w:rPr>
            </w:r>
          </w:p>
        </w:tc>
      </w:tr>
    </w:tbl>
    <w:p w:rsidR="00000000" w:rsidDel="00000000" w:rsidP="00000000" w:rsidRDefault="00000000" w:rsidRPr="00000000" w14:paraId="00001038">
      <w:pPr>
        <w:jc w:val="both"/>
        <w:rPr/>
      </w:pPr>
      <w:r w:rsidDel="00000000" w:rsidR="00000000" w:rsidRPr="00000000">
        <w:rPr>
          <w:rtl w:val="0"/>
        </w:rPr>
      </w:r>
    </w:p>
    <w:tbl>
      <w:tblPr>
        <w:tblStyle w:val="Table38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1039">
            <w:pPr>
              <w:jc w:val="both"/>
              <w:rPr/>
            </w:pPr>
            <w:r w:rsidDel="00000000" w:rsidR="00000000" w:rsidRPr="00000000">
              <w:rPr>
                <w:rtl w:val="0"/>
              </w:rPr>
              <w:t xml:space="preserve">**3.13.2**  Describe how a user can determine if a student is identified as an ELL Student.**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3A">
            <w:pPr>
              <w:widowControl w:val="0"/>
              <w:spacing w:line="240" w:lineRule="auto"/>
              <w:rPr/>
            </w:pPr>
            <w:r w:rsidDel="00000000" w:rsidR="00000000" w:rsidRPr="00000000">
              <w:rPr>
                <w:rtl w:val="0"/>
              </w:rPr>
            </w:r>
          </w:p>
        </w:tc>
      </w:tr>
    </w:tbl>
    <w:p w:rsidR="00000000" w:rsidDel="00000000" w:rsidP="00000000" w:rsidRDefault="00000000" w:rsidRPr="00000000" w14:paraId="0000103B">
      <w:pPr>
        <w:jc w:val="both"/>
        <w:rPr/>
      </w:pPr>
      <w:r w:rsidDel="00000000" w:rsidR="00000000" w:rsidRPr="00000000">
        <w:rPr>
          <w:rtl w:val="0"/>
        </w:rPr>
      </w:r>
    </w:p>
    <w:tbl>
      <w:tblPr>
        <w:tblStyle w:val="Table39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3C">
            <w:pPr>
              <w:jc w:val="both"/>
              <w:rPr/>
            </w:pPr>
            <w:r w:rsidDel="00000000" w:rsidR="00000000" w:rsidRPr="00000000">
              <w:rPr>
                <w:rtl w:val="0"/>
              </w:rPr>
              <w:t xml:space="preserve">3.13.3 List any third-party EL program software the Solution has built integrations with. Provide an overview of the pre-built integrations, including what data can be sent to and imported from the third-party software.**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3D">
            <w:pPr>
              <w:widowControl w:val="0"/>
              <w:spacing w:line="240" w:lineRule="auto"/>
              <w:rPr/>
            </w:pPr>
            <w:r w:rsidDel="00000000" w:rsidR="00000000" w:rsidRPr="00000000">
              <w:rPr>
                <w:rtl w:val="0"/>
              </w:rPr>
            </w:r>
          </w:p>
        </w:tc>
      </w:tr>
    </w:tbl>
    <w:p w:rsidR="00000000" w:rsidDel="00000000" w:rsidP="00000000" w:rsidRDefault="00000000" w:rsidRPr="00000000" w14:paraId="0000103E">
      <w:pPr>
        <w:jc w:val="both"/>
        <w:rPr/>
      </w:pPr>
      <w:r w:rsidDel="00000000" w:rsidR="00000000" w:rsidRPr="00000000">
        <w:rPr>
          <w:rtl w:val="0"/>
        </w:rPr>
      </w:r>
    </w:p>
    <w:tbl>
      <w:tblPr>
        <w:tblStyle w:val="Table39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103F">
            <w:pPr>
              <w:jc w:val="both"/>
              <w:rPr/>
            </w:pPr>
            <w:r w:rsidDel="00000000" w:rsidR="00000000" w:rsidRPr="00000000">
              <w:rPr>
                <w:rtl w:val="0"/>
              </w:rPr>
              <w:t xml:space="preserve">**3.13.4** Describe how the Solution tracks the ELL Status Identification Date and Status History.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40">
            <w:pPr>
              <w:widowControl w:val="0"/>
              <w:spacing w:line="240" w:lineRule="auto"/>
              <w:rPr/>
            </w:pPr>
            <w:r w:rsidDel="00000000" w:rsidR="00000000" w:rsidRPr="00000000">
              <w:rPr>
                <w:rtl w:val="0"/>
              </w:rPr>
            </w:r>
          </w:p>
        </w:tc>
      </w:tr>
    </w:tbl>
    <w:p w:rsidR="00000000" w:rsidDel="00000000" w:rsidP="00000000" w:rsidRDefault="00000000" w:rsidRPr="00000000" w14:paraId="00001041">
      <w:pPr>
        <w:jc w:val="both"/>
        <w:rPr/>
      </w:pPr>
      <w:r w:rsidDel="00000000" w:rsidR="00000000" w:rsidRPr="00000000">
        <w:rPr>
          <w:rtl w:val="0"/>
        </w:rPr>
      </w:r>
    </w:p>
    <w:tbl>
      <w:tblPr>
        <w:tblStyle w:val="Table39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42">
            <w:pPr>
              <w:jc w:val="both"/>
              <w:rPr/>
            </w:pPr>
            <w:r w:rsidDel="00000000" w:rsidR="00000000" w:rsidRPr="00000000">
              <w:rPr>
                <w:rtl w:val="0"/>
              </w:rPr>
              <w:t xml:space="preserve">3.13.5 Explain how the Solution accommodates the documentation of Limited English Proficient (LEP) services and history, particularly in relation to CALPADS reporting requirements.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43">
            <w:pPr>
              <w:widowControl w:val="0"/>
              <w:spacing w:line="240" w:lineRule="auto"/>
              <w:rPr/>
            </w:pPr>
            <w:r w:rsidDel="00000000" w:rsidR="00000000" w:rsidRPr="00000000">
              <w:rPr>
                <w:rtl w:val="0"/>
              </w:rPr>
            </w:r>
          </w:p>
        </w:tc>
      </w:tr>
    </w:tbl>
    <w:p w:rsidR="00000000" w:rsidDel="00000000" w:rsidP="00000000" w:rsidRDefault="00000000" w:rsidRPr="00000000" w14:paraId="00001044">
      <w:pPr>
        <w:jc w:val="both"/>
        <w:rPr/>
      </w:pPr>
      <w:r w:rsidDel="00000000" w:rsidR="00000000" w:rsidRPr="00000000">
        <w:rPr>
          <w:rtl w:val="0"/>
        </w:rPr>
      </w:r>
    </w:p>
    <w:tbl>
      <w:tblPr>
        <w:tblStyle w:val="Table39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1045">
            <w:pPr>
              <w:jc w:val="both"/>
              <w:rPr/>
            </w:pPr>
            <w:r w:rsidDel="00000000" w:rsidR="00000000" w:rsidRPr="00000000">
              <w:rPr>
                <w:rtl w:val="0"/>
              </w:rPr>
              <w:t xml:space="preserve">**3.13.6** Describe how the Solution supports management of LEP accommodations.  Include screenshots to demonstrate features.**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46">
            <w:pPr>
              <w:widowControl w:val="0"/>
              <w:spacing w:line="240" w:lineRule="auto"/>
              <w:rPr/>
            </w:pPr>
            <w:r w:rsidDel="00000000" w:rsidR="00000000" w:rsidRPr="00000000">
              <w:rPr>
                <w:rtl w:val="0"/>
              </w:rPr>
            </w:r>
          </w:p>
        </w:tc>
      </w:tr>
    </w:tbl>
    <w:p w:rsidR="00000000" w:rsidDel="00000000" w:rsidP="00000000" w:rsidRDefault="00000000" w:rsidRPr="00000000" w14:paraId="00001047">
      <w:pPr>
        <w:jc w:val="both"/>
        <w:rPr/>
      </w:pPr>
      <w:r w:rsidDel="00000000" w:rsidR="00000000" w:rsidRPr="00000000">
        <w:rPr>
          <w:rtl w:val="0"/>
        </w:rPr>
      </w:r>
    </w:p>
    <w:tbl>
      <w:tblPr>
        <w:tblStyle w:val="Table39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1048">
            <w:pPr>
              <w:jc w:val="both"/>
              <w:rPr/>
            </w:pPr>
            <w:r w:rsidDel="00000000" w:rsidR="00000000" w:rsidRPr="00000000">
              <w:rPr>
                <w:rtl w:val="0"/>
              </w:rPr>
              <w:t xml:space="preserve">**3.13.7** Describe options the Solution provides for entering and tracking LEP assessment data and custom assessment 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49">
            <w:pPr>
              <w:widowControl w:val="0"/>
              <w:spacing w:line="240" w:lineRule="auto"/>
              <w:rPr/>
            </w:pPr>
            <w:r w:rsidDel="00000000" w:rsidR="00000000" w:rsidRPr="00000000">
              <w:rPr>
                <w:rtl w:val="0"/>
              </w:rPr>
            </w:r>
          </w:p>
        </w:tc>
      </w:tr>
    </w:tbl>
    <w:p w:rsidR="00000000" w:rsidDel="00000000" w:rsidP="00000000" w:rsidRDefault="00000000" w:rsidRPr="00000000" w14:paraId="0000104A">
      <w:pPr>
        <w:jc w:val="both"/>
        <w:rPr/>
      </w:pPr>
      <w:r w:rsidDel="00000000" w:rsidR="00000000" w:rsidRPr="00000000">
        <w:rPr>
          <w:rtl w:val="0"/>
        </w:rPr>
      </w:r>
    </w:p>
    <w:tbl>
      <w:tblPr>
        <w:tblStyle w:val="Table39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4B">
            <w:pPr>
              <w:jc w:val="both"/>
              <w:rPr/>
            </w:pPr>
            <w:r w:rsidDel="00000000" w:rsidR="00000000" w:rsidRPr="00000000">
              <w:rPr>
                <w:rtl w:val="0"/>
              </w:rPr>
              <w:t xml:space="preserve">3.13.8 Describe how the Solution records the language of instruction in compliance with CALPADS requirements.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4C">
            <w:pPr>
              <w:widowControl w:val="0"/>
              <w:spacing w:line="240" w:lineRule="auto"/>
              <w:rPr/>
            </w:pPr>
            <w:r w:rsidDel="00000000" w:rsidR="00000000" w:rsidRPr="00000000">
              <w:rPr>
                <w:rtl w:val="0"/>
              </w:rPr>
            </w:r>
          </w:p>
        </w:tc>
      </w:tr>
    </w:tbl>
    <w:p w:rsidR="00000000" w:rsidDel="00000000" w:rsidP="00000000" w:rsidRDefault="00000000" w:rsidRPr="00000000" w14:paraId="0000104D">
      <w:pPr>
        <w:jc w:val="both"/>
        <w:rPr/>
      </w:pPr>
      <w:r w:rsidDel="00000000" w:rsidR="00000000" w:rsidRPr="00000000">
        <w:rPr>
          <w:rtl w:val="0"/>
        </w:rPr>
      </w:r>
    </w:p>
    <w:tbl>
      <w:tblPr>
        <w:tblStyle w:val="Table39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4E">
            <w:pPr>
              <w:jc w:val="both"/>
              <w:rPr/>
            </w:pPr>
            <w:r w:rsidDel="00000000" w:rsidR="00000000" w:rsidRPr="00000000">
              <w:rPr>
                <w:rtl w:val="0"/>
              </w:rPr>
              <w:t xml:space="preserve">3.13.9 Describe how the  Solution manages and displays the expected exit date for ELLs.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4F">
            <w:pPr>
              <w:widowControl w:val="0"/>
              <w:spacing w:line="240" w:lineRule="auto"/>
              <w:rPr/>
            </w:pPr>
            <w:r w:rsidDel="00000000" w:rsidR="00000000" w:rsidRPr="00000000">
              <w:rPr>
                <w:rtl w:val="0"/>
              </w:rPr>
            </w:r>
          </w:p>
        </w:tc>
      </w:tr>
    </w:tbl>
    <w:p w:rsidR="00000000" w:rsidDel="00000000" w:rsidP="00000000" w:rsidRDefault="00000000" w:rsidRPr="00000000" w14:paraId="00001050">
      <w:pPr>
        <w:jc w:val="both"/>
        <w:rPr/>
      </w:pPr>
      <w:r w:rsidDel="00000000" w:rsidR="00000000" w:rsidRPr="00000000">
        <w:rPr>
          <w:rtl w:val="0"/>
        </w:rPr>
      </w:r>
    </w:p>
    <w:tbl>
      <w:tblPr>
        <w:tblStyle w:val="Table397"/>
        <w:tblW w:w="933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0"/>
        <w:tblGridChange w:id="0">
          <w:tblGrid>
            <w:gridCol w:w="93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1051">
            <w:pPr>
              <w:jc w:val="both"/>
              <w:rPr/>
            </w:pPr>
            <w:r w:rsidDel="00000000" w:rsidR="00000000" w:rsidRPr="00000000">
              <w:rPr>
                <w:rtl w:val="0"/>
              </w:rPr>
              <w:t xml:space="preserve">**3.13.10** Describe how the Solution supports Reclassified to Fluent English Proficient (RFEP) monitoring.**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52">
            <w:pPr>
              <w:widowControl w:val="0"/>
              <w:spacing w:line="240" w:lineRule="auto"/>
              <w:rPr/>
            </w:pPr>
            <w:r w:rsidDel="00000000" w:rsidR="00000000" w:rsidRPr="00000000">
              <w:rPr>
                <w:rtl w:val="0"/>
              </w:rPr>
            </w:r>
          </w:p>
        </w:tc>
      </w:tr>
    </w:tbl>
    <w:p w:rsidR="00000000" w:rsidDel="00000000" w:rsidP="00000000" w:rsidRDefault="00000000" w:rsidRPr="00000000" w14:paraId="00001053">
      <w:pPr>
        <w:jc w:val="both"/>
        <w:rPr/>
      </w:pPr>
      <w:r w:rsidDel="00000000" w:rsidR="00000000" w:rsidRPr="00000000">
        <w:rPr>
          <w:rtl w:val="0"/>
        </w:rPr>
      </w:r>
    </w:p>
    <w:tbl>
      <w:tblPr>
        <w:tblStyle w:val="Table39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54">
            <w:pPr>
              <w:jc w:val="both"/>
              <w:rPr/>
            </w:pPr>
            <w:r w:rsidDel="00000000" w:rsidR="00000000" w:rsidRPr="00000000">
              <w:rPr>
                <w:rtl w:val="0"/>
              </w:rPr>
              <w:t xml:space="preserve">3.13.11 Describe any workflows or process automation available in the Solution to support procedures related to identification, assessment, support and reclassification of ELL students.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55">
            <w:pPr>
              <w:widowControl w:val="0"/>
              <w:spacing w:line="240" w:lineRule="auto"/>
              <w:rPr/>
            </w:pPr>
            <w:r w:rsidDel="00000000" w:rsidR="00000000" w:rsidRPr="00000000">
              <w:rPr>
                <w:rtl w:val="0"/>
              </w:rPr>
            </w:r>
          </w:p>
        </w:tc>
      </w:tr>
    </w:tbl>
    <w:p w:rsidR="00000000" w:rsidDel="00000000" w:rsidP="00000000" w:rsidRDefault="00000000" w:rsidRPr="00000000" w14:paraId="00001056">
      <w:pPr>
        <w:jc w:val="both"/>
        <w:rPr/>
      </w:pPr>
      <w:r w:rsidDel="00000000" w:rsidR="00000000" w:rsidRPr="00000000">
        <w:rPr>
          <w:rtl w:val="0"/>
        </w:rPr>
      </w:r>
    </w:p>
    <w:tbl>
      <w:tblPr>
        <w:tblStyle w:val="Table39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57">
            <w:pPr>
              <w:jc w:val="both"/>
              <w:rPr/>
            </w:pPr>
            <w:r w:rsidDel="00000000" w:rsidR="00000000" w:rsidRPr="00000000">
              <w:rPr>
                <w:rtl w:val="0"/>
              </w:rPr>
              <w:t xml:space="preserve">3.13.12 Describe how the Solution supports notifications and/or tracking of notifications to parents of their child’s ELL status and changes to status.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58">
            <w:pPr>
              <w:widowControl w:val="0"/>
              <w:spacing w:line="240" w:lineRule="auto"/>
              <w:rPr/>
            </w:pPr>
            <w:r w:rsidDel="00000000" w:rsidR="00000000" w:rsidRPr="00000000">
              <w:rPr>
                <w:rtl w:val="0"/>
              </w:rPr>
            </w:r>
          </w:p>
        </w:tc>
      </w:tr>
    </w:tbl>
    <w:p w:rsidR="00000000" w:rsidDel="00000000" w:rsidP="00000000" w:rsidRDefault="00000000" w:rsidRPr="00000000" w14:paraId="00001059">
      <w:pPr>
        <w:jc w:val="both"/>
        <w:rPr/>
      </w:pPr>
      <w:r w:rsidDel="00000000" w:rsidR="00000000" w:rsidRPr="00000000">
        <w:rPr>
          <w:rtl w:val="0"/>
        </w:rPr>
      </w:r>
    </w:p>
    <w:tbl>
      <w:tblPr>
        <w:tblStyle w:val="Table40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5A">
            <w:pPr>
              <w:jc w:val="both"/>
              <w:rPr/>
            </w:pPr>
            <w:r w:rsidDel="00000000" w:rsidR="00000000" w:rsidRPr="00000000">
              <w:rPr>
                <w:rtl w:val="0"/>
              </w:rPr>
              <w:t xml:space="preserve">3.13.13 Explain how the Solution calculates whether an ELL student has been enrolled in the U.S. school system for less than three years and presents that calculation/determination to authorized staff.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5B">
            <w:pPr>
              <w:widowControl w:val="0"/>
              <w:spacing w:line="240" w:lineRule="auto"/>
              <w:rPr/>
            </w:pPr>
            <w:r w:rsidDel="00000000" w:rsidR="00000000" w:rsidRPr="00000000">
              <w:rPr>
                <w:rtl w:val="0"/>
              </w:rPr>
            </w:r>
          </w:p>
        </w:tc>
      </w:tr>
    </w:tbl>
    <w:p w:rsidR="00000000" w:rsidDel="00000000" w:rsidP="00000000" w:rsidRDefault="00000000" w:rsidRPr="00000000" w14:paraId="0000105C">
      <w:pPr>
        <w:jc w:val="both"/>
        <w:rPr/>
      </w:pPr>
      <w:r w:rsidDel="00000000" w:rsidR="00000000" w:rsidRPr="00000000">
        <w:rPr>
          <w:rtl w:val="0"/>
        </w:rPr>
      </w:r>
    </w:p>
    <w:tbl>
      <w:tblPr>
        <w:tblStyle w:val="Table40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5D">
            <w:pPr>
              <w:jc w:val="both"/>
              <w:rPr/>
            </w:pPr>
            <w:r w:rsidDel="00000000" w:rsidR="00000000" w:rsidRPr="00000000">
              <w:rPr>
                <w:rtl w:val="0"/>
              </w:rPr>
              <w:t xml:space="preserve">3.13.14  Describe how the Solution controls access to edit and view ELL data.  Specifically, confirm that ELL status fields can be locked for editing, but visible to essential personnel.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5E">
            <w:pPr>
              <w:widowControl w:val="0"/>
              <w:spacing w:line="240" w:lineRule="auto"/>
              <w:rPr/>
            </w:pPr>
            <w:r w:rsidDel="00000000" w:rsidR="00000000" w:rsidRPr="00000000">
              <w:rPr>
                <w:rtl w:val="0"/>
              </w:rPr>
            </w:r>
          </w:p>
        </w:tc>
      </w:tr>
    </w:tbl>
    <w:p w:rsidR="00000000" w:rsidDel="00000000" w:rsidP="00000000" w:rsidRDefault="00000000" w:rsidRPr="00000000" w14:paraId="0000105F">
      <w:pPr>
        <w:jc w:val="both"/>
        <w:rPr/>
      </w:pPr>
      <w:r w:rsidDel="00000000" w:rsidR="00000000" w:rsidRPr="00000000">
        <w:rPr>
          <w:rtl w:val="0"/>
        </w:rPr>
      </w:r>
    </w:p>
    <w:tbl>
      <w:tblPr>
        <w:tblStyle w:val="Table402"/>
        <w:tblW w:w="933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0"/>
        <w:tblGridChange w:id="0">
          <w:tblGrid>
            <w:gridCol w:w="93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1060">
            <w:pPr>
              <w:jc w:val="both"/>
              <w:rPr/>
            </w:pPr>
            <w:r w:rsidDel="00000000" w:rsidR="00000000" w:rsidRPr="00000000">
              <w:rPr>
                <w:rtl w:val="0"/>
              </w:rPr>
              <w:t xml:space="preserve">**3.13.15** A. Describe standard ELL Reports available in the Solution. </w:t>
              <w:br w:type="textWrapping"/>
              <w:t xml:space="preserve">B. Explain the degree to which ELL Reports can be customized or created to meet specific customer program needs.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61">
            <w:pPr>
              <w:widowControl w:val="0"/>
              <w:spacing w:line="240" w:lineRule="auto"/>
              <w:rPr/>
            </w:pPr>
            <w:r w:rsidDel="00000000" w:rsidR="00000000" w:rsidRPr="00000000">
              <w:rPr>
                <w:rtl w:val="0"/>
              </w:rPr>
              <w:t xml:space="preserve">A.</w:t>
              <w:br w:type="textWrapping"/>
              <w:t xml:space="preserve">B.</w:t>
            </w:r>
          </w:p>
        </w:tc>
      </w:tr>
    </w:tbl>
    <w:p w:rsidR="00000000" w:rsidDel="00000000" w:rsidP="00000000" w:rsidRDefault="00000000" w:rsidRPr="00000000" w14:paraId="00001062">
      <w:pPr>
        <w:pStyle w:val="Heading4"/>
        <w:jc w:val="both"/>
        <w:rPr/>
      </w:pPr>
      <w:bookmarkStart w:colFirst="0" w:colLast="0" w:name="_504lbujo0o2t" w:id="51"/>
      <w:bookmarkEnd w:id="51"/>
      <w:r w:rsidDel="00000000" w:rsidR="00000000" w:rsidRPr="00000000">
        <w:rPr>
          <w:b w:val="1"/>
          <w:color w:val="000000"/>
          <w:rtl w:val="0"/>
        </w:rPr>
        <w:t xml:space="preserve">3.14 Teacher Access and Grading</w:t>
      </w:r>
      <w:r w:rsidDel="00000000" w:rsidR="00000000" w:rsidRPr="00000000">
        <w:rPr>
          <w:rtl w:val="0"/>
        </w:rPr>
      </w:r>
    </w:p>
    <w:tbl>
      <w:tblPr>
        <w:tblStyle w:val="Table40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1063">
            <w:pPr>
              <w:jc w:val="both"/>
              <w:rPr/>
            </w:pPr>
            <w:r w:rsidDel="00000000" w:rsidR="00000000" w:rsidRPr="00000000">
              <w:rPr>
                <w:rtl w:val="0"/>
              </w:rPr>
              <w:t xml:space="preserve">**3.14.1** A. Provide an overview of features available to teachers in the Solution.</w:t>
              <w:br w:type="textWrapping"/>
              <w:t xml:space="preserve">B. Identify any differences in available features based on how the teachers access the Solution (ie: web application, native application, mobile application).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64">
            <w:pPr>
              <w:widowControl w:val="0"/>
              <w:spacing w:line="240" w:lineRule="auto"/>
              <w:rPr/>
            </w:pPr>
            <w:r w:rsidDel="00000000" w:rsidR="00000000" w:rsidRPr="00000000">
              <w:rPr>
                <w:rtl w:val="0"/>
              </w:rPr>
              <w:t xml:space="preserve">A. </w:t>
            </w:r>
          </w:p>
          <w:p w:rsidR="00000000" w:rsidDel="00000000" w:rsidP="00000000" w:rsidRDefault="00000000" w:rsidRPr="00000000" w14:paraId="00001065">
            <w:pPr>
              <w:widowControl w:val="0"/>
              <w:spacing w:line="240" w:lineRule="auto"/>
              <w:rPr/>
            </w:pPr>
            <w:r w:rsidDel="00000000" w:rsidR="00000000" w:rsidRPr="00000000">
              <w:rPr>
                <w:rtl w:val="0"/>
              </w:rPr>
              <w:t xml:space="preserve">B. </w:t>
            </w:r>
          </w:p>
        </w:tc>
      </w:tr>
    </w:tbl>
    <w:p w:rsidR="00000000" w:rsidDel="00000000" w:rsidP="00000000" w:rsidRDefault="00000000" w:rsidRPr="00000000" w14:paraId="00001066">
      <w:pPr>
        <w:jc w:val="both"/>
        <w:rPr/>
      </w:pPr>
      <w:r w:rsidDel="00000000" w:rsidR="00000000" w:rsidRPr="00000000">
        <w:rPr>
          <w:rtl w:val="0"/>
        </w:rPr>
      </w:r>
    </w:p>
    <w:tbl>
      <w:tblPr>
        <w:tblStyle w:val="Table40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1067">
            <w:pPr>
              <w:jc w:val="both"/>
              <w:rPr/>
            </w:pPr>
            <w:r w:rsidDel="00000000" w:rsidR="00000000" w:rsidRPr="00000000">
              <w:rPr>
                <w:rtl w:val="0"/>
              </w:rPr>
              <w:t xml:space="preserve">**3.14.2**  Describe how the Solution assigns permission to/visibility into student data for teachers (i.e., teachers are automatically granted access to data associated with students enrolled in their classes).**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68">
            <w:pPr>
              <w:widowControl w:val="0"/>
              <w:spacing w:line="240" w:lineRule="auto"/>
              <w:rPr/>
            </w:pPr>
            <w:r w:rsidDel="00000000" w:rsidR="00000000" w:rsidRPr="00000000">
              <w:rPr>
                <w:rtl w:val="0"/>
              </w:rPr>
            </w:r>
          </w:p>
        </w:tc>
      </w:tr>
    </w:tbl>
    <w:p w:rsidR="00000000" w:rsidDel="00000000" w:rsidP="00000000" w:rsidRDefault="00000000" w:rsidRPr="00000000" w14:paraId="00001069">
      <w:pPr>
        <w:jc w:val="both"/>
        <w:rPr/>
      </w:pPr>
      <w:r w:rsidDel="00000000" w:rsidR="00000000" w:rsidRPr="00000000">
        <w:rPr>
          <w:rtl w:val="0"/>
        </w:rPr>
      </w:r>
    </w:p>
    <w:tbl>
      <w:tblPr>
        <w:tblStyle w:val="Table40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106A">
            <w:pPr>
              <w:jc w:val="both"/>
              <w:rPr/>
            </w:pPr>
            <w:r w:rsidDel="00000000" w:rsidR="00000000" w:rsidRPr="00000000">
              <w:rPr>
                <w:rtl w:val="0"/>
              </w:rPr>
              <w:t xml:space="preserve">**3.14.3**  Describe the functionality of the teacher gradebook within the Solution.  Provide screenshots to illustrate the teacher's experience in setting up the gradebook, adding assignments, and entering student scores. </w:t>
              <w:br w:type="textWrapping"/>
              <w:t xml:space="preserve">B. How does it handle automatic updates when students are registered into classes? </w:t>
              <w:br w:type="textWrapping"/>
              <w:t xml:space="preserve">C. How does the Solution provide attendance summaries, including total absences and tardies, and what options are available for generating and printing student summary reports with assignments and scores?**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6B">
            <w:pPr>
              <w:widowControl w:val="0"/>
              <w:spacing w:line="240" w:lineRule="auto"/>
              <w:rPr/>
            </w:pPr>
            <w:r w:rsidDel="00000000" w:rsidR="00000000" w:rsidRPr="00000000">
              <w:rPr>
                <w:rtl w:val="0"/>
              </w:rPr>
              <w:t xml:space="preserve">A.</w:t>
              <w:br w:type="textWrapping"/>
              <w:t xml:space="preserve">B.</w:t>
              <w:br w:type="textWrapping"/>
              <w:t xml:space="preserve">C.</w:t>
            </w:r>
          </w:p>
        </w:tc>
      </w:tr>
    </w:tbl>
    <w:p w:rsidR="00000000" w:rsidDel="00000000" w:rsidP="00000000" w:rsidRDefault="00000000" w:rsidRPr="00000000" w14:paraId="0000106C">
      <w:pPr>
        <w:jc w:val="both"/>
        <w:rPr/>
      </w:pPr>
      <w:r w:rsidDel="00000000" w:rsidR="00000000" w:rsidRPr="00000000">
        <w:rPr>
          <w:rtl w:val="0"/>
        </w:rPr>
      </w:r>
    </w:p>
    <w:tbl>
      <w:tblPr>
        <w:tblStyle w:val="Table40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735"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06D">
            <w:pPr>
              <w:jc w:val="both"/>
              <w:rPr/>
            </w:pPr>
            <w:r w:rsidDel="00000000" w:rsidR="00000000" w:rsidRPr="00000000">
              <w:rPr>
                <w:rtl w:val="0"/>
              </w:rPr>
              <w:t xml:space="preserve">3.14.4 Describe how teacher gradebook and class rosters are updated as a result of changes to student enrollment (e.g., adding/dropping classes).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6E">
            <w:pPr>
              <w:widowControl w:val="0"/>
              <w:spacing w:line="240" w:lineRule="auto"/>
              <w:rPr/>
            </w:pPr>
            <w:r w:rsidDel="00000000" w:rsidR="00000000" w:rsidRPr="00000000">
              <w:rPr>
                <w:rtl w:val="0"/>
              </w:rPr>
            </w:r>
          </w:p>
        </w:tc>
      </w:tr>
    </w:tbl>
    <w:p w:rsidR="00000000" w:rsidDel="00000000" w:rsidP="00000000" w:rsidRDefault="00000000" w:rsidRPr="00000000" w14:paraId="0000106F">
      <w:pPr>
        <w:pStyle w:val="Heading4"/>
        <w:jc w:val="both"/>
        <w:rPr/>
      </w:pPr>
      <w:bookmarkStart w:colFirst="0" w:colLast="0" w:name="_jjdgsbi5jald" w:id="52"/>
      <w:bookmarkEnd w:id="52"/>
      <w:r w:rsidDel="00000000" w:rsidR="00000000" w:rsidRPr="00000000">
        <w:rPr>
          <w:rtl w:val="0"/>
        </w:rPr>
      </w:r>
    </w:p>
    <w:tbl>
      <w:tblPr>
        <w:tblStyle w:val="Table40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1070">
            <w:pPr>
              <w:jc w:val="both"/>
              <w:rPr/>
            </w:pPr>
            <w:r w:rsidDel="00000000" w:rsidR="00000000" w:rsidRPr="00000000">
              <w:rPr>
                <w:rtl w:val="0"/>
              </w:rPr>
              <w:t xml:space="preserve">**3.14.5** Describe what types of grading the Solution supports (i.e. traditional and standards-based).**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71">
            <w:pPr>
              <w:widowControl w:val="0"/>
              <w:spacing w:line="240" w:lineRule="auto"/>
              <w:rPr/>
            </w:pPr>
            <w:r w:rsidDel="00000000" w:rsidR="00000000" w:rsidRPr="00000000">
              <w:rPr>
                <w:rtl w:val="0"/>
              </w:rPr>
            </w:r>
          </w:p>
        </w:tc>
      </w:tr>
    </w:tbl>
    <w:p w:rsidR="00000000" w:rsidDel="00000000" w:rsidP="00000000" w:rsidRDefault="00000000" w:rsidRPr="00000000" w14:paraId="00001072">
      <w:pPr>
        <w:jc w:val="both"/>
        <w:rPr/>
      </w:pPr>
      <w:r w:rsidDel="00000000" w:rsidR="00000000" w:rsidRPr="00000000">
        <w:rPr>
          <w:rtl w:val="0"/>
        </w:rPr>
      </w:r>
    </w:p>
    <w:tbl>
      <w:tblPr>
        <w:tblStyle w:val="Table40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073">
            <w:pPr>
              <w:jc w:val="both"/>
              <w:rPr/>
            </w:pPr>
            <w:r w:rsidDel="00000000" w:rsidR="00000000" w:rsidRPr="00000000">
              <w:rPr>
                <w:rtl w:val="0"/>
              </w:rPr>
              <w:t xml:space="preserve">3.14.6 A. Describe features available to support standards-based grading.</w:t>
              <w:br w:type="textWrapping"/>
              <w:t xml:space="preserve">B. Describe  the ability to customize Participant/district specific 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74">
            <w:pPr>
              <w:widowControl w:val="0"/>
              <w:spacing w:line="240" w:lineRule="auto"/>
              <w:rPr/>
            </w:pPr>
            <w:r w:rsidDel="00000000" w:rsidR="00000000" w:rsidRPr="00000000">
              <w:rPr>
                <w:rtl w:val="0"/>
              </w:rPr>
              <w:t xml:space="preserve">A. </w:t>
            </w:r>
          </w:p>
          <w:p w:rsidR="00000000" w:rsidDel="00000000" w:rsidP="00000000" w:rsidRDefault="00000000" w:rsidRPr="00000000" w14:paraId="00001075">
            <w:pPr>
              <w:widowControl w:val="0"/>
              <w:spacing w:line="240" w:lineRule="auto"/>
              <w:rPr/>
            </w:pPr>
            <w:r w:rsidDel="00000000" w:rsidR="00000000" w:rsidRPr="00000000">
              <w:rPr>
                <w:rtl w:val="0"/>
              </w:rPr>
              <w:t xml:space="preserve">B. </w:t>
            </w:r>
          </w:p>
        </w:tc>
      </w:tr>
    </w:tbl>
    <w:p w:rsidR="00000000" w:rsidDel="00000000" w:rsidP="00000000" w:rsidRDefault="00000000" w:rsidRPr="00000000" w14:paraId="00001076">
      <w:pPr>
        <w:jc w:val="both"/>
        <w:rPr/>
      </w:pPr>
      <w:r w:rsidDel="00000000" w:rsidR="00000000" w:rsidRPr="00000000">
        <w:rPr>
          <w:rtl w:val="0"/>
        </w:rPr>
      </w:r>
    </w:p>
    <w:tbl>
      <w:tblPr>
        <w:tblStyle w:val="Table40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077">
            <w:pPr>
              <w:jc w:val="both"/>
              <w:rPr/>
            </w:pPr>
            <w:r w:rsidDel="00000000" w:rsidR="00000000" w:rsidRPr="00000000">
              <w:rPr>
                <w:rtl w:val="0"/>
              </w:rPr>
              <w:t xml:space="preserve">3.14.7 Describe options available in the Solution to customizing the gradebook to categorize assignments (e.g., homework, assessments) and manage how assignment grades are factored into the overall course grade (weighting).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78">
            <w:pPr>
              <w:widowControl w:val="0"/>
              <w:spacing w:line="240" w:lineRule="auto"/>
              <w:rPr/>
            </w:pPr>
            <w:r w:rsidDel="00000000" w:rsidR="00000000" w:rsidRPr="00000000">
              <w:rPr>
                <w:rtl w:val="0"/>
              </w:rPr>
            </w:r>
          </w:p>
        </w:tc>
      </w:tr>
    </w:tbl>
    <w:p w:rsidR="00000000" w:rsidDel="00000000" w:rsidP="00000000" w:rsidRDefault="00000000" w:rsidRPr="00000000" w14:paraId="00001079">
      <w:pPr>
        <w:jc w:val="both"/>
        <w:rPr/>
      </w:pPr>
      <w:r w:rsidDel="00000000" w:rsidR="00000000" w:rsidRPr="00000000">
        <w:rPr>
          <w:rtl w:val="0"/>
        </w:rPr>
      </w:r>
    </w:p>
    <w:tbl>
      <w:tblPr>
        <w:tblStyle w:val="Table4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7A">
            <w:pPr>
              <w:jc w:val="both"/>
              <w:rPr/>
            </w:pPr>
            <w:r w:rsidDel="00000000" w:rsidR="00000000" w:rsidRPr="00000000">
              <w:rPr>
                <w:rtl w:val="0"/>
              </w:rPr>
              <w:t xml:space="preserve">3.14.8 Describe how assignments or categories of assignments can be excluded from overall grade calculations for all students in a course and for individual students.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7B">
            <w:pPr>
              <w:widowControl w:val="0"/>
              <w:spacing w:line="240" w:lineRule="auto"/>
              <w:rPr/>
            </w:pPr>
            <w:r w:rsidDel="00000000" w:rsidR="00000000" w:rsidRPr="00000000">
              <w:rPr>
                <w:rtl w:val="0"/>
              </w:rPr>
            </w:r>
          </w:p>
        </w:tc>
      </w:tr>
    </w:tbl>
    <w:p w:rsidR="00000000" w:rsidDel="00000000" w:rsidP="00000000" w:rsidRDefault="00000000" w:rsidRPr="00000000" w14:paraId="0000107C">
      <w:pPr>
        <w:jc w:val="both"/>
        <w:rPr/>
      </w:pPr>
      <w:r w:rsidDel="00000000" w:rsidR="00000000" w:rsidRPr="00000000">
        <w:rPr>
          <w:rtl w:val="0"/>
        </w:rPr>
      </w:r>
    </w:p>
    <w:tbl>
      <w:tblPr>
        <w:tblStyle w:val="Table4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7D">
            <w:pPr>
              <w:jc w:val="both"/>
              <w:rPr/>
            </w:pPr>
            <w:r w:rsidDel="00000000" w:rsidR="00000000" w:rsidRPr="00000000">
              <w:rPr>
                <w:rtl w:val="0"/>
              </w:rPr>
              <w:t xml:space="preserve">3.14.9 Describe different grading scales supported by the gradebook (e.g., alpha scales or rubric grading) and provide details on how the scales can be customized by teacher or course.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7E">
            <w:pPr>
              <w:widowControl w:val="0"/>
              <w:spacing w:line="240" w:lineRule="auto"/>
              <w:rPr/>
            </w:pPr>
            <w:r w:rsidDel="00000000" w:rsidR="00000000" w:rsidRPr="00000000">
              <w:rPr>
                <w:rtl w:val="0"/>
              </w:rPr>
            </w:r>
          </w:p>
        </w:tc>
      </w:tr>
    </w:tbl>
    <w:p w:rsidR="00000000" w:rsidDel="00000000" w:rsidP="00000000" w:rsidRDefault="00000000" w:rsidRPr="00000000" w14:paraId="0000107F">
      <w:pPr>
        <w:jc w:val="both"/>
        <w:rPr/>
      </w:pPr>
      <w:r w:rsidDel="00000000" w:rsidR="00000000" w:rsidRPr="00000000">
        <w:rPr>
          <w:rtl w:val="0"/>
        </w:rPr>
      </w:r>
    </w:p>
    <w:tbl>
      <w:tblPr>
        <w:tblStyle w:val="Table4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945" w:hRule="atLeast"/>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80">
            <w:pPr>
              <w:jc w:val="both"/>
              <w:rPr/>
            </w:pPr>
            <w:r w:rsidDel="00000000" w:rsidR="00000000" w:rsidRPr="00000000">
              <w:rPr>
                <w:rtl w:val="0"/>
              </w:rPr>
              <w:t xml:space="preserve">3.14.10 Describe how the Solution supports teachers in efficiently recording grades for students (including integrations with learning management solution gradebooks, bulk updates, and other features to expedite grade entry for multiple students/sections).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81">
            <w:pPr>
              <w:widowControl w:val="0"/>
              <w:spacing w:line="240" w:lineRule="auto"/>
              <w:rPr/>
            </w:pPr>
            <w:r w:rsidDel="00000000" w:rsidR="00000000" w:rsidRPr="00000000">
              <w:rPr>
                <w:rtl w:val="0"/>
              </w:rPr>
            </w:r>
          </w:p>
        </w:tc>
      </w:tr>
    </w:tbl>
    <w:p w:rsidR="00000000" w:rsidDel="00000000" w:rsidP="00000000" w:rsidRDefault="00000000" w:rsidRPr="00000000" w14:paraId="00001082">
      <w:pPr>
        <w:jc w:val="both"/>
        <w:rPr/>
      </w:pPr>
      <w:r w:rsidDel="00000000" w:rsidR="00000000" w:rsidRPr="00000000">
        <w:rPr>
          <w:rtl w:val="0"/>
        </w:rPr>
      </w:r>
    </w:p>
    <w:tbl>
      <w:tblPr>
        <w:tblStyle w:val="Table4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83">
            <w:pPr>
              <w:jc w:val="both"/>
              <w:rPr/>
            </w:pPr>
            <w:r w:rsidDel="00000000" w:rsidR="00000000" w:rsidRPr="00000000">
              <w:rPr>
                <w:rtl w:val="0"/>
              </w:rPr>
              <w:t xml:space="preserve">3.14.11  Describe how the Solution facilitates transferring gradebook data to report cards. </w:t>
              <w:br w:type="textWrapping"/>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84">
            <w:pPr>
              <w:widowControl w:val="0"/>
              <w:spacing w:line="240" w:lineRule="auto"/>
              <w:rPr/>
            </w:pPr>
            <w:r w:rsidDel="00000000" w:rsidR="00000000" w:rsidRPr="00000000">
              <w:rPr>
                <w:rtl w:val="0"/>
              </w:rPr>
            </w:r>
          </w:p>
        </w:tc>
      </w:tr>
    </w:tbl>
    <w:p w:rsidR="00000000" w:rsidDel="00000000" w:rsidP="00000000" w:rsidRDefault="00000000" w:rsidRPr="00000000" w14:paraId="00001085">
      <w:pPr>
        <w:jc w:val="both"/>
        <w:rPr/>
      </w:pPr>
      <w:r w:rsidDel="00000000" w:rsidR="00000000" w:rsidRPr="00000000">
        <w:rPr>
          <w:rtl w:val="0"/>
        </w:rPr>
      </w:r>
    </w:p>
    <w:tbl>
      <w:tblPr>
        <w:tblStyle w:val="Table4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735"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086">
            <w:pPr>
              <w:jc w:val="both"/>
              <w:rPr/>
            </w:pPr>
            <w:r w:rsidDel="00000000" w:rsidR="00000000" w:rsidRPr="00000000">
              <w:rPr>
                <w:rtl w:val="0"/>
              </w:rPr>
              <w:t xml:space="preserve">3.14.12 Describe how teachers can add or modify comments on students’ report cards and progress reports.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87">
            <w:pPr>
              <w:widowControl w:val="0"/>
              <w:spacing w:line="240" w:lineRule="auto"/>
              <w:rPr/>
            </w:pPr>
            <w:r w:rsidDel="00000000" w:rsidR="00000000" w:rsidRPr="00000000">
              <w:rPr>
                <w:rtl w:val="0"/>
              </w:rPr>
            </w:r>
          </w:p>
        </w:tc>
      </w:tr>
    </w:tbl>
    <w:p w:rsidR="00000000" w:rsidDel="00000000" w:rsidP="00000000" w:rsidRDefault="00000000" w:rsidRPr="00000000" w14:paraId="00001088">
      <w:pPr>
        <w:jc w:val="both"/>
        <w:rPr/>
      </w:pPr>
      <w:r w:rsidDel="00000000" w:rsidR="00000000" w:rsidRPr="00000000">
        <w:rPr>
          <w:rtl w:val="0"/>
        </w:rPr>
      </w:r>
    </w:p>
    <w:tbl>
      <w:tblPr>
        <w:tblStyle w:val="Table4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1089">
            <w:pPr>
              <w:jc w:val="both"/>
              <w:rPr/>
            </w:pPr>
            <w:r w:rsidDel="00000000" w:rsidR="00000000" w:rsidRPr="00000000">
              <w:rPr>
                <w:rtl w:val="0"/>
              </w:rPr>
              <w:t xml:space="preserve">**3.14.13** Describe how teachers may copy specific assignments or entire grade books across terms and to other sections/courses.**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8A">
            <w:pPr>
              <w:widowControl w:val="0"/>
              <w:spacing w:line="240" w:lineRule="auto"/>
              <w:rPr/>
            </w:pPr>
            <w:r w:rsidDel="00000000" w:rsidR="00000000" w:rsidRPr="00000000">
              <w:rPr>
                <w:rtl w:val="0"/>
              </w:rPr>
            </w:r>
          </w:p>
        </w:tc>
      </w:tr>
    </w:tbl>
    <w:p w:rsidR="00000000" w:rsidDel="00000000" w:rsidP="00000000" w:rsidRDefault="00000000" w:rsidRPr="00000000" w14:paraId="0000108B">
      <w:pPr>
        <w:jc w:val="both"/>
        <w:rPr/>
      </w:pPr>
      <w:r w:rsidDel="00000000" w:rsidR="00000000" w:rsidRPr="00000000">
        <w:rPr>
          <w:rtl w:val="0"/>
        </w:rPr>
      </w:r>
    </w:p>
    <w:tbl>
      <w:tblPr>
        <w:tblStyle w:val="Table4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735"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08C">
            <w:pPr>
              <w:jc w:val="both"/>
              <w:rPr/>
            </w:pPr>
            <w:r w:rsidDel="00000000" w:rsidR="00000000" w:rsidRPr="00000000">
              <w:rPr>
                <w:rtl w:val="0"/>
              </w:rPr>
              <w:t xml:space="preserve">3.14.14 Describe how grade book templates can be created and shared with other teachers.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8D">
            <w:pPr>
              <w:widowControl w:val="0"/>
              <w:spacing w:line="240" w:lineRule="auto"/>
              <w:rPr/>
            </w:pPr>
            <w:r w:rsidDel="00000000" w:rsidR="00000000" w:rsidRPr="00000000">
              <w:rPr>
                <w:rtl w:val="0"/>
              </w:rPr>
            </w:r>
          </w:p>
        </w:tc>
      </w:tr>
    </w:tbl>
    <w:p w:rsidR="00000000" w:rsidDel="00000000" w:rsidP="00000000" w:rsidRDefault="00000000" w:rsidRPr="00000000" w14:paraId="0000108E">
      <w:pPr>
        <w:jc w:val="both"/>
        <w:rPr/>
      </w:pPr>
      <w:r w:rsidDel="00000000" w:rsidR="00000000" w:rsidRPr="00000000">
        <w:rPr>
          <w:rtl w:val="0"/>
        </w:rPr>
      </w:r>
    </w:p>
    <w:tbl>
      <w:tblPr>
        <w:tblStyle w:val="Table4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735"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08F">
            <w:pPr>
              <w:jc w:val="both"/>
              <w:rPr/>
            </w:pPr>
            <w:r w:rsidDel="00000000" w:rsidR="00000000" w:rsidRPr="00000000">
              <w:rPr>
                <w:rtl w:val="0"/>
              </w:rPr>
              <w:t xml:space="preserve">3.14.15 Provide examples of student profile/summary reports available to teachers to support communication with students and parents (i.e., a consolidated report including attendance, grades, and behavioral information).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90">
            <w:pPr>
              <w:widowControl w:val="0"/>
              <w:spacing w:line="240" w:lineRule="auto"/>
              <w:rPr/>
            </w:pPr>
            <w:r w:rsidDel="00000000" w:rsidR="00000000" w:rsidRPr="00000000">
              <w:rPr>
                <w:rtl w:val="0"/>
              </w:rPr>
            </w:r>
          </w:p>
        </w:tc>
      </w:tr>
    </w:tbl>
    <w:p w:rsidR="00000000" w:rsidDel="00000000" w:rsidP="00000000" w:rsidRDefault="00000000" w:rsidRPr="00000000" w14:paraId="00001091">
      <w:pPr>
        <w:jc w:val="both"/>
        <w:rPr/>
      </w:pPr>
      <w:r w:rsidDel="00000000" w:rsidR="00000000" w:rsidRPr="00000000">
        <w:rPr>
          <w:rtl w:val="0"/>
        </w:rPr>
      </w:r>
    </w:p>
    <w:tbl>
      <w:tblPr>
        <w:tblStyle w:val="Table4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092">
            <w:pPr>
              <w:jc w:val="both"/>
              <w:rPr/>
            </w:pPr>
            <w:r w:rsidDel="00000000" w:rsidR="00000000" w:rsidRPr="00000000">
              <w:rPr>
                <w:rtl w:val="0"/>
              </w:rPr>
              <w:t xml:space="preserve">3.14.16 Describe the capabilities of the Solution to support teachers in proactively identifying trends in student grades or work completion (missing assignments).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93">
            <w:pPr>
              <w:widowControl w:val="0"/>
              <w:spacing w:line="240" w:lineRule="auto"/>
              <w:rPr/>
            </w:pPr>
            <w:r w:rsidDel="00000000" w:rsidR="00000000" w:rsidRPr="00000000">
              <w:rPr>
                <w:rtl w:val="0"/>
              </w:rPr>
            </w:r>
          </w:p>
        </w:tc>
      </w:tr>
    </w:tbl>
    <w:p w:rsidR="00000000" w:rsidDel="00000000" w:rsidP="00000000" w:rsidRDefault="00000000" w:rsidRPr="00000000" w14:paraId="00001094">
      <w:pPr>
        <w:jc w:val="both"/>
        <w:rPr/>
      </w:pPr>
      <w:r w:rsidDel="00000000" w:rsidR="00000000" w:rsidRPr="00000000">
        <w:rPr>
          <w:rtl w:val="0"/>
        </w:rPr>
      </w:r>
    </w:p>
    <w:tbl>
      <w:tblPr>
        <w:tblStyle w:val="Table4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1095">
            <w:pPr>
              <w:jc w:val="both"/>
              <w:rPr/>
            </w:pPr>
            <w:r w:rsidDel="00000000" w:rsidR="00000000" w:rsidRPr="00000000">
              <w:rPr>
                <w:rtl w:val="0"/>
              </w:rPr>
              <w:t xml:space="preserve">**3.14.17** Describe how the Solution facilitates communication with teachers and parents/guardians related to student academic performance and behavior.**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96">
            <w:pPr>
              <w:widowControl w:val="0"/>
              <w:spacing w:line="240" w:lineRule="auto"/>
              <w:rPr/>
            </w:pPr>
            <w:r w:rsidDel="00000000" w:rsidR="00000000" w:rsidRPr="00000000">
              <w:rPr>
                <w:rtl w:val="0"/>
              </w:rPr>
            </w:r>
          </w:p>
        </w:tc>
      </w:tr>
    </w:tbl>
    <w:p w:rsidR="00000000" w:rsidDel="00000000" w:rsidP="00000000" w:rsidRDefault="00000000" w:rsidRPr="00000000" w14:paraId="00001097">
      <w:pPr>
        <w:jc w:val="both"/>
        <w:rPr/>
      </w:pPr>
      <w:r w:rsidDel="00000000" w:rsidR="00000000" w:rsidRPr="00000000">
        <w:rPr>
          <w:rtl w:val="0"/>
        </w:rPr>
      </w:r>
    </w:p>
    <w:tbl>
      <w:tblPr>
        <w:tblStyle w:val="Table4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098">
            <w:pPr>
              <w:jc w:val="both"/>
              <w:rPr/>
            </w:pPr>
            <w:r w:rsidDel="00000000" w:rsidR="00000000" w:rsidRPr="00000000">
              <w:rPr>
                <w:rtl w:val="0"/>
              </w:rPr>
              <w:t xml:space="preserve">3.14.18  Confirm whether the Solution offers automated notifications to teachers, students and/or parents and guardians related to grade trends, missing assignments and other academic performance data.  Provide examples of available alert features.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99">
            <w:pPr>
              <w:widowControl w:val="0"/>
              <w:spacing w:line="240" w:lineRule="auto"/>
              <w:rPr/>
            </w:pPr>
            <w:r w:rsidDel="00000000" w:rsidR="00000000" w:rsidRPr="00000000">
              <w:rPr>
                <w:rtl w:val="0"/>
              </w:rPr>
            </w:r>
          </w:p>
        </w:tc>
      </w:tr>
    </w:tbl>
    <w:p w:rsidR="00000000" w:rsidDel="00000000" w:rsidP="00000000" w:rsidRDefault="00000000" w:rsidRPr="00000000" w14:paraId="0000109A">
      <w:pPr>
        <w:jc w:val="both"/>
        <w:rPr/>
      </w:pPr>
      <w:r w:rsidDel="00000000" w:rsidR="00000000" w:rsidRPr="00000000">
        <w:rPr>
          <w:rtl w:val="0"/>
        </w:rPr>
      </w:r>
    </w:p>
    <w:tbl>
      <w:tblPr>
        <w:tblStyle w:val="Table4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09B">
            <w:pPr>
              <w:jc w:val="both"/>
              <w:rPr/>
            </w:pPr>
            <w:r w:rsidDel="00000000" w:rsidR="00000000" w:rsidRPr="00000000">
              <w:rPr>
                <w:rtl w:val="0"/>
              </w:rPr>
              <w:t xml:space="preserve">3.14.19 Describe capabilities of the Solution to customize and print report cards.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9C">
            <w:pPr>
              <w:widowControl w:val="0"/>
              <w:spacing w:line="240" w:lineRule="auto"/>
              <w:rPr/>
            </w:pPr>
            <w:r w:rsidDel="00000000" w:rsidR="00000000" w:rsidRPr="00000000">
              <w:rPr>
                <w:rtl w:val="0"/>
              </w:rPr>
            </w:r>
          </w:p>
        </w:tc>
      </w:tr>
    </w:tbl>
    <w:p w:rsidR="00000000" w:rsidDel="00000000" w:rsidP="00000000" w:rsidRDefault="00000000" w:rsidRPr="00000000" w14:paraId="0000109D">
      <w:pPr>
        <w:jc w:val="both"/>
        <w:rPr/>
      </w:pPr>
      <w:r w:rsidDel="00000000" w:rsidR="00000000" w:rsidRPr="00000000">
        <w:rPr>
          <w:rtl w:val="0"/>
        </w:rPr>
      </w:r>
    </w:p>
    <w:tbl>
      <w:tblPr>
        <w:tblStyle w:val="Table4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09E">
            <w:pPr>
              <w:jc w:val="both"/>
              <w:rPr/>
            </w:pPr>
            <w:r w:rsidDel="00000000" w:rsidR="00000000" w:rsidRPr="00000000">
              <w:rPr>
                <w:rtl w:val="0"/>
              </w:rPr>
              <w:t xml:space="preserve">3.14.20 Describe any additional features designed to support teachers not explicitly called for in this requirements section (e.g., tools to provide insights into student progress toward standards or design features to create efficiencies for teaching staff).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9F">
            <w:pPr>
              <w:widowControl w:val="0"/>
              <w:spacing w:line="240" w:lineRule="auto"/>
              <w:rPr/>
            </w:pPr>
            <w:r w:rsidDel="00000000" w:rsidR="00000000" w:rsidRPr="00000000">
              <w:rPr>
                <w:rtl w:val="0"/>
              </w:rPr>
            </w:r>
          </w:p>
        </w:tc>
      </w:tr>
    </w:tbl>
    <w:p w:rsidR="00000000" w:rsidDel="00000000" w:rsidP="00000000" w:rsidRDefault="00000000" w:rsidRPr="00000000" w14:paraId="000010A0">
      <w:pPr>
        <w:pStyle w:val="Heading4"/>
        <w:jc w:val="both"/>
        <w:rPr/>
      </w:pPr>
      <w:bookmarkStart w:colFirst="0" w:colLast="0" w:name="_5ltzueozk6ry" w:id="53"/>
      <w:bookmarkEnd w:id="53"/>
      <w:r w:rsidDel="00000000" w:rsidR="00000000" w:rsidRPr="00000000">
        <w:rPr>
          <w:b w:val="1"/>
          <w:color w:val="000000"/>
          <w:rtl w:val="0"/>
        </w:rPr>
        <w:t xml:space="preserve">3.15 Parent and Student Access</w:t>
      </w:r>
      <w:r w:rsidDel="00000000" w:rsidR="00000000" w:rsidRPr="00000000">
        <w:rPr>
          <w:rtl w:val="0"/>
        </w:rPr>
      </w:r>
    </w:p>
    <w:tbl>
      <w:tblPr>
        <w:tblStyle w:val="Table4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10A1">
            <w:pPr>
              <w:jc w:val="both"/>
              <w:rPr/>
            </w:pPr>
            <w:r w:rsidDel="00000000" w:rsidR="00000000" w:rsidRPr="00000000">
              <w:rPr>
                <w:rtl w:val="0"/>
              </w:rPr>
              <w:t xml:space="preserve">**3.15.1**  A. Provide an overview of features available to students and parents in the Solution.</w:t>
              <w:br w:type="textWrapping"/>
              <w:t xml:space="preserve">B. Identify any differences in available features based on how parents and students access the Solution (ie: web application, mobile application).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A2">
            <w:pPr>
              <w:widowControl w:val="0"/>
              <w:spacing w:line="240" w:lineRule="auto"/>
              <w:rPr/>
            </w:pPr>
            <w:r w:rsidDel="00000000" w:rsidR="00000000" w:rsidRPr="00000000">
              <w:rPr>
                <w:rtl w:val="0"/>
              </w:rPr>
            </w:r>
          </w:p>
        </w:tc>
      </w:tr>
    </w:tbl>
    <w:p w:rsidR="00000000" w:rsidDel="00000000" w:rsidP="00000000" w:rsidRDefault="00000000" w:rsidRPr="00000000" w14:paraId="000010A3">
      <w:pPr>
        <w:pStyle w:val="Heading4"/>
        <w:spacing w:after="0" w:before="0" w:line="240" w:lineRule="auto"/>
        <w:jc w:val="both"/>
        <w:rPr/>
      </w:pPr>
      <w:bookmarkStart w:colFirst="0" w:colLast="0" w:name="_3sohlz43rpoi" w:id="54"/>
      <w:bookmarkEnd w:id="54"/>
      <w:r w:rsidDel="00000000" w:rsidR="00000000" w:rsidRPr="00000000">
        <w:rPr>
          <w:rtl w:val="0"/>
        </w:rPr>
      </w:r>
    </w:p>
    <w:tbl>
      <w:tblPr>
        <w:tblStyle w:val="Table4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10A4">
            <w:pPr>
              <w:jc w:val="both"/>
              <w:rPr/>
            </w:pPr>
            <w:r w:rsidDel="00000000" w:rsidR="00000000" w:rsidRPr="00000000">
              <w:rPr>
                <w:rtl w:val="0"/>
              </w:rPr>
              <w:t xml:space="preserve">**3.15.2** Describe how the Solution assigns roles/access within the Solution to parents/guardians and students.  Be specific about what aspects of granting parent/student portal access can be automated and which require staff intervention/action.** </w:t>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A5">
            <w:pPr>
              <w:widowControl w:val="0"/>
              <w:spacing w:line="240" w:lineRule="auto"/>
              <w:rPr/>
            </w:pPr>
            <w:r w:rsidDel="00000000" w:rsidR="00000000" w:rsidRPr="00000000">
              <w:rPr>
                <w:rtl w:val="0"/>
              </w:rPr>
            </w:r>
          </w:p>
        </w:tc>
      </w:tr>
    </w:tbl>
    <w:p w:rsidR="00000000" w:rsidDel="00000000" w:rsidP="00000000" w:rsidRDefault="00000000" w:rsidRPr="00000000" w14:paraId="000010A6">
      <w:pPr>
        <w:spacing w:line="240" w:lineRule="auto"/>
        <w:jc w:val="both"/>
        <w:rPr/>
      </w:pPr>
      <w:r w:rsidDel="00000000" w:rsidR="00000000" w:rsidRPr="00000000">
        <w:rPr>
          <w:rtl w:val="0"/>
        </w:rPr>
      </w:r>
    </w:p>
    <w:p w:rsidR="00000000" w:rsidDel="00000000" w:rsidP="00000000" w:rsidRDefault="00000000" w:rsidRPr="00000000" w14:paraId="000010A7">
      <w:pPr>
        <w:pStyle w:val="Heading4"/>
        <w:spacing w:after="0" w:before="0" w:line="240" w:lineRule="auto"/>
        <w:jc w:val="both"/>
        <w:rPr/>
      </w:pPr>
      <w:bookmarkStart w:colFirst="0" w:colLast="0" w:name="_syy7avbdzlsq" w:id="55"/>
      <w:bookmarkEnd w:id="55"/>
      <w:r w:rsidDel="00000000" w:rsidR="00000000" w:rsidRPr="00000000">
        <w:rPr>
          <w:rtl w:val="0"/>
        </w:rPr>
      </w:r>
    </w:p>
    <w:tbl>
      <w:tblPr>
        <w:tblStyle w:val="Table4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10A8">
            <w:pPr>
              <w:jc w:val="both"/>
              <w:rPr/>
            </w:pPr>
            <w:r w:rsidDel="00000000" w:rsidR="00000000" w:rsidRPr="00000000">
              <w:rPr>
                <w:rtl w:val="0"/>
              </w:rPr>
              <w:t xml:space="preserve">**3.15.3** Provide instructions and screenshots to demonstrate how an authorized administrator can restrict access to the portal or specific data for a specific users</w:t>
              <w:br w:type="textWrapping"/>
              <w:t xml:space="preserve">(e.g., a parent restricted from viewing contact information).**</w:t>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A9">
            <w:pPr>
              <w:widowControl w:val="0"/>
              <w:spacing w:line="240" w:lineRule="auto"/>
              <w:rPr/>
            </w:pPr>
            <w:r w:rsidDel="00000000" w:rsidR="00000000" w:rsidRPr="00000000">
              <w:rPr>
                <w:rtl w:val="0"/>
              </w:rPr>
            </w:r>
          </w:p>
        </w:tc>
      </w:tr>
    </w:tbl>
    <w:p w:rsidR="00000000" w:rsidDel="00000000" w:rsidP="00000000" w:rsidRDefault="00000000" w:rsidRPr="00000000" w14:paraId="000010AA">
      <w:pPr>
        <w:spacing w:line="240" w:lineRule="auto"/>
        <w:jc w:val="both"/>
        <w:rPr/>
      </w:pPr>
      <w:r w:rsidDel="00000000" w:rsidR="00000000" w:rsidRPr="00000000">
        <w:rPr>
          <w:rtl w:val="0"/>
        </w:rPr>
      </w:r>
    </w:p>
    <w:tbl>
      <w:tblPr>
        <w:tblStyle w:val="Table4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10AB">
            <w:pPr>
              <w:jc w:val="both"/>
              <w:rPr/>
            </w:pPr>
            <w:r w:rsidDel="00000000" w:rsidR="00000000" w:rsidRPr="00000000">
              <w:rPr>
                <w:rtl w:val="0"/>
              </w:rPr>
              <w:t xml:space="preserve">**3.15.4**  Provide a description of the data available to parents and students within the system.  Include screenshots to showcase how parents and students view and interact with attendance data, grades, report cards, assessment data, student demographic information and other available features within the Solution.**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AC">
            <w:pPr>
              <w:widowControl w:val="0"/>
              <w:spacing w:line="240" w:lineRule="auto"/>
              <w:rPr/>
            </w:pPr>
            <w:r w:rsidDel="00000000" w:rsidR="00000000" w:rsidRPr="00000000">
              <w:rPr>
                <w:rtl w:val="0"/>
              </w:rPr>
            </w:r>
          </w:p>
        </w:tc>
      </w:tr>
    </w:tbl>
    <w:p w:rsidR="00000000" w:rsidDel="00000000" w:rsidP="00000000" w:rsidRDefault="00000000" w:rsidRPr="00000000" w14:paraId="000010AD">
      <w:pPr>
        <w:jc w:val="both"/>
        <w:rPr/>
      </w:pPr>
      <w:r w:rsidDel="00000000" w:rsidR="00000000" w:rsidRPr="00000000">
        <w:rPr>
          <w:rtl w:val="0"/>
        </w:rPr>
      </w:r>
    </w:p>
    <w:tbl>
      <w:tblPr>
        <w:tblStyle w:val="Table42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AE">
            <w:pPr>
              <w:jc w:val="both"/>
              <w:rPr/>
            </w:pPr>
            <w:r w:rsidDel="00000000" w:rsidR="00000000" w:rsidRPr="00000000">
              <w:rPr>
                <w:rtl w:val="0"/>
              </w:rPr>
              <w:t xml:space="preserve">3.15.5 Describe how the Solution supports access to the portal for parents/guardians with multiple children in the school/district.  Describe how each parent can use a single login to access information for all their children within the same household.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AF">
            <w:pPr>
              <w:widowControl w:val="0"/>
              <w:spacing w:line="240" w:lineRule="auto"/>
              <w:rPr/>
            </w:pPr>
            <w:r w:rsidDel="00000000" w:rsidR="00000000" w:rsidRPr="00000000">
              <w:rPr>
                <w:rtl w:val="0"/>
              </w:rPr>
            </w:r>
          </w:p>
        </w:tc>
      </w:tr>
    </w:tbl>
    <w:p w:rsidR="00000000" w:rsidDel="00000000" w:rsidP="00000000" w:rsidRDefault="00000000" w:rsidRPr="00000000" w14:paraId="000010B0">
      <w:pPr>
        <w:pStyle w:val="Heading4"/>
        <w:jc w:val="both"/>
        <w:rPr/>
      </w:pPr>
      <w:bookmarkStart w:colFirst="0" w:colLast="0" w:name="_k8ofingbrzhu" w:id="56"/>
      <w:bookmarkEnd w:id="56"/>
      <w:r w:rsidDel="00000000" w:rsidR="00000000" w:rsidRPr="00000000">
        <w:rPr>
          <w:rtl w:val="0"/>
        </w:rPr>
      </w:r>
    </w:p>
    <w:tbl>
      <w:tblPr>
        <w:tblStyle w:val="Table4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0B1">
            <w:pPr>
              <w:jc w:val="both"/>
              <w:rPr/>
            </w:pPr>
            <w:r w:rsidDel="00000000" w:rsidR="00000000" w:rsidRPr="00000000">
              <w:rPr>
                <w:rtl w:val="0"/>
              </w:rPr>
              <w:t xml:space="preserve">3.15.6 A. Describe how the Solution generates initial passwords and allows users to manage passwords for portal access.</w:t>
              <w:br w:type="textWrapping"/>
              <w:t xml:space="preserve">B. Confirm whether the Solution can be configured to force users to reset a password (i.e. at initial login or after a defined expiration period).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B2">
            <w:pPr>
              <w:widowControl w:val="0"/>
              <w:spacing w:line="240" w:lineRule="auto"/>
              <w:rPr/>
            </w:pPr>
            <w:r w:rsidDel="00000000" w:rsidR="00000000" w:rsidRPr="00000000">
              <w:rPr>
                <w:rtl w:val="0"/>
              </w:rPr>
            </w:r>
          </w:p>
        </w:tc>
      </w:tr>
    </w:tbl>
    <w:p w:rsidR="00000000" w:rsidDel="00000000" w:rsidP="00000000" w:rsidRDefault="00000000" w:rsidRPr="00000000" w14:paraId="000010B3">
      <w:pPr>
        <w:jc w:val="both"/>
        <w:rPr/>
      </w:pPr>
      <w:r w:rsidDel="00000000" w:rsidR="00000000" w:rsidRPr="00000000">
        <w:rPr>
          <w:rtl w:val="0"/>
        </w:rPr>
      </w:r>
    </w:p>
    <w:tbl>
      <w:tblPr>
        <w:tblStyle w:val="Table42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B4">
            <w:pPr>
              <w:jc w:val="both"/>
              <w:rPr/>
            </w:pPr>
            <w:r w:rsidDel="00000000" w:rsidR="00000000" w:rsidRPr="00000000">
              <w:rPr>
                <w:rtl w:val="0"/>
              </w:rPr>
              <w:t xml:space="preserve">3.15.7 Describe information available on the Portal about upcoming coursework/assignments, such as assignment descriptions, assigned date, and due date. </w:t>
            </w:r>
          </w:p>
        </w:tc>
      </w:tr>
      <w:tr>
        <w:trPr>
          <w:cantSplit w:val="0"/>
          <w:trHeight w:val="7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B5">
            <w:pPr>
              <w:widowControl w:val="0"/>
              <w:spacing w:line="240" w:lineRule="auto"/>
              <w:rPr/>
            </w:pPr>
            <w:r w:rsidDel="00000000" w:rsidR="00000000" w:rsidRPr="00000000">
              <w:rPr>
                <w:rtl w:val="0"/>
              </w:rPr>
            </w:r>
          </w:p>
        </w:tc>
      </w:tr>
    </w:tbl>
    <w:p w:rsidR="00000000" w:rsidDel="00000000" w:rsidP="00000000" w:rsidRDefault="00000000" w:rsidRPr="00000000" w14:paraId="000010B6">
      <w:pPr>
        <w:jc w:val="both"/>
        <w:rPr/>
      </w:pPr>
      <w:r w:rsidDel="00000000" w:rsidR="00000000" w:rsidRPr="00000000">
        <w:rPr>
          <w:rtl w:val="0"/>
        </w:rPr>
      </w:r>
    </w:p>
    <w:tbl>
      <w:tblPr>
        <w:tblStyle w:val="Table43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B7">
            <w:pPr>
              <w:jc w:val="both"/>
              <w:rPr/>
            </w:pPr>
            <w:r w:rsidDel="00000000" w:rsidR="00000000" w:rsidRPr="00000000">
              <w:rPr>
                <w:rtl w:val="0"/>
              </w:rPr>
              <w:t xml:space="preserve">3.15.8 How does the portal display important district and school notices, and how are these notices integrated into the user experience?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B8">
            <w:pPr>
              <w:widowControl w:val="0"/>
              <w:spacing w:line="240" w:lineRule="auto"/>
              <w:rPr/>
            </w:pPr>
            <w:r w:rsidDel="00000000" w:rsidR="00000000" w:rsidRPr="00000000">
              <w:rPr>
                <w:rtl w:val="0"/>
              </w:rPr>
            </w:r>
          </w:p>
        </w:tc>
      </w:tr>
    </w:tbl>
    <w:p w:rsidR="00000000" w:rsidDel="00000000" w:rsidP="00000000" w:rsidRDefault="00000000" w:rsidRPr="00000000" w14:paraId="000010B9">
      <w:pPr>
        <w:pStyle w:val="Heading4"/>
        <w:jc w:val="both"/>
        <w:rPr>
          <w:b w:val="1"/>
          <w:color w:val="000000"/>
        </w:rPr>
      </w:pPr>
      <w:bookmarkStart w:colFirst="0" w:colLast="0" w:name="_v4bi2arqgzro" w:id="57"/>
      <w:bookmarkEnd w:id="57"/>
      <w:r w:rsidDel="00000000" w:rsidR="00000000" w:rsidRPr="00000000">
        <w:rPr>
          <w:b w:val="1"/>
          <w:color w:val="000000"/>
          <w:rtl w:val="0"/>
        </w:rPr>
        <w:t xml:space="preserve">3.16  Form and Document Management</w:t>
      </w:r>
    </w:p>
    <w:tbl>
      <w:tblPr>
        <w:tblStyle w:val="Table431"/>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5"/>
        <w:gridCol w:w="735"/>
        <w:gridCol w:w="600"/>
        <w:gridCol w:w="555"/>
        <w:gridCol w:w="1755"/>
        <w:tblGridChange w:id="0">
          <w:tblGrid>
            <w:gridCol w:w="5685"/>
            <w:gridCol w:w="735"/>
            <w:gridCol w:w="600"/>
            <w:gridCol w:w="555"/>
            <w:gridCol w:w="1755"/>
          </w:tblGrid>
        </w:tblGridChange>
      </w:tblGrid>
      <w:tr>
        <w:trPr>
          <w:cantSplit w:val="0"/>
          <w:tblHeader w:val="0"/>
        </w:trPr>
        <w:tc>
          <w:tcPr>
            <w:tcBorders>
              <w:bottom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BA">
            <w:pPr>
              <w:widowControl w:val="0"/>
              <w:spacing w:line="240" w:lineRule="auto"/>
              <w:rPr/>
            </w:pPr>
            <w:r w:rsidDel="00000000" w:rsidR="00000000" w:rsidRPr="00000000">
              <w:rPr>
                <w:rtl w:val="0"/>
              </w:rPr>
            </w:r>
          </w:p>
        </w:tc>
        <w:tc>
          <w:tcPr>
            <w:tcBorders>
              <w:bottom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BB">
            <w:pPr>
              <w:widowControl w:val="0"/>
              <w:spacing w:line="240" w:lineRule="auto"/>
              <w:rPr/>
            </w:pPr>
            <w:r w:rsidDel="00000000" w:rsidR="00000000" w:rsidRPr="00000000">
              <w:rPr>
                <w:rtl w:val="0"/>
              </w:rPr>
              <w:t xml:space="preserve">Yes</w:t>
            </w:r>
          </w:p>
        </w:tc>
        <w:tc>
          <w:tcPr>
            <w:tcBorders>
              <w:bottom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BC">
            <w:pPr>
              <w:widowControl w:val="0"/>
              <w:spacing w:line="240" w:lineRule="auto"/>
              <w:rPr/>
            </w:pPr>
            <w:r w:rsidDel="00000000" w:rsidR="00000000" w:rsidRPr="00000000">
              <w:rPr>
                <w:rtl w:val="0"/>
              </w:rPr>
              <w:t xml:space="preserve">No</w:t>
            </w:r>
          </w:p>
        </w:tc>
        <w:tc>
          <w:tcPr>
            <w:tcBorders>
              <w:bottom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BD">
            <w:pPr>
              <w:widowControl w:val="0"/>
              <w:spacing w:line="240" w:lineRule="auto"/>
              <w:rPr/>
            </w:pPr>
            <w:r w:rsidDel="00000000" w:rsidR="00000000" w:rsidRPr="00000000">
              <w:rPr>
                <w:rtl w:val="0"/>
              </w:rPr>
              <w:t xml:space="preserve">P</w:t>
            </w:r>
          </w:p>
        </w:tc>
        <w:tc>
          <w:tcPr>
            <w:tcBorders>
              <w:bottom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BE">
            <w:pPr>
              <w:widowControl w:val="0"/>
              <w:spacing w:line="240" w:lineRule="auto"/>
              <w:rPr/>
            </w:pPr>
            <w:r w:rsidDel="00000000" w:rsidR="00000000" w:rsidRPr="00000000">
              <w:rPr>
                <w:rtl w:val="0"/>
              </w:rPr>
              <w:t xml:space="preserve">Comments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BF">
            <w:pPr>
              <w:jc w:val="both"/>
              <w:rPr/>
            </w:pPr>
            <w:r w:rsidDel="00000000" w:rsidR="00000000" w:rsidRPr="00000000">
              <w:rPr>
                <w:rtl w:val="0"/>
              </w:rPr>
              <w:t xml:space="preserve">3.16.1  Confirm that Participant forms can be viewed and printed from the Solution.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0C0">
            <w:pPr>
              <w:widowControl w:val="0"/>
              <w:spacing w:line="24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0C1">
            <w:pPr>
              <w:widowControl w:val="0"/>
              <w:spacing w:line="24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0C2">
            <w:pPr>
              <w:widowControl w:val="0"/>
              <w:spacing w:line="24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0C3">
            <w:pPr>
              <w:widowControl w:val="0"/>
              <w:spacing w:line="240" w:lineRule="auto"/>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C4">
            <w:pPr>
              <w:jc w:val="both"/>
              <w:rPr/>
            </w:pPr>
            <w:r w:rsidDel="00000000" w:rsidR="00000000" w:rsidRPr="00000000">
              <w:rPr>
                <w:rtl w:val="0"/>
              </w:rPr>
              <w:t xml:space="preserve">3.16.2  Confirm that Participant forms that have been completed by hand can be uploaded into the application and associated directly with a specific student.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0C5">
            <w:pPr>
              <w:widowControl w:val="0"/>
              <w:spacing w:line="24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0C6">
            <w:pPr>
              <w:widowControl w:val="0"/>
              <w:spacing w:line="24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0C7">
            <w:pPr>
              <w:widowControl w:val="0"/>
              <w:spacing w:line="24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0C8">
            <w:pPr>
              <w:widowControl w:val="0"/>
              <w:spacing w:line="240" w:lineRule="auto"/>
              <w:rPr/>
            </w:pPr>
            <w:r w:rsidDel="00000000" w:rsidR="00000000" w:rsidRPr="00000000">
              <w:rPr>
                <w:rtl w:val="0"/>
              </w:rPr>
              <w:t xml:space="preserve"> </w:t>
            </w:r>
          </w:p>
        </w:tc>
      </w:tr>
    </w:tbl>
    <w:p w:rsidR="00000000" w:rsidDel="00000000" w:rsidP="00000000" w:rsidRDefault="00000000" w:rsidRPr="00000000" w14:paraId="000010C9">
      <w:pPr>
        <w:jc w:val="both"/>
        <w:rPr>
          <w:b w:val="1"/>
          <w:sz w:val="24"/>
          <w:szCs w:val="24"/>
        </w:rPr>
      </w:pPr>
      <w:r w:rsidDel="00000000" w:rsidR="00000000" w:rsidRPr="00000000">
        <w:rPr>
          <w:rtl w:val="0"/>
        </w:rPr>
      </w:r>
    </w:p>
    <w:tbl>
      <w:tblPr>
        <w:tblStyle w:val="Table43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10CA">
            <w:pPr>
              <w:jc w:val="both"/>
              <w:rPr/>
            </w:pPr>
            <w:r w:rsidDel="00000000" w:rsidR="00000000" w:rsidRPr="00000000">
              <w:rPr>
                <w:rtl w:val="0"/>
              </w:rPr>
              <w:t xml:space="preserve">**3.16.3**  Provide an overview of the process a Participant would follow to upload Participant files such as permission slips, court papers, and health forms into the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CB">
            <w:pPr>
              <w:widowControl w:val="0"/>
              <w:spacing w:line="240" w:lineRule="auto"/>
              <w:rPr/>
            </w:pPr>
            <w:r w:rsidDel="00000000" w:rsidR="00000000" w:rsidRPr="00000000">
              <w:rPr>
                <w:rtl w:val="0"/>
              </w:rPr>
            </w:r>
          </w:p>
        </w:tc>
      </w:tr>
    </w:tbl>
    <w:p w:rsidR="00000000" w:rsidDel="00000000" w:rsidP="00000000" w:rsidRDefault="00000000" w:rsidRPr="00000000" w14:paraId="000010CC">
      <w:pPr>
        <w:jc w:val="both"/>
        <w:rPr>
          <w:b w:val="1"/>
          <w:sz w:val="24"/>
          <w:szCs w:val="24"/>
        </w:rPr>
      </w:pPr>
      <w:r w:rsidDel="00000000" w:rsidR="00000000" w:rsidRPr="00000000">
        <w:rPr>
          <w:rtl w:val="0"/>
        </w:rPr>
      </w:r>
    </w:p>
    <w:tbl>
      <w:tblPr>
        <w:tblStyle w:val="Table43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0CD">
            <w:pPr>
              <w:jc w:val="both"/>
              <w:rPr/>
            </w:pPr>
            <w:r w:rsidDel="00000000" w:rsidR="00000000" w:rsidRPr="00000000">
              <w:rPr>
                <w:rtl w:val="0"/>
              </w:rPr>
              <w:t xml:space="preserve">3.16.4  Describe integrations available with document management providers.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CE">
            <w:pPr>
              <w:widowControl w:val="0"/>
              <w:spacing w:line="240" w:lineRule="auto"/>
              <w:rPr/>
            </w:pPr>
            <w:r w:rsidDel="00000000" w:rsidR="00000000" w:rsidRPr="00000000">
              <w:rPr>
                <w:rtl w:val="0"/>
              </w:rPr>
            </w:r>
          </w:p>
        </w:tc>
      </w:tr>
    </w:tbl>
    <w:p w:rsidR="00000000" w:rsidDel="00000000" w:rsidP="00000000" w:rsidRDefault="00000000" w:rsidRPr="00000000" w14:paraId="000010CF">
      <w:pPr>
        <w:jc w:val="both"/>
        <w:rPr/>
      </w:pPr>
      <w:r w:rsidDel="00000000" w:rsidR="00000000" w:rsidRPr="00000000">
        <w:rPr>
          <w:rtl w:val="0"/>
        </w:rPr>
      </w:r>
    </w:p>
    <w:tbl>
      <w:tblPr>
        <w:tblStyle w:val="Table43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0D0">
            <w:pPr>
              <w:jc w:val="both"/>
              <w:rPr/>
            </w:pPr>
            <w:r w:rsidDel="00000000" w:rsidR="00000000" w:rsidRPr="00000000">
              <w:rPr>
                <w:rtl w:val="0"/>
              </w:rPr>
              <w:t xml:space="preserve">3.16.5  Please describe any additional functionality available as part of the core/proposed Solution or as an optional solution that is available for purchase at an additional cost to the Participant. Please also provide a brief description of planned development that may be of benefit to Participants.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D1">
            <w:pPr>
              <w:widowControl w:val="0"/>
              <w:spacing w:line="240" w:lineRule="auto"/>
              <w:rPr/>
            </w:pPr>
            <w:r w:rsidDel="00000000" w:rsidR="00000000" w:rsidRPr="00000000">
              <w:rPr>
                <w:rtl w:val="0"/>
              </w:rPr>
            </w:r>
          </w:p>
        </w:tc>
      </w:tr>
    </w:tbl>
    <w:p w:rsidR="00000000" w:rsidDel="00000000" w:rsidP="00000000" w:rsidRDefault="00000000" w:rsidRPr="00000000" w14:paraId="000010D2">
      <w:pPr>
        <w:jc w:val="both"/>
        <w:rPr/>
      </w:pPr>
      <w:r w:rsidDel="00000000" w:rsidR="00000000" w:rsidRPr="00000000">
        <w:rPr>
          <w:rtl w:val="0"/>
        </w:rPr>
      </w:r>
    </w:p>
    <w:tbl>
      <w:tblPr>
        <w:tblStyle w:val="Table43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0D3">
            <w:pPr>
              <w:jc w:val="both"/>
              <w:rPr/>
            </w:pPr>
            <w:r w:rsidDel="00000000" w:rsidR="00000000" w:rsidRPr="00000000">
              <w:rPr>
                <w:rtl w:val="0"/>
              </w:rPr>
              <w:t xml:space="preserve">3.16.6  Please also provide a brief description of planned future development that may be beneficial to Participants.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D4">
            <w:pPr>
              <w:widowControl w:val="0"/>
              <w:spacing w:line="240" w:lineRule="auto"/>
              <w:rPr/>
            </w:pPr>
            <w:r w:rsidDel="00000000" w:rsidR="00000000" w:rsidRPr="00000000">
              <w:rPr>
                <w:rtl w:val="0"/>
              </w:rPr>
            </w:r>
          </w:p>
        </w:tc>
      </w:tr>
    </w:tbl>
    <w:p w:rsidR="00000000" w:rsidDel="00000000" w:rsidP="00000000" w:rsidRDefault="00000000" w:rsidRPr="00000000" w14:paraId="000010D5">
      <w:pPr>
        <w:pStyle w:val="Heading3"/>
        <w:rPr/>
      </w:pPr>
      <w:bookmarkStart w:colFirst="0" w:colLast="0" w:name="_j4189620l3r4" w:id="58"/>
      <w:bookmarkEnd w:id="58"/>
      <w:r w:rsidDel="00000000" w:rsidR="00000000" w:rsidRPr="00000000">
        <w:rPr>
          <w:b w:val="1"/>
          <w:sz w:val="24"/>
          <w:szCs w:val="24"/>
          <w:rtl w:val="0"/>
        </w:rPr>
        <w:t xml:space="preserve">3.17  Notification System</w:t>
      </w:r>
      <w:r w:rsidDel="00000000" w:rsidR="00000000" w:rsidRPr="00000000">
        <w:rPr>
          <w:rtl w:val="0"/>
        </w:rPr>
      </w:r>
    </w:p>
    <w:tbl>
      <w:tblPr>
        <w:tblStyle w:val="Table43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10D6">
            <w:pPr>
              <w:jc w:val="both"/>
              <w:rPr/>
            </w:pPr>
            <w:r w:rsidDel="00000000" w:rsidR="00000000" w:rsidRPr="00000000">
              <w:rPr>
                <w:rtl w:val="0"/>
              </w:rPr>
              <w:t xml:space="preserve">**3.17.1**  Provide a general overview of the Notification System, including its core features and points of integration with the Student Information System..**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D7">
            <w:pPr>
              <w:widowControl w:val="0"/>
              <w:spacing w:line="240" w:lineRule="auto"/>
              <w:rPr/>
            </w:pPr>
            <w:r w:rsidDel="00000000" w:rsidR="00000000" w:rsidRPr="00000000">
              <w:rPr>
                <w:rtl w:val="0"/>
              </w:rPr>
            </w:r>
          </w:p>
        </w:tc>
      </w:tr>
    </w:tbl>
    <w:p w:rsidR="00000000" w:rsidDel="00000000" w:rsidP="00000000" w:rsidRDefault="00000000" w:rsidRPr="00000000" w14:paraId="000010D8">
      <w:pPr>
        <w:jc w:val="both"/>
        <w:rPr/>
      </w:pPr>
      <w:r w:rsidDel="00000000" w:rsidR="00000000" w:rsidRPr="00000000">
        <w:rPr>
          <w:rtl w:val="0"/>
        </w:rPr>
      </w:r>
    </w:p>
    <w:tbl>
      <w:tblPr>
        <w:tblStyle w:val="Table43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0D9">
            <w:pPr>
              <w:jc w:val="both"/>
              <w:rPr/>
            </w:pPr>
            <w:r w:rsidDel="00000000" w:rsidR="00000000" w:rsidRPr="00000000">
              <w:rPr>
                <w:rtl w:val="0"/>
              </w:rPr>
              <w:t xml:space="preserve">3.17.2  Describe the pricing model for the Notification System.  Specifically, clarify whether the system is offered as a standalone product, included in the base price for the SIS Solution,  or available as an optional add-on provided at additional cost.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DA">
            <w:pPr>
              <w:widowControl w:val="0"/>
              <w:spacing w:line="240" w:lineRule="auto"/>
              <w:rPr/>
            </w:pPr>
            <w:r w:rsidDel="00000000" w:rsidR="00000000" w:rsidRPr="00000000">
              <w:rPr>
                <w:rtl w:val="0"/>
              </w:rPr>
            </w:r>
          </w:p>
        </w:tc>
      </w:tr>
    </w:tbl>
    <w:p w:rsidR="00000000" w:rsidDel="00000000" w:rsidP="00000000" w:rsidRDefault="00000000" w:rsidRPr="00000000" w14:paraId="000010DB">
      <w:pPr>
        <w:jc w:val="both"/>
        <w:rPr/>
      </w:pPr>
      <w:r w:rsidDel="00000000" w:rsidR="00000000" w:rsidRPr="00000000">
        <w:rPr>
          <w:rtl w:val="0"/>
        </w:rPr>
      </w:r>
    </w:p>
    <w:tbl>
      <w:tblPr>
        <w:tblStyle w:val="Table43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10DC">
            <w:pPr>
              <w:jc w:val="both"/>
              <w:rPr/>
            </w:pPr>
            <w:r w:rsidDel="00000000" w:rsidR="00000000" w:rsidRPr="00000000">
              <w:rPr>
                <w:rtl w:val="0"/>
              </w:rPr>
              <w:t xml:space="preserve">**3.17.3**  Describe the capabilities of the Notification System to target messages to specific audiences, including creating dynamic distribution lists based on user attributes and/or uploading static contact lists.**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DD">
            <w:pPr>
              <w:widowControl w:val="0"/>
              <w:spacing w:line="240" w:lineRule="auto"/>
              <w:rPr/>
            </w:pPr>
            <w:r w:rsidDel="00000000" w:rsidR="00000000" w:rsidRPr="00000000">
              <w:rPr>
                <w:rtl w:val="0"/>
              </w:rPr>
            </w:r>
          </w:p>
        </w:tc>
      </w:tr>
    </w:tbl>
    <w:p w:rsidR="00000000" w:rsidDel="00000000" w:rsidP="00000000" w:rsidRDefault="00000000" w:rsidRPr="00000000" w14:paraId="000010DE">
      <w:pPr>
        <w:jc w:val="both"/>
        <w:rPr/>
      </w:pPr>
      <w:r w:rsidDel="00000000" w:rsidR="00000000" w:rsidRPr="00000000">
        <w:rPr>
          <w:rtl w:val="0"/>
        </w:rPr>
      </w:r>
    </w:p>
    <w:tbl>
      <w:tblPr>
        <w:tblStyle w:val="Table43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0DF">
            <w:pPr>
              <w:jc w:val="both"/>
              <w:rPr/>
            </w:pPr>
            <w:r w:rsidDel="00000000" w:rsidR="00000000" w:rsidRPr="00000000">
              <w:rPr>
                <w:rtl w:val="0"/>
              </w:rPr>
              <w:t xml:space="preserve">3.17.4  Describe the capabilities of the Notification System to personalize messages to families based on database fields (e.g., incorporate student ID or teacher name into an email).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E0">
            <w:pPr>
              <w:widowControl w:val="0"/>
              <w:spacing w:line="240" w:lineRule="auto"/>
              <w:rPr/>
            </w:pPr>
            <w:r w:rsidDel="00000000" w:rsidR="00000000" w:rsidRPr="00000000">
              <w:rPr>
                <w:rtl w:val="0"/>
              </w:rPr>
            </w:r>
          </w:p>
        </w:tc>
      </w:tr>
    </w:tbl>
    <w:p w:rsidR="00000000" w:rsidDel="00000000" w:rsidP="00000000" w:rsidRDefault="00000000" w:rsidRPr="00000000" w14:paraId="000010E1">
      <w:pPr>
        <w:jc w:val="both"/>
        <w:rPr/>
      </w:pPr>
      <w:r w:rsidDel="00000000" w:rsidR="00000000" w:rsidRPr="00000000">
        <w:rPr>
          <w:rtl w:val="0"/>
        </w:rPr>
      </w:r>
    </w:p>
    <w:tbl>
      <w:tblPr>
        <w:tblStyle w:val="Table44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780" w:hRule="atLeast"/>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10E2">
            <w:pPr>
              <w:jc w:val="both"/>
              <w:rPr/>
            </w:pPr>
            <w:r w:rsidDel="00000000" w:rsidR="00000000" w:rsidRPr="00000000">
              <w:rPr>
                <w:rtl w:val="0"/>
              </w:rPr>
              <w:t xml:space="preserve">**3.17.5**  Describe features available in the Notification System to support efficient and reliable delivery of emergency messages when local infrastructure may be impacted.**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E3">
            <w:pPr>
              <w:widowControl w:val="0"/>
              <w:spacing w:line="240" w:lineRule="auto"/>
              <w:rPr/>
            </w:pPr>
            <w:r w:rsidDel="00000000" w:rsidR="00000000" w:rsidRPr="00000000">
              <w:rPr>
                <w:rtl w:val="0"/>
              </w:rPr>
            </w:r>
          </w:p>
        </w:tc>
      </w:tr>
    </w:tbl>
    <w:p w:rsidR="00000000" w:rsidDel="00000000" w:rsidP="00000000" w:rsidRDefault="00000000" w:rsidRPr="00000000" w14:paraId="000010E4">
      <w:pPr>
        <w:jc w:val="both"/>
        <w:rPr/>
      </w:pPr>
      <w:r w:rsidDel="00000000" w:rsidR="00000000" w:rsidRPr="00000000">
        <w:rPr>
          <w:rtl w:val="0"/>
        </w:rPr>
      </w:r>
    </w:p>
    <w:tbl>
      <w:tblPr>
        <w:tblStyle w:val="Table44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78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0E5">
            <w:pPr>
              <w:jc w:val="both"/>
              <w:rPr/>
            </w:pPr>
            <w:r w:rsidDel="00000000" w:rsidR="00000000" w:rsidRPr="00000000">
              <w:rPr>
                <w:rtl w:val="0"/>
              </w:rPr>
              <w:t xml:space="preserve">3.17.6  Describe how the Notification System works with source databases (student system, personnel system,  and directory/user account systems) to integrate contact information and attributes for use in message targeting or composition.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E6">
            <w:pPr>
              <w:widowControl w:val="0"/>
              <w:spacing w:line="240" w:lineRule="auto"/>
              <w:rPr/>
            </w:pPr>
            <w:r w:rsidDel="00000000" w:rsidR="00000000" w:rsidRPr="00000000">
              <w:rPr>
                <w:rtl w:val="0"/>
              </w:rPr>
            </w:r>
          </w:p>
        </w:tc>
      </w:tr>
    </w:tbl>
    <w:p w:rsidR="00000000" w:rsidDel="00000000" w:rsidP="00000000" w:rsidRDefault="00000000" w:rsidRPr="00000000" w14:paraId="000010E7">
      <w:pPr>
        <w:jc w:val="both"/>
        <w:rPr/>
      </w:pPr>
      <w:r w:rsidDel="00000000" w:rsidR="00000000" w:rsidRPr="00000000">
        <w:rPr>
          <w:rtl w:val="0"/>
        </w:rPr>
      </w:r>
    </w:p>
    <w:tbl>
      <w:tblPr>
        <w:tblStyle w:val="Table44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78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0E8">
            <w:pPr>
              <w:jc w:val="both"/>
              <w:rPr/>
            </w:pPr>
            <w:r w:rsidDel="00000000" w:rsidR="00000000" w:rsidRPr="00000000">
              <w:rPr>
                <w:rtl w:val="0"/>
              </w:rPr>
              <w:t xml:space="preserve">3.17.7  Describe how students’ families can keep contact information updated and set preferences for message delivery.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E9">
            <w:pPr>
              <w:widowControl w:val="0"/>
              <w:spacing w:line="240" w:lineRule="auto"/>
              <w:rPr/>
            </w:pPr>
            <w:r w:rsidDel="00000000" w:rsidR="00000000" w:rsidRPr="00000000">
              <w:rPr>
                <w:rtl w:val="0"/>
              </w:rPr>
            </w:r>
          </w:p>
        </w:tc>
      </w:tr>
    </w:tbl>
    <w:p w:rsidR="00000000" w:rsidDel="00000000" w:rsidP="00000000" w:rsidRDefault="00000000" w:rsidRPr="00000000" w14:paraId="000010EA">
      <w:pPr>
        <w:jc w:val="both"/>
        <w:rPr/>
      </w:pPr>
      <w:r w:rsidDel="00000000" w:rsidR="00000000" w:rsidRPr="00000000">
        <w:rPr>
          <w:rtl w:val="0"/>
        </w:rPr>
      </w:r>
    </w:p>
    <w:tbl>
      <w:tblPr>
        <w:tblStyle w:val="Table44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780"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0EB">
            <w:pPr>
              <w:jc w:val="both"/>
              <w:rPr/>
            </w:pPr>
            <w:r w:rsidDel="00000000" w:rsidR="00000000" w:rsidRPr="00000000">
              <w:rPr>
                <w:rtl w:val="0"/>
              </w:rPr>
              <w:t xml:space="preserve">3.17.8  Describe features available to help system administrators and school office staff identify issues with message delivery, outdated contact information and resolve issues with contacts that have opted out of notifications.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EC">
            <w:pPr>
              <w:widowControl w:val="0"/>
              <w:spacing w:line="240" w:lineRule="auto"/>
              <w:rPr/>
            </w:pPr>
            <w:r w:rsidDel="00000000" w:rsidR="00000000" w:rsidRPr="00000000">
              <w:rPr>
                <w:rtl w:val="0"/>
              </w:rPr>
            </w:r>
          </w:p>
        </w:tc>
      </w:tr>
    </w:tbl>
    <w:p w:rsidR="00000000" w:rsidDel="00000000" w:rsidP="00000000" w:rsidRDefault="00000000" w:rsidRPr="00000000" w14:paraId="000010ED">
      <w:pPr>
        <w:jc w:val="both"/>
        <w:rPr/>
      </w:pPr>
      <w:r w:rsidDel="00000000" w:rsidR="00000000" w:rsidRPr="00000000">
        <w:rPr>
          <w:rtl w:val="0"/>
        </w:rPr>
      </w:r>
    </w:p>
    <w:tbl>
      <w:tblPr>
        <w:tblStyle w:val="Table44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0EE">
            <w:pPr>
              <w:jc w:val="both"/>
              <w:rPr/>
            </w:pPr>
            <w:r w:rsidDel="00000000" w:rsidR="00000000" w:rsidRPr="00000000">
              <w:rPr>
                <w:rtl w:val="0"/>
              </w:rPr>
              <w:t xml:space="preserve">3.17.9  Please describe any functionality available as part of the core/proposed notification Solution not already described above or as an optional solution that is available for purchase at an additional cost to the Participants (be sure to include all costs in Appendix 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EF">
            <w:pPr>
              <w:widowControl w:val="0"/>
              <w:spacing w:line="240" w:lineRule="auto"/>
              <w:rPr/>
            </w:pPr>
            <w:r w:rsidDel="00000000" w:rsidR="00000000" w:rsidRPr="00000000">
              <w:rPr>
                <w:rtl w:val="0"/>
              </w:rPr>
            </w:r>
          </w:p>
        </w:tc>
      </w:tr>
    </w:tbl>
    <w:p w:rsidR="00000000" w:rsidDel="00000000" w:rsidP="00000000" w:rsidRDefault="00000000" w:rsidRPr="00000000" w14:paraId="000010F0">
      <w:pPr>
        <w:jc w:val="both"/>
        <w:rPr/>
      </w:pPr>
      <w:r w:rsidDel="00000000" w:rsidR="00000000" w:rsidRPr="00000000">
        <w:rPr>
          <w:rtl w:val="0"/>
        </w:rPr>
      </w:r>
    </w:p>
    <w:tbl>
      <w:tblPr>
        <w:tblStyle w:val="Table44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0F1">
            <w:pPr>
              <w:jc w:val="both"/>
              <w:rPr/>
            </w:pPr>
            <w:r w:rsidDel="00000000" w:rsidR="00000000" w:rsidRPr="00000000">
              <w:rPr>
                <w:rtl w:val="0"/>
              </w:rPr>
              <w:t xml:space="preserve">3.17.10  Please provide a brief description of planned future development and roadmap timeline that may be beneficial to Participants.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2">
            <w:pPr>
              <w:widowControl w:val="0"/>
              <w:spacing w:line="240" w:lineRule="auto"/>
              <w:rPr/>
            </w:pPr>
            <w:r w:rsidDel="00000000" w:rsidR="00000000" w:rsidRPr="00000000">
              <w:rPr>
                <w:rtl w:val="0"/>
              </w:rPr>
            </w:r>
          </w:p>
        </w:tc>
      </w:tr>
    </w:tbl>
    <w:p w:rsidR="00000000" w:rsidDel="00000000" w:rsidP="00000000" w:rsidRDefault="00000000" w:rsidRPr="00000000" w14:paraId="000010F3">
      <w:pPr>
        <w:jc w:val="both"/>
        <w:rPr/>
      </w:pPr>
      <w:r w:rsidDel="00000000" w:rsidR="00000000" w:rsidRPr="00000000">
        <w:rPr>
          <w:rtl w:val="0"/>
        </w:rPr>
      </w:r>
    </w:p>
    <w:tbl>
      <w:tblPr>
        <w:tblStyle w:val="Table44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fc5e8" w:val="clear"/>
            <w:tcMar>
              <w:top w:w="100.0" w:type="dxa"/>
              <w:left w:w="100.0" w:type="dxa"/>
              <w:bottom w:w="100.0" w:type="dxa"/>
              <w:right w:w="100.0" w:type="dxa"/>
            </w:tcMar>
            <w:vAlign w:val="top"/>
          </w:tcPr>
          <w:p w:rsidR="00000000" w:rsidDel="00000000" w:rsidP="00000000" w:rsidRDefault="00000000" w:rsidRPr="00000000" w14:paraId="000010F4">
            <w:pPr>
              <w:jc w:val="both"/>
              <w:rPr/>
            </w:pPr>
            <w:r w:rsidDel="00000000" w:rsidR="00000000" w:rsidRPr="00000000">
              <w:rPr>
                <w:rtl w:val="0"/>
              </w:rPr>
              <w:t xml:space="preserve">3.17.11 .A. Please describe how parents can indicate their preferred notification language.</w:t>
            </w:r>
          </w:p>
          <w:p w:rsidR="00000000" w:rsidDel="00000000" w:rsidP="00000000" w:rsidRDefault="00000000" w:rsidRPr="00000000" w14:paraId="000010F5">
            <w:pPr>
              <w:jc w:val="both"/>
              <w:rPr/>
            </w:pPr>
            <w:r w:rsidDel="00000000" w:rsidR="00000000" w:rsidRPr="00000000">
              <w:rPr>
                <w:rtl w:val="0"/>
              </w:rPr>
              <w:t xml:space="preserve">B. Please list languages available in the Solution.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F6">
            <w:pPr>
              <w:widowControl w:val="0"/>
              <w:spacing w:line="240" w:lineRule="auto"/>
              <w:rPr/>
            </w:pPr>
            <w:r w:rsidDel="00000000" w:rsidR="00000000" w:rsidRPr="00000000">
              <w:rPr>
                <w:rtl w:val="0"/>
              </w:rPr>
            </w:r>
          </w:p>
        </w:tc>
      </w:tr>
    </w:tbl>
    <w:p w:rsidR="00000000" w:rsidDel="00000000" w:rsidP="00000000" w:rsidRDefault="00000000" w:rsidRPr="00000000" w14:paraId="000010F7">
      <w:pPr>
        <w:pStyle w:val="Heading3"/>
        <w:jc w:val="both"/>
        <w:rPr/>
      </w:pPr>
      <w:bookmarkStart w:colFirst="0" w:colLast="0" w:name="_68k9hxmzbzh1" w:id="59"/>
      <w:bookmarkEnd w:id="59"/>
      <w:r w:rsidDel="00000000" w:rsidR="00000000" w:rsidRPr="00000000">
        <w:rPr>
          <w:b w:val="1"/>
          <w:color w:val="000000"/>
          <w:sz w:val="24"/>
          <w:szCs w:val="24"/>
          <w:rtl w:val="0"/>
        </w:rPr>
        <w:t xml:space="preserve">3.18 Integrated Applications</w:t>
      </w:r>
      <w:r w:rsidDel="00000000" w:rsidR="00000000" w:rsidRPr="00000000">
        <w:rPr>
          <w:rtl w:val="0"/>
        </w:rPr>
      </w:r>
    </w:p>
    <w:tbl>
      <w:tblPr>
        <w:tblStyle w:val="Table44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7a8" w:val="clear"/>
            <w:tcMar>
              <w:top w:w="100.0" w:type="dxa"/>
              <w:left w:w="100.0" w:type="dxa"/>
              <w:bottom w:w="100.0" w:type="dxa"/>
              <w:right w:w="100.0" w:type="dxa"/>
            </w:tcMar>
            <w:vAlign w:val="top"/>
          </w:tcPr>
          <w:p w:rsidR="00000000" w:rsidDel="00000000" w:rsidP="00000000" w:rsidRDefault="00000000" w:rsidRPr="00000000" w14:paraId="000010F8">
            <w:pPr>
              <w:jc w:val="both"/>
              <w:rPr/>
            </w:pPr>
            <w:r w:rsidDel="00000000" w:rsidR="00000000" w:rsidRPr="00000000">
              <w:rPr>
                <w:rtl w:val="0"/>
              </w:rPr>
              <w:t xml:space="preserve">**3.18.1**  Describe any other optional modules, supplementary applications, or additional services (“Integrated Applications”) available to support the Participant in conjunction with the Solution (ex: special education system, assessment solution, learning management solution, curriculum platforms, data warehouse/analytics platforms,).  Please provide information regarding the available Integrated Applications and include pricing here and in Exhibit 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F9">
            <w:pPr>
              <w:widowControl w:val="0"/>
              <w:spacing w:line="240" w:lineRule="auto"/>
              <w:rPr/>
            </w:pPr>
            <w:r w:rsidDel="00000000" w:rsidR="00000000" w:rsidRPr="00000000">
              <w:rPr>
                <w:rtl w:val="0"/>
              </w:rPr>
            </w:r>
          </w:p>
        </w:tc>
      </w:tr>
    </w:tbl>
    <w:p w:rsidR="00000000" w:rsidDel="00000000" w:rsidP="00000000" w:rsidRDefault="00000000" w:rsidRPr="00000000" w14:paraId="000010FA">
      <w:pPr>
        <w:jc w:val="both"/>
        <w:rPr/>
      </w:pPr>
      <w:r w:rsidDel="00000000" w:rsidR="00000000" w:rsidRPr="00000000">
        <w:rPr>
          <w:rtl w:val="0"/>
        </w:rPr>
      </w:r>
    </w:p>
    <w:tbl>
      <w:tblPr>
        <w:tblStyle w:val="Table44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3015" w:hRule="atLeast"/>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0FB">
            <w:pPr>
              <w:spacing w:line="240" w:lineRule="auto"/>
              <w:rPr/>
            </w:pPr>
            <w:r w:rsidDel="00000000" w:rsidR="00000000" w:rsidRPr="00000000">
              <w:rPr>
                <w:rtl w:val="0"/>
              </w:rPr>
              <w:t xml:space="preserve">3.18.2  Provide information about purchasing options available to Participants.</w:t>
            </w:r>
          </w:p>
          <w:p w:rsidR="00000000" w:rsidDel="00000000" w:rsidP="00000000" w:rsidRDefault="00000000" w:rsidRPr="00000000" w14:paraId="000010FC">
            <w:pPr>
              <w:numPr>
                <w:ilvl w:val="0"/>
                <w:numId w:val="15"/>
              </w:numPr>
              <w:spacing w:line="240" w:lineRule="auto"/>
              <w:ind w:left="720" w:hanging="360"/>
            </w:pPr>
            <w:r w:rsidDel="00000000" w:rsidR="00000000" w:rsidRPr="00000000">
              <w:rPr>
                <w:rtl w:val="0"/>
              </w:rPr>
              <w:t xml:space="preserve">What products are included in the base SIS? </w:t>
            </w:r>
          </w:p>
          <w:p w:rsidR="00000000" w:rsidDel="00000000" w:rsidP="00000000" w:rsidRDefault="00000000" w:rsidRPr="00000000" w14:paraId="000010FD">
            <w:pPr>
              <w:numPr>
                <w:ilvl w:val="0"/>
                <w:numId w:val="15"/>
              </w:numPr>
              <w:spacing w:line="240" w:lineRule="auto"/>
              <w:ind w:left="720" w:hanging="360"/>
            </w:pPr>
            <w:r w:rsidDel="00000000" w:rsidR="00000000" w:rsidRPr="00000000">
              <w:rPr>
                <w:rtl w:val="0"/>
              </w:rPr>
              <w:t xml:space="preserve">What standard bundles (including various Integrated Applications) are available? </w:t>
            </w:r>
          </w:p>
          <w:p w:rsidR="00000000" w:rsidDel="00000000" w:rsidP="00000000" w:rsidRDefault="00000000" w:rsidRPr="00000000" w14:paraId="000010FE">
            <w:pPr>
              <w:numPr>
                <w:ilvl w:val="0"/>
                <w:numId w:val="15"/>
              </w:numPr>
              <w:spacing w:line="240" w:lineRule="auto"/>
              <w:ind w:left="720" w:hanging="360"/>
            </w:pPr>
            <w:r w:rsidDel="00000000" w:rsidR="00000000" w:rsidRPr="00000000">
              <w:rPr>
                <w:rtl w:val="0"/>
              </w:rPr>
              <w:t xml:space="preserve">What Integrated Applications must be bundled with the SIS purchase and what may be purchased separately/individually?</w:t>
            </w:r>
          </w:p>
          <w:p w:rsidR="00000000" w:rsidDel="00000000" w:rsidP="00000000" w:rsidRDefault="00000000" w:rsidRPr="00000000" w14:paraId="000010FF">
            <w:pPr>
              <w:numPr>
                <w:ilvl w:val="0"/>
                <w:numId w:val="15"/>
              </w:numPr>
              <w:spacing w:line="240" w:lineRule="auto"/>
              <w:ind w:left="720" w:hanging="360"/>
            </w:pPr>
            <w:r w:rsidDel="00000000" w:rsidR="00000000" w:rsidRPr="00000000">
              <w:rPr>
                <w:rtl w:val="0"/>
              </w:rPr>
              <w:t xml:space="preserve">What discounts may be applied if/when Participants add on Integrated Applications to their SIS purchase? </w:t>
            </w:r>
          </w:p>
          <w:p w:rsidR="00000000" w:rsidDel="00000000" w:rsidP="00000000" w:rsidRDefault="00000000" w:rsidRPr="00000000" w14:paraId="00001100">
            <w:pPr>
              <w:numPr>
                <w:ilvl w:val="0"/>
                <w:numId w:val="15"/>
              </w:numPr>
              <w:spacing w:line="240" w:lineRule="auto"/>
              <w:ind w:left="720" w:hanging="360"/>
            </w:pPr>
            <w:r w:rsidDel="00000000" w:rsidR="00000000" w:rsidRPr="00000000">
              <w:rPr>
                <w:rtl w:val="0"/>
              </w:rPr>
              <w:t xml:space="preserve">What other incentives and/or advantages should Participants be aware of related to purchasing Integrated Applications?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01">
            <w:pPr>
              <w:spacing w:line="240" w:lineRule="auto"/>
              <w:rPr/>
            </w:pPr>
            <w:r w:rsidDel="00000000" w:rsidR="00000000" w:rsidRPr="00000000">
              <w:rPr>
                <w:rtl w:val="0"/>
              </w:rPr>
              <w:t xml:space="preserve">A.</w:t>
              <w:br w:type="textWrapping"/>
              <w:t xml:space="preserve">B.</w:t>
              <w:br w:type="textWrapping"/>
              <w:t xml:space="preserve">C.</w:t>
              <w:br w:type="textWrapping"/>
              <w:t xml:space="preserve">D.</w:t>
              <w:br w:type="textWrapping"/>
              <w:t xml:space="preserve">E.</w:t>
            </w:r>
          </w:p>
        </w:tc>
      </w:tr>
    </w:tbl>
    <w:p w:rsidR="00000000" w:rsidDel="00000000" w:rsidP="00000000" w:rsidRDefault="00000000" w:rsidRPr="00000000" w14:paraId="00001102">
      <w:pPr>
        <w:jc w:val="both"/>
        <w:rPr/>
      </w:pPr>
      <w:r w:rsidDel="00000000" w:rsidR="00000000" w:rsidRPr="00000000">
        <w:rPr>
          <w:rtl w:val="0"/>
        </w:rPr>
      </w:r>
    </w:p>
    <w:p w:rsidR="00000000" w:rsidDel="00000000" w:rsidP="00000000" w:rsidRDefault="00000000" w:rsidRPr="00000000" w14:paraId="00001103">
      <w:pPr>
        <w:jc w:val="both"/>
        <w:rPr/>
      </w:pPr>
      <w:r w:rsidDel="00000000" w:rsidR="00000000" w:rsidRPr="00000000">
        <w:rPr>
          <w:rtl w:val="0"/>
        </w:rPr>
      </w:r>
    </w:p>
    <w:tbl>
      <w:tblPr>
        <w:tblStyle w:val="Table44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104">
            <w:pPr>
              <w:jc w:val="both"/>
              <w:rPr/>
            </w:pPr>
            <w:r w:rsidDel="00000000" w:rsidR="00000000" w:rsidRPr="00000000">
              <w:rPr>
                <w:rtl w:val="0"/>
              </w:rPr>
              <w:t xml:space="preserve">3.18.3  Please describe any supplementary product information (brochures, feature lists, marketing materials) that have been included in the Proposal to describe Integrated Applications.  List the page numbers (or other reference information) to indicate where the supplementary materials can be found within the proposal document.</w:t>
            </w:r>
          </w:p>
        </w:tc>
      </w:tr>
      <w:tr>
        <w:trPr>
          <w:cantSplit w:val="0"/>
          <w:trHeight w:val="2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05">
            <w:pPr>
              <w:widowControl w:val="0"/>
              <w:spacing w:line="240" w:lineRule="auto"/>
              <w:rPr/>
            </w:pPr>
            <w:r w:rsidDel="00000000" w:rsidR="00000000" w:rsidRPr="00000000">
              <w:rPr>
                <w:rtl w:val="0"/>
              </w:rPr>
            </w:r>
          </w:p>
        </w:tc>
      </w:tr>
    </w:tbl>
    <w:p w:rsidR="00000000" w:rsidDel="00000000" w:rsidP="00000000" w:rsidRDefault="00000000" w:rsidRPr="00000000" w14:paraId="00001106">
      <w:pPr>
        <w:jc w:val="both"/>
        <w:rPr/>
      </w:pPr>
      <w:r w:rsidDel="00000000" w:rsidR="00000000" w:rsidRPr="00000000">
        <w:rPr>
          <w:rtl w:val="0"/>
        </w:rPr>
      </w:r>
    </w:p>
    <w:tbl>
      <w:tblPr>
        <w:tblStyle w:val="Table45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107">
            <w:pPr>
              <w:jc w:val="both"/>
              <w:rPr/>
            </w:pPr>
            <w:r w:rsidDel="00000000" w:rsidR="00000000" w:rsidRPr="00000000">
              <w:rPr>
                <w:rtl w:val="0"/>
              </w:rPr>
              <w:t xml:space="preserve">3.18.4</w:t>
              <w:tab/>
              <w:t xml:space="preserve">Please describe any additional functionality available as part of the other available modules or as an optional solution that is available for purchase at an additional cost to the Participant. </w:t>
            </w:r>
          </w:p>
        </w:tc>
      </w:tr>
      <w:tr>
        <w:trPr>
          <w:cantSplit w:val="0"/>
          <w:trHeight w:val="2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08">
            <w:pPr>
              <w:widowControl w:val="0"/>
              <w:spacing w:line="240" w:lineRule="auto"/>
              <w:rPr/>
            </w:pPr>
            <w:r w:rsidDel="00000000" w:rsidR="00000000" w:rsidRPr="00000000">
              <w:rPr>
                <w:rtl w:val="0"/>
              </w:rPr>
            </w:r>
          </w:p>
        </w:tc>
      </w:tr>
    </w:tbl>
    <w:p w:rsidR="00000000" w:rsidDel="00000000" w:rsidP="00000000" w:rsidRDefault="00000000" w:rsidRPr="00000000" w14:paraId="00001109">
      <w:pPr>
        <w:jc w:val="both"/>
        <w:rPr/>
      </w:pPr>
      <w:r w:rsidDel="00000000" w:rsidR="00000000" w:rsidRPr="00000000">
        <w:rPr>
          <w:rtl w:val="0"/>
        </w:rPr>
      </w:r>
    </w:p>
    <w:tbl>
      <w:tblPr>
        <w:tblStyle w:val="Table45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10A">
            <w:pPr>
              <w:jc w:val="both"/>
              <w:rPr/>
            </w:pPr>
            <w:r w:rsidDel="00000000" w:rsidR="00000000" w:rsidRPr="00000000">
              <w:rPr>
                <w:rtl w:val="0"/>
              </w:rPr>
              <w:t xml:space="preserve">3.18.5</w:t>
              <w:tab/>
              <w:t xml:space="preserve">Please also provide a brief description of planned future development to the other available modules that may be beneficial to Participants.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0B">
            <w:pPr>
              <w:widowControl w:val="0"/>
              <w:spacing w:line="240" w:lineRule="auto"/>
              <w:rPr/>
            </w:pPr>
            <w:r w:rsidDel="00000000" w:rsidR="00000000" w:rsidRPr="00000000">
              <w:rPr>
                <w:rtl w:val="0"/>
              </w:rPr>
            </w:r>
          </w:p>
        </w:tc>
      </w:tr>
    </w:tbl>
    <w:p w:rsidR="00000000" w:rsidDel="00000000" w:rsidP="00000000" w:rsidRDefault="00000000" w:rsidRPr="00000000" w14:paraId="0000110C">
      <w:pPr>
        <w:pStyle w:val="Heading3"/>
        <w:jc w:val="both"/>
        <w:rPr/>
      </w:pPr>
      <w:bookmarkStart w:colFirst="0" w:colLast="0" w:name="_e2ei7j3b0gkh" w:id="60"/>
      <w:bookmarkEnd w:id="60"/>
      <w:r w:rsidDel="00000000" w:rsidR="00000000" w:rsidRPr="00000000">
        <w:br w:type="page"/>
      </w:r>
      <w:r w:rsidDel="00000000" w:rsidR="00000000" w:rsidRPr="00000000">
        <w:rPr>
          <w:rtl w:val="0"/>
        </w:rPr>
      </w:r>
    </w:p>
    <w:p w:rsidR="00000000" w:rsidDel="00000000" w:rsidP="00000000" w:rsidRDefault="00000000" w:rsidRPr="00000000" w14:paraId="0000110D">
      <w:pPr>
        <w:pStyle w:val="Heading3"/>
        <w:jc w:val="both"/>
        <w:rPr/>
      </w:pPr>
      <w:bookmarkStart w:colFirst="0" w:colLast="0" w:name="_q9wdv5mfbr" w:id="61"/>
      <w:bookmarkEnd w:id="61"/>
      <w:r w:rsidDel="00000000" w:rsidR="00000000" w:rsidRPr="00000000">
        <w:rPr>
          <w:rtl w:val="0"/>
        </w:rPr>
        <w:t xml:space="preserve">Part 4 Price</w:t>
      </w:r>
    </w:p>
    <w:p w:rsidR="00000000" w:rsidDel="00000000" w:rsidP="00000000" w:rsidRDefault="00000000" w:rsidRPr="00000000" w14:paraId="0000110E">
      <w:pPr>
        <w:jc w:val="both"/>
        <w:rPr/>
      </w:pPr>
      <w:r w:rsidDel="00000000" w:rsidR="00000000" w:rsidRPr="00000000">
        <w:rPr>
          <w:rtl w:val="0"/>
        </w:rPr>
      </w:r>
    </w:p>
    <w:p w:rsidR="00000000" w:rsidDel="00000000" w:rsidP="00000000" w:rsidRDefault="00000000" w:rsidRPr="00000000" w14:paraId="0000110F">
      <w:pPr>
        <w:jc w:val="both"/>
        <w:rPr/>
      </w:pPr>
      <w:r w:rsidDel="00000000" w:rsidR="00000000" w:rsidRPr="00000000">
        <w:rPr>
          <w:rtl w:val="0"/>
        </w:rPr>
        <w:t xml:space="preserve">Vendor must complete the Pricing Forms (Appendix D).  In Appendix D, Vendor shall detail all costs associated with the proposed Solution, including, but not limited to, the implementation, software licensing and maintenance, training, ongoing support, recommended professional services, taxes and surcharges, and costs of optional services and products. Taxes may be listed as an approximate percentage where appropriate. Costs not identified by Vendor shall be borne by Vendor and will not alter the requirements identified in this solicitation.</w:t>
      </w:r>
    </w:p>
    <w:p w:rsidR="00000000" w:rsidDel="00000000" w:rsidP="00000000" w:rsidRDefault="00000000" w:rsidRPr="00000000" w14:paraId="00001110">
      <w:pPr>
        <w:jc w:val="both"/>
        <w:rPr/>
      </w:pPr>
      <w:r w:rsidDel="00000000" w:rsidR="00000000" w:rsidRPr="00000000">
        <w:rPr>
          <w:rtl w:val="0"/>
        </w:rPr>
      </w:r>
    </w:p>
    <w:tbl>
      <w:tblPr>
        <w:tblStyle w:val="Table45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5"/>
        <w:gridCol w:w="735"/>
        <w:gridCol w:w="600"/>
        <w:gridCol w:w="2340"/>
        <w:tblGridChange w:id="0">
          <w:tblGrid>
            <w:gridCol w:w="5685"/>
            <w:gridCol w:w="735"/>
            <w:gridCol w:w="600"/>
            <w:gridCol w:w="234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111">
            <w:pPr>
              <w:widowControl w:val="0"/>
              <w:spacing w:line="240" w:lineRule="auto"/>
              <w:rPr/>
            </w:pPr>
            <w:r w:rsidDel="00000000" w:rsidR="00000000" w:rsidRPr="00000000">
              <w:rPr>
                <w:rtl w:val="0"/>
              </w:rPr>
            </w:r>
          </w:p>
        </w:tc>
        <w:tc>
          <w:tcPr>
            <w:shd w:fill="9fc5e8" w:val="clear"/>
            <w:tcMar>
              <w:top w:w="100.0" w:type="dxa"/>
              <w:left w:w="100.0" w:type="dxa"/>
              <w:bottom w:w="100.0" w:type="dxa"/>
              <w:right w:w="100.0" w:type="dxa"/>
            </w:tcMar>
            <w:vAlign w:val="top"/>
          </w:tcPr>
          <w:p w:rsidR="00000000" w:rsidDel="00000000" w:rsidP="00000000" w:rsidRDefault="00000000" w:rsidRPr="00000000" w14:paraId="00001112">
            <w:pPr>
              <w:widowControl w:val="0"/>
              <w:spacing w:line="240" w:lineRule="auto"/>
              <w:rPr/>
            </w:pPr>
            <w:r w:rsidDel="00000000" w:rsidR="00000000" w:rsidRPr="00000000">
              <w:rPr>
                <w:rtl w:val="0"/>
              </w:rPr>
              <w:t xml:space="preserve">Yes</w:t>
            </w:r>
          </w:p>
        </w:tc>
        <w:tc>
          <w:tcPr>
            <w:shd w:fill="9fc5e8" w:val="clear"/>
            <w:tcMar>
              <w:top w:w="100.0" w:type="dxa"/>
              <w:left w:w="100.0" w:type="dxa"/>
              <w:bottom w:w="100.0" w:type="dxa"/>
              <w:right w:w="100.0" w:type="dxa"/>
            </w:tcMar>
            <w:vAlign w:val="top"/>
          </w:tcPr>
          <w:p w:rsidR="00000000" w:rsidDel="00000000" w:rsidP="00000000" w:rsidRDefault="00000000" w:rsidRPr="00000000" w14:paraId="00001113">
            <w:pPr>
              <w:widowControl w:val="0"/>
              <w:spacing w:line="240" w:lineRule="auto"/>
              <w:rPr/>
            </w:pPr>
            <w:r w:rsidDel="00000000" w:rsidR="00000000" w:rsidRPr="00000000">
              <w:rPr>
                <w:rtl w:val="0"/>
              </w:rPr>
              <w:t xml:space="preserve">No</w:t>
            </w:r>
          </w:p>
        </w:tc>
        <w:tc>
          <w:tcPr>
            <w:shd w:fill="9fc5e8" w:val="clear"/>
            <w:tcMar>
              <w:top w:w="100.0" w:type="dxa"/>
              <w:left w:w="100.0" w:type="dxa"/>
              <w:bottom w:w="100.0" w:type="dxa"/>
              <w:right w:w="100.0" w:type="dxa"/>
            </w:tcMar>
            <w:vAlign w:val="top"/>
          </w:tcPr>
          <w:p w:rsidR="00000000" w:rsidDel="00000000" w:rsidP="00000000" w:rsidRDefault="00000000" w:rsidRPr="00000000" w14:paraId="00001114">
            <w:pPr>
              <w:widowControl w:val="0"/>
              <w:spacing w:line="240" w:lineRule="auto"/>
              <w:rPr/>
            </w:pPr>
            <w:r w:rsidDel="00000000" w:rsidR="00000000" w:rsidRPr="00000000">
              <w:rPr>
                <w:rtl w:val="0"/>
              </w:rPr>
              <w:t xml:space="preserve">Comments</w:t>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1115">
            <w:pPr>
              <w:jc w:val="both"/>
              <w:rPr/>
            </w:pPr>
            <w:r w:rsidDel="00000000" w:rsidR="00000000" w:rsidRPr="00000000">
              <w:rPr>
                <w:rtl w:val="0"/>
              </w:rPr>
              <w:t xml:space="preserve">**4.1**</w:t>
              <w:tab/>
              <w:t xml:space="preserve">Confirm that all costs, including, but not limited to, implementation, software licensing and maintenance, training, ongoing support, recommended professional services, taxes and surcharges, and costs of optional services and products and any other anticipated costs to the Participant have been included on the completed Appendix D: Pricing Form. **</w:t>
            </w:r>
          </w:p>
        </w:tc>
        <w:tc>
          <w:tcPr>
            <w:shd w:fill="auto" w:val="clear"/>
            <w:tcMar>
              <w:top w:w="100.0" w:type="dxa"/>
              <w:left w:w="100.0" w:type="dxa"/>
              <w:bottom w:w="100.0" w:type="dxa"/>
              <w:right w:w="100.0" w:type="dxa"/>
            </w:tcMar>
            <w:vAlign w:val="top"/>
          </w:tcPr>
          <w:p w:rsidR="00000000" w:rsidDel="00000000" w:rsidP="00000000" w:rsidRDefault="00000000" w:rsidRPr="00000000" w14:paraId="0000111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18">
            <w:pPr>
              <w:widowControl w:val="0"/>
              <w:spacing w:line="240" w:lineRule="auto"/>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119">
            <w:pPr>
              <w:jc w:val="both"/>
              <w:rPr/>
            </w:pPr>
            <w:r w:rsidDel="00000000" w:rsidR="00000000" w:rsidRPr="00000000">
              <w:rPr>
                <w:rtl w:val="0"/>
              </w:rPr>
              <w:t xml:space="preserve">4.2</w:t>
              <w:tab/>
              <w:t xml:space="preserve">Confirm that should the Solution be down or performance degraded to render the Solution unusable for longer than 30 minutes (outside of a scheduled maintenance window), Vendor shall refund the portion of the contract equivalent to that outage window.</w:t>
            </w:r>
          </w:p>
        </w:tc>
        <w:tc>
          <w:tcPr>
            <w:shd w:fill="auto" w:val="clear"/>
            <w:tcMar>
              <w:top w:w="100.0" w:type="dxa"/>
              <w:left w:w="100.0" w:type="dxa"/>
              <w:bottom w:w="100.0" w:type="dxa"/>
              <w:right w:w="100.0" w:type="dxa"/>
            </w:tcMar>
            <w:vAlign w:val="top"/>
          </w:tcPr>
          <w:p w:rsidR="00000000" w:rsidDel="00000000" w:rsidP="00000000" w:rsidRDefault="00000000" w:rsidRPr="00000000" w14:paraId="000011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1C">
            <w:pPr>
              <w:widowControl w:val="0"/>
              <w:spacing w:line="240" w:lineRule="auto"/>
              <w:rPr/>
            </w:pP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111D">
            <w:pPr>
              <w:jc w:val="both"/>
              <w:rPr/>
            </w:pPr>
            <w:r w:rsidDel="00000000" w:rsidR="00000000" w:rsidRPr="00000000">
              <w:rPr>
                <w:rtl w:val="0"/>
              </w:rPr>
              <w:t xml:space="preserve">**4.3** Confirm that the Pricing Form includes an itemized schedule of all equipment and software for the proposed Solution and all pricing quoted includes all activities necessary for a complete, turn-key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11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1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20">
            <w:pPr>
              <w:widowControl w:val="0"/>
              <w:spacing w:line="240" w:lineRule="auto"/>
              <w:rPr/>
            </w:pPr>
            <w:r w:rsidDel="00000000" w:rsidR="00000000" w:rsidRPr="00000000">
              <w:rPr>
                <w:rtl w:val="0"/>
              </w:rPr>
            </w:r>
          </w:p>
        </w:tc>
      </w:tr>
    </w:tbl>
    <w:p w:rsidR="00000000" w:rsidDel="00000000" w:rsidP="00000000" w:rsidRDefault="00000000" w:rsidRPr="00000000" w14:paraId="00001121">
      <w:pPr>
        <w:jc w:val="both"/>
        <w:rPr/>
      </w:pPr>
      <w:r w:rsidDel="00000000" w:rsidR="00000000" w:rsidRPr="00000000">
        <w:rPr>
          <w:rtl w:val="0"/>
        </w:rPr>
      </w:r>
    </w:p>
    <w:tbl>
      <w:tblPr>
        <w:tblStyle w:val="Table45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1122">
            <w:pPr>
              <w:jc w:val="both"/>
              <w:rPr/>
            </w:pPr>
            <w:r w:rsidDel="00000000" w:rsidR="00000000" w:rsidRPr="00000000">
              <w:rPr>
                <w:rtl w:val="0"/>
              </w:rPr>
              <w:t xml:space="preserve">**4.4**</w:t>
              <w:tab/>
              <w:t xml:space="preserve">Describe any assumptions made impacting the cost proposal, and any limitations (e.g., professional service hours, number of initial distribution groups) that apply to the listed costs.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23">
            <w:pPr>
              <w:widowControl w:val="0"/>
              <w:spacing w:line="240" w:lineRule="auto"/>
              <w:rPr/>
            </w:pPr>
            <w:r w:rsidDel="00000000" w:rsidR="00000000" w:rsidRPr="00000000">
              <w:rPr>
                <w:rtl w:val="0"/>
              </w:rPr>
            </w:r>
          </w:p>
        </w:tc>
      </w:tr>
    </w:tbl>
    <w:p w:rsidR="00000000" w:rsidDel="00000000" w:rsidP="00000000" w:rsidRDefault="00000000" w:rsidRPr="00000000" w14:paraId="00001124">
      <w:pPr>
        <w:jc w:val="both"/>
        <w:rPr/>
      </w:pPr>
      <w:r w:rsidDel="00000000" w:rsidR="00000000" w:rsidRPr="00000000">
        <w:rPr>
          <w:rtl w:val="0"/>
        </w:rPr>
        <w:t xml:space="preserve"> </w:t>
      </w:r>
    </w:p>
    <w:tbl>
      <w:tblPr>
        <w:tblStyle w:val="Table45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1125">
            <w:pPr>
              <w:jc w:val="both"/>
              <w:rPr/>
            </w:pPr>
            <w:r w:rsidDel="00000000" w:rsidR="00000000" w:rsidRPr="00000000">
              <w:rPr>
                <w:rtl w:val="0"/>
              </w:rPr>
              <w:t xml:space="preserve">**4.5**</w:t>
              <w:tab/>
              <w:t xml:space="preserve">Provide a narrative explanation of the pricing proposal.  Describe in detail any limitations that apply to the proposed pricing (e.g., length of term, service quantities).  Note, limitations or terms that are unfavorable may be cause for rejection of the Proposal.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26">
            <w:pPr>
              <w:widowControl w:val="0"/>
              <w:spacing w:line="240" w:lineRule="auto"/>
              <w:rPr/>
            </w:pPr>
            <w:r w:rsidDel="00000000" w:rsidR="00000000" w:rsidRPr="00000000">
              <w:rPr>
                <w:rtl w:val="0"/>
              </w:rPr>
            </w:r>
          </w:p>
        </w:tc>
      </w:tr>
    </w:tbl>
    <w:p w:rsidR="00000000" w:rsidDel="00000000" w:rsidP="00000000" w:rsidRDefault="00000000" w:rsidRPr="00000000" w14:paraId="00001127">
      <w:pPr>
        <w:jc w:val="both"/>
        <w:rPr/>
      </w:pPr>
      <w:r w:rsidDel="00000000" w:rsidR="00000000" w:rsidRPr="00000000">
        <w:rPr>
          <w:rtl w:val="0"/>
        </w:rPr>
      </w:r>
    </w:p>
    <w:tbl>
      <w:tblPr>
        <w:tblStyle w:val="Table45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1128">
            <w:pPr>
              <w:jc w:val="both"/>
              <w:rPr/>
            </w:pPr>
            <w:r w:rsidDel="00000000" w:rsidR="00000000" w:rsidRPr="00000000">
              <w:rPr>
                <w:rtl w:val="0"/>
              </w:rPr>
              <w:t xml:space="preserve">**4.6**</w:t>
              <w:tab/>
              <w:t xml:space="preserve">Ed Tech JPA reserves the right to award to multiple Vendors a Master Agreement to best meet the needs of its Associate Members. If pricing is contingent upon a specific volume of students or staff or minimum purchase price, explicitly state those conditions.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29">
            <w:pPr>
              <w:widowControl w:val="0"/>
              <w:spacing w:line="240" w:lineRule="auto"/>
              <w:rPr/>
            </w:pPr>
            <w:r w:rsidDel="00000000" w:rsidR="00000000" w:rsidRPr="00000000">
              <w:rPr>
                <w:rtl w:val="0"/>
              </w:rPr>
            </w:r>
          </w:p>
        </w:tc>
      </w:tr>
    </w:tbl>
    <w:p w:rsidR="00000000" w:rsidDel="00000000" w:rsidP="00000000" w:rsidRDefault="00000000" w:rsidRPr="00000000" w14:paraId="0000112A">
      <w:pPr>
        <w:jc w:val="both"/>
        <w:rPr/>
      </w:pPr>
      <w:r w:rsidDel="00000000" w:rsidR="00000000" w:rsidRPr="00000000">
        <w:rPr>
          <w:rtl w:val="0"/>
        </w:rPr>
      </w:r>
    </w:p>
    <w:tbl>
      <w:tblPr>
        <w:tblStyle w:val="Table45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12B">
            <w:pPr>
              <w:jc w:val="both"/>
              <w:rPr/>
            </w:pPr>
            <w:r w:rsidDel="00000000" w:rsidR="00000000" w:rsidRPr="00000000">
              <w:rPr>
                <w:rtl w:val="0"/>
              </w:rPr>
              <w:t xml:space="preserve">4.7</w:t>
              <w:tab/>
              <w:t xml:space="preserve">Describe how growth and site changes will impact the price.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2C">
            <w:pPr>
              <w:widowControl w:val="0"/>
              <w:spacing w:line="240" w:lineRule="auto"/>
              <w:rPr/>
            </w:pPr>
            <w:r w:rsidDel="00000000" w:rsidR="00000000" w:rsidRPr="00000000">
              <w:rPr>
                <w:rtl w:val="0"/>
              </w:rPr>
            </w:r>
          </w:p>
        </w:tc>
      </w:tr>
    </w:tbl>
    <w:p w:rsidR="00000000" w:rsidDel="00000000" w:rsidP="00000000" w:rsidRDefault="00000000" w:rsidRPr="00000000" w14:paraId="0000112D">
      <w:pPr>
        <w:jc w:val="both"/>
        <w:rPr/>
      </w:pPr>
      <w:r w:rsidDel="00000000" w:rsidR="00000000" w:rsidRPr="00000000">
        <w:rPr>
          <w:rtl w:val="0"/>
        </w:rPr>
      </w:r>
    </w:p>
    <w:tbl>
      <w:tblPr>
        <w:tblStyle w:val="Table45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12E">
            <w:pPr>
              <w:jc w:val="both"/>
              <w:rPr/>
            </w:pPr>
            <w:r w:rsidDel="00000000" w:rsidR="00000000" w:rsidRPr="00000000">
              <w:rPr>
                <w:rtl w:val="0"/>
              </w:rPr>
              <w:t xml:space="preserve">4.8</w:t>
              <w:tab/>
              <w:t xml:space="preserve">Describe how declining enrollment and site changes will impact the price.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2F">
            <w:pPr>
              <w:widowControl w:val="0"/>
              <w:spacing w:line="240" w:lineRule="auto"/>
              <w:rPr/>
            </w:pPr>
            <w:r w:rsidDel="00000000" w:rsidR="00000000" w:rsidRPr="00000000">
              <w:rPr>
                <w:rtl w:val="0"/>
              </w:rPr>
            </w:r>
          </w:p>
        </w:tc>
      </w:tr>
    </w:tbl>
    <w:p w:rsidR="00000000" w:rsidDel="00000000" w:rsidP="00000000" w:rsidRDefault="00000000" w:rsidRPr="00000000" w14:paraId="00001130">
      <w:pPr>
        <w:jc w:val="both"/>
        <w:rPr/>
      </w:pPr>
      <w:r w:rsidDel="00000000" w:rsidR="00000000" w:rsidRPr="00000000">
        <w:rPr>
          <w:rtl w:val="0"/>
        </w:rPr>
      </w:r>
    </w:p>
    <w:tbl>
      <w:tblPr>
        <w:tblStyle w:val="Table45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1131">
            <w:pPr>
              <w:jc w:val="both"/>
              <w:rPr/>
            </w:pPr>
            <w:r w:rsidDel="00000000" w:rsidR="00000000" w:rsidRPr="00000000">
              <w:rPr>
                <w:rtl w:val="0"/>
              </w:rPr>
              <w:t xml:space="preserve">**4.9**</w:t>
              <w:tab/>
              <w:t xml:space="preserve">The maintenance and licensing fee shall not begin until the Solution has been tested and accepted by the Participant. Describe payment milestones and expectations.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32">
            <w:pPr>
              <w:widowControl w:val="0"/>
              <w:spacing w:line="240" w:lineRule="auto"/>
              <w:rPr/>
            </w:pPr>
            <w:r w:rsidDel="00000000" w:rsidR="00000000" w:rsidRPr="00000000">
              <w:rPr>
                <w:rtl w:val="0"/>
              </w:rPr>
            </w:r>
          </w:p>
        </w:tc>
      </w:tr>
    </w:tbl>
    <w:p w:rsidR="00000000" w:rsidDel="00000000" w:rsidP="00000000" w:rsidRDefault="00000000" w:rsidRPr="00000000" w14:paraId="00001133">
      <w:pPr>
        <w:jc w:val="both"/>
        <w:rPr/>
      </w:pPr>
      <w:r w:rsidDel="00000000" w:rsidR="00000000" w:rsidRPr="00000000">
        <w:rPr>
          <w:rtl w:val="0"/>
        </w:rPr>
      </w:r>
    </w:p>
    <w:tbl>
      <w:tblPr>
        <w:tblStyle w:val="Table45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1134">
            <w:pPr>
              <w:jc w:val="both"/>
              <w:rPr/>
            </w:pPr>
            <w:r w:rsidDel="00000000" w:rsidR="00000000" w:rsidRPr="00000000">
              <w:rPr>
                <w:rtl w:val="0"/>
              </w:rPr>
              <w:t xml:space="preserve">**4.10** Please describe if any implementation/training costs apply for Members who are continuing use of the same Solution (Ex: Member A previously used the Solution using a RFP they issued as a procurement vehicle.  Their agreement expires and they purchase the Solution for a new term using the Ed Tech JPA agreements resulting from this RFP, but desire to use their previous instance for the same Solution).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35">
            <w:pPr>
              <w:widowControl w:val="0"/>
              <w:spacing w:line="240" w:lineRule="auto"/>
              <w:rPr/>
            </w:pPr>
            <w:r w:rsidDel="00000000" w:rsidR="00000000" w:rsidRPr="00000000">
              <w:rPr>
                <w:rtl w:val="0"/>
              </w:rPr>
            </w:r>
          </w:p>
        </w:tc>
      </w:tr>
    </w:tbl>
    <w:p w:rsidR="00000000" w:rsidDel="00000000" w:rsidP="00000000" w:rsidRDefault="00000000" w:rsidRPr="00000000" w14:paraId="00001136">
      <w:pPr>
        <w:pStyle w:val="Heading3"/>
        <w:jc w:val="both"/>
        <w:rPr>
          <w:b w:val="1"/>
        </w:rPr>
      </w:pPr>
      <w:bookmarkStart w:colFirst="0" w:colLast="0" w:name="_d1ztbo2nr540" w:id="62"/>
      <w:bookmarkEnd w:id="62"/>
      <w:r w:rsidDel="00000000" w:rsidR="00000000" w:rsidRPr="00000000">
        <w:rPr>
          <w:rtl w:val="0"/>
        </w:rPr>
        <w:br w:type="textWrapping"/>
        <w:t xml:space="preserve">Part 5  Exceptions</w:t>
      </w:r>
      <w:r w:rsidDel="00000000" w:rsidR="00000000" w:rsidRPr="00000000">
        <w:rPr>
          <w:rtl w:val="0"/>
        </w:rPr>
      </w:r>
    </w:p>
    <w:tbl>
      <w:tblPr>
        <w:tblStyle w:val="Table46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1137">
            <w:pPr>
              <w:jc w:val="both"/>
              <w:rPr>
                <w:b w:val="1"/>
              </w:rPr>
            </w:pPr>
            <w:r w:rsidDel="00000000" w:rsidR="00000000" w:rsidRPr="00000000">
              <w:rPr>
                <w:rtl w:val="0"/>
              </w:rPr>
              <w:t xml:space="preserve">Describe any exceptions to the RFP content, general expectations, specific requirements, and/or the Ed Tech JPA’s standard Master Agreement and Purchase Agreement. For each exception, propose acceptable alternative language and/or provide rationale to support the exception. Proposed exceptions must be addressed by Vendor and agreed upon by Ed Tech JPA during contract negotiations to be effective.  Ed Tech JPA may elect not to award and/or to revoke award based on requested exceptions that cannot be agreed upon.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38">
            <w:pPr>
              <w:widowControl w:val="0"/>
              <w:spacing w:line="240" w:lineRule="auto"/>
              <w:rPr>
                <w:b w:val="1"/>
              </w:rPr>
            </w:pPr>
            <w:r w:rsidDel="00000000" w:rsidR="00000000" w:rsidRPr="00000000">
              <w:rPr>
                <w:rtl w:val="0"/>
              </w:rPr>
            </w:r>
          </w:p>
        </w:tc>
      </w:tr>
    </w:tbl>
    <w:p w:rsidR="00000000" w:rsidDel="00000000" w:rsidP="00000000" w:rsidRDefault="00000000" w:rsidRPr="00000000" w14:paraId="00001139">
      <w:pPr>
        <w:jc w:val="both"/>
        <w:rPr/>
      </w:pP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113A">
      <w:pPr>
        <w:jc w:val="both"/>
        <w:rPr/>
      </w:pPr>
      <w:r w:rsidDel="00000000" w:rsidR="00000000" w:rsidRPr="00000000">
        <w:rPr>
          <w:rtl w:val="0"/>
        </w:rPr>
      </w:r>
    </w:p>
    <w:p w:rsidR="00000000" w:rsidDel="00000000" w:rsidP="00000000" w:rsidRDefault="00000000" w:rsidRPr="00000000" w14:paraId="0000113B">
      <w:pPr>
        <w:rPr/>
      </w:pPr>
      <w:r w:rsidDel="00000000" w:rsidR="00000000" w:rsidRPr="00000000">
        <w:rPr>
          <w:rtl w:val="0"/>
        </w:rPr>
        <w:t xml:space="preserve">*** End of Proposal Form ***</w:t>
      </w:r>
    </w:p>
    <w:p w:rsidR="00000000" w:rsidDel="00000000" w:rsidP="00000000" w:rsidRDefault="00000000" w:rsidRPr="00000000" w14:paraId="0000113C">
      <w:pPr>
        <w:pageBreakBefore w:val="0"/>
        <w:jc w:val="center"/>
        <w:rPr/>
      </w:pPr>
      <w:r w:rsidDel="00000000" w:rsidR="00000000" w:rsidRPr="00000000">
        <w:rPr>
          <w:rtl w:val="0"/>
        </w:rPr>
      </w:r>
    </w:p>
    <w:sectPr>
      <w:headerReference r:id="rId25" w:type="default"/>
      <w:footerReference r:id="rId26" w:type="default"/>
      <w:footerReference r:id="rId27"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Calibri"/>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ira Mono">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13D">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13E">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13F">
    <w:pPr>
      <w:pageBreakBefore w:val="0"/>
      <w:rPr/>
    </w:pPr>
    <w:r w:rsidDel="00000000" w:rsidR="00000000" w:rsidRPr="00000000">
      <w:rPr/>
      <w:drawing>
        <wp:inline distB="114300" distT="114300" distL="114300" distR="114300">
          <wp:extent cx="2390775" cy="528638"/>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390775" cy="528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 w:type="table" w:styleId="Table98">
    <w:basedOn w:val="TableNormal"/>
    <w:tblPr>
      <w:tblStyleRowBandSize w:val="1"/>
      <w:tblStyleColBandSize w:val="1"/>
      <w:tblCellMar>
        <w:top w:w="100.0" w:type="dxa"/>
        <w:left w:w="100.0" w:type="dxa"/>
        <w:bottom w:w="100.0" w:type="dxa"/>
        <w:right w:w="100.0" w:type="dxa"/>
      </w:tblCellMar>
    </w:tblPr>
  </w:style>
  <w:style w:type="table" w:styleId="Table99">
    <w:basedOn w:val="TableNormal"/>
    <w:tblPr>
      <w:tblStyleRowBandSize w:val="1"/>
      <w:tblStyleColBandSize w:val="1"/>
      <w:tblCellMar>
        <w:top w:w="100.0" w:type="dxa"/>
        <w:left w:w="100.0" w:type="dxa"/>
        <w:bottom w:w="100.0" w:type="dxa"/>
        <w:right w:w="100.0" w:type="dxa"/>
      </w:tblCellMar>
    </w:tblPr>
  </w:style>
  <w:style w:type="table" w:styleId="Table100">
    <w:basedOn w:val="TableNormal"/>
    <w:tblPr>
      <w:tblStyleRowBandSize w:val="1"/>
      <w:tblStyleColBandSize w:val="1"/>
      <w:tblCellMar>
        <w:top w:w="100.0" w:type="dxa"/>
        <w:left w:w="100.0" w:type="dxa"/>
        <w:bottom w:w="100.0" w:type="dxa"/>
        <w:right w:w="100.0" w:type="dxa"/>
      </w:tblCellMar>
    </w:tblPr>
  </w:style>
  <w:style w:type="table" w:styleId="Table101">
    <w:basedOn w:val="TableNormal"/>
    <w:tblPr>
      <w:tblStyleRowBandSize w:val="1"/>
      <w:tblStyleColBandSize w:val="1"/>
      <w:tblCellMar>
        <w:top w:w="100.0" w:type="dxa"/>
        <w:left w:w="100.0" w:type="dxa"/>
        <w:bottom w:w="100.0" w:type="dxa"/>
        <w:right w:w="100.0" w:type="dxa"/>
      </w:tblCellMar>
    </w:tblPr>
  </w:style>
  <w:style w:type="table" w:styleId="Table102">
    <w:basedOn w:val="TableNormal"/>
    <w:tblPr>
      <w:tblStyleRowBandSize w:val="1"/>
      <w:tblStyleColBandSize w:val="1"/>
      <w:tblCellMar>
        <w:top w:w="100.0" w:type="dxa"/>
        <w:left w:w="100.0" w:type="dxa"/>
        <w:bottom w:w="100.0" w:type="dxa"/>
        <w:right w:w="100.0" w:type="dxa"/>
      </w:tblCellMar>
    </w:tblPr>
  </w:style>
  <w:style w:type="table" w:styleId="Table103">
    <w:basedOn w:val="TableNormal"/>
    <w:tblPr>
      <w:tblStyleRowBandSize w:val="1"/>
      <w:tblStyleColBandSize w:val="1"/>
      <w:tblCellMar>
        <w:top w:w="100.0" w:type="dxa"/>
        <w:left w:w="100.0" w:type="dxa"/>
        <w:bottom w:w="100.0" w:type="dxa"/>
        <w:right w:w="100.0" w:type="dxa"/>
      </w:tblCellMar>
    </w:tblPr>
  </w:style>
  <w:style w:type="table" w:styleId="Table104">
    <w:basedOn w:val="TableNormal"/>
    <w:tblPr>
      <w:tblStyleRowBandSize w:val="1"/>
      <w:tblStyleColBandSize w:val="1"/>
      <w:tblCellMar>
        <w:top w:w="100.0" w:type="dxa"/>
        <w:left w:w="100.0" w:type="dxa"/>
        <w:bottom w:w="100.0" w:type="dxa"/>
        <w:right w:w="100.0" w:type="dxa"/>
      </w:tblCellMar>
    </w:tblPr>
  </w:style>
  <w:style w:type="table" w:styleId="Table105">
    <w:basedOn w:val="TableNormal"/>
    <w:tblPr>
      <w:tblStyleRowBandSize w:val="1"/>
      <w:tblStyleColBandSize w:val="1"/>
      <w:tblCellMar>
        <w:top w:w="100.0" w:type="dxa"/>
        <w:left w:w="100.0" w:type="dxa"/>
        <w:bottom w:w="100.0" w:type="dxa"/>
        <w:right w:w="100.0" w:type="dxa"/>
      </w:tblCellMar>
    </w:tblPr>
  </w:style>
  <w:style w:type="table" w:styleId="Table106">
    <w:basedOn w:val="TableNormal"/>
    <w:tblPr>
      <w:tblStyleRowBandSize w:val="1"/>
      <w:tblStyleColBandSize w:val="1"/>
      <w:tblCellMar>
        <w:top w:w="100.0" w:type="dxa"/>
        <w:left w:w="100.0" w:type="dxa"/>
        <w:bottom w:w="100.0" w:type="dxa"/>
        <w:right w:w="100.0" w:type="dxa"/>
      </w:tblCellMar>
    </w:tblPr>
  </w:style>
  <w:style w:type="table" w:styleId="Table107">
    <w:basedOn w:val="TableNormal"/>
    <w:tblPr>
      <w:tblStyleRowBandSize w:val="1"/>
      <w:tblStyleColBandSize w:val="1"/>
      <w:tblCellMar>
        <w:top w:w="100.0" w:type="dxa"/>
        <w:left w:w="100.0" w:type="dxa"/>
        <w:bottom w:w="100.0" w:type="dxa"/>
        <w:right w:w="100.0" w:type="dxa"/>
      </w:tblCellMar>
    </w:tblPr>
  </w:style>
  <w:style w:type="table" w:styleId="Table108">
    <w:basedOn w:val="TableNormal"/>
    <w:tblPr>
      <w:tblStyleRowBandSize w:val="1"/>
      <w:tblStyleColBandSize w:val="1"/>
      <w:tblCellMar>
        <w:top w:w="100.0" w:type="dxa"/>
        <w:left w:w="100.0" w:type="dxa"/>
        <w:bottom w:w="100.0" w:type="dxa"/>
        <w:right w:w="100.0" w:type="dxa"/>
      </w:tblCellMar>
    </w:tblPr>
  </w:style>
  <w:style w:type="table" w:styleId="Table109">
    <w:basedOn w:val="TableNormal"/>
    <w:pPr>
      <w:widowControl w:val="1"/>
    </w:pPr>
    <w:tblPr>
      <w:tblStyleRowBandSize w:val="1"/>
      <w:tblStyleColBandSize w:val="1"/>
      <w:tblCellMar>
        <w:top w:w="0.0" w:type="dxa"/>
        <w:left w:w="108.0" w:type="dxa"/>
        <w:bottom w:w="0.0" w:type="dxa"/>
        <w:right w:w="108.0" w:type="dxa"/>
      </w:tblCellMar>
    </w:tblPr>
  </w:style>
  <w:style w:type="table" w:styleId="Table110">
    <w:basedOn w:val="TableNormal"/>
    <w:tblPr>
      <w:tblStyleRowBandSize w:val="1"/>
      <w:tblStyleColBandSize w:val="1"/>
      <w:tblCellMar>
        <w:top w:w="100.0" w:type="dxa"/>
        <w:left w:w="100.0" w:type="dxa"/>
        <w:bottom w:w="100.0" w:type="dxa"/>
        <w:right w:w="100.0" w:type="dxa"/>
      </w:tblCellMar>
    </w:tblPr>
  </w:style>
  <w:style w:type="table" w:styleId="Table111">
    <w:basedOn w:val="TableNormal"/>
    <w:tblPr>
      <w:tblStyleRowBandSize w:val="1"/>
      <w:tblStyleColBandSize w:val="1"/>
      <w:tblCellMar>
        <w:top w:w="100.0" w:type="dxa"/>
        <w:left w:w="100.0" w:type="dxa"/>
        <w:bottom w:w="100.0" w:type="dxa"/>
        <w:right w:w="100.0" w:type="dxa"/>
      </w:tblCellMar>
    </w:tblPr>
  </w:style>
  <w:style w:type="table" w:styleId="Table112">
    <w:basedOn w:val="TableNormal"/>
    <w:tblPr>
      <w:tblStyleRowBandSize w:val="1"/>
      <w:tblStyleColBandSize w:val="1"/>
      <w:tblCellMar>
        <w:top w:w="100.0" w:type="dxa"/>
        <w:left w:w="100.0" w:type="dxa"/>
        <w:bottom w:w="100.0" w:type="dxa"/>
        <w:right w:w="100.0" w:type="dxa"/>
      </w:tblCellMar>
    </w:tblPr>
  </w:style>
  <w:style w:type="table" w:styleId="Table113">
    <w:basedOn w:val="TableNormal"/>
    <w:tblPr>
      <w:tblStyleRowBandSize w:val="1"/>
      <w:tblStyleColBandSize w:val="1"/>
      <w:tblCellMar>
        <w:top w:w="100.0" w:type="dxa"/>
        <w:left w:w="100.0" w:type="dxa"/>
        <w:bottom w:w="100.0" w:type="dxa"/>
        <w:right w:w="100.0" w:type="dxa"/>
      </w:tblCellMar>
    </w:tblPr>
  </w:style>
  <w:style w:type="table" w:styleId="Table114">
    <w:basedOn w:val="TableNormal"/>
    <w:tblPr>
      <w:tblStyleRowBandSize w:val="1"/>
      <w:tblStyleColBandSize w:val="1"/>
      <w:tblCellMar>
        <w:top w:w="100.0" w:type="dxa"/>
        <w:left w:w="100.0" w:type="dxa"/>
        <w:bottom w:w="100.0" w:type="dxa"/>
        <w:right w:w="100.0" w:type="dxa"/>
      </w:tblCellMar>
    </w:tblPr>
  </w:style>
  <w:style w:type="table" w:styleId="Table115">
    <w:basedOn w:val="TableNormal"/>
    <w:tblPr>
      <w:tblStyleRowBandSize w:val="1"/>
      <w:tblStyleColBandSize w:val="1"/>
      <w:tblCellMar>
        <w:top w:w="100.0" w:type="dxa"/>
        <w:left w:w="100.0" w:type="dxa"/>
        <w:bottom w:w="100.0" w:type="dxa"/>
        <w:right w:w="100.0" w:type="dxa"/>
      </w:tblCellMar>
    </w:tblPr>
  </w:style>
  <w:style w:type="table" w:styleId="Table116">
    <w:basedOn w:val="TableNormal"/>
    <w:tblPr>
      <w:tblStyleRowBandSize w:val="1"/>
      <w:tblStyleColBandSize w:val="1"/>
      <w:tblCellMar>
        <w:top w:w="100.0" w:type="dxa"/>
        <w:left w:w="100.0" w:type="dxa"/>
        <w:bottom w:w="100.0" w:type="dxa"/>
        <w:right w:w="100.0" w:type="dxa"/>
      </w:tblCellMar>
    </w:tblPr>
  </w:style>
  <w:style w:type="table" w:styleId="Table117">
    <w:basedOn w:val="TableNormal"/>
    <w:tblPr>
      <w:tblStyleRowBandSize w:val="1"/>
      <w:tblStyleColBandSize w:val="1"/>
      <w:tblCellMar>
        <w:top w:w="100.0" w:type="dxa"/>
        <w:left w:w="100.0" w:type="dxa"/>
        <w:bottom w:w="100.0" w:type="dxa"/>
        <w:right w:w="100.0" w:type="dxa"/>
      </w:tblCellMar>
    </w:tblPr>
  </w:style>
  <w:style w:type="table" w:styleId="Table118">
    <w:basedOn w:val="TableNormal"/>
    <w:tblPr>
      <w:tblStyleRowBandSize w:val="1"/>
      <w:tblStyleColBandSize w:val="1"/>
      <w:tblCellMar>
        <w:top w:w="100.0" w:type="dxa"/>
        <w:left w:w="100.0" w:type="dxa"/>
        <w:bottom w:w="100.0" w:type="dxa"/>
        <w:right w:w="100.0" w:type="dxa"/>
      </w:tblCellMar>
    </w:tblPr>
  </w:style>
  <w:style w:type="table" w:styleId="Table119">
    <w:basedOn w:val="TableNormal"/>
    <w:tblPr>
      <w:tblStyleRowBandSize w:val="1"/>
      <w:tblStyleColBandSize w:val="1"/>
      <w:tblCellMar>
        <w:top w:w="100.0" w:type="dxa"/>
        <w:left w:w="100.0" w:type="dxa"/>
        <w:bottom w:w="100.0" w:type="dxa"/>
        <w:right w:w="100.0" w:type="dxa"/>
      </w:tblCellMar>
    </w:tblPr>
  </w:style>
  <w:style w:type="table" w:styleId="Table120">
    <w:basedOn w:val="TableNormal"/>
    <w:tblPr>
      <w:tblStyleRowBandSize w:val="1"/>
      <w:tblStyleColBandSize w:val="1"/>
      <w:tblCellMar>
        <w:top w:w="100.0" w:type="dxa"/>
        <w:left w:w="100.0" w:type="dxa"/>
        <w:bottom w:w="100.0" w:type="dxa"/>
        <w:right w:w="100.0" w:type="dxa"/>
      </w:tblCellMar>
    </w:tblPr>
  </w:style>
  <w:style w:type="table" w:styleId="Table121">
    <w:basedOn w:val="TableNormal"/>
    <w:tblPr>
      <w:tblStyleRowBandSize w:val="1"/>
      <w:tblStyleColBandSize w:val="1"/>
      <w:tblCellMar>
        <w:top w:w="100.0" w:type="dxa"/>
        <w:left w:w="100.0" w:type="dxa"/>
        <w:bottom w:w="100.0" w:type="dxa"/>
        <w:right w:w="100.0" w:type="dxa"/>
      </w:tblCellMar>
    </w:tblPr>
  </w:style>
  <w:style w:type="table" w:styleId="Table122">
    <w:basedOn w:val="TableNormal"/>
    <w:tblPr>
      <w:tblStyleRowBandSize w:val="1"/>
      <w:tblStyleColBandSize w:val="1"/>
      <w:tblCellMar>
        <w:top w:w="100.0" w:type="dxa"/>
        <w:left w:w="100.0" w:type="dxa"/>
        <w:bottom w:w="100.0" w:type="dxa"/>
        <w:right w:w="100.0" w:type="dxa"/>
      </w:tblCellMar>
    </w:tblPr>
  </w:style>
  <w:style w:type="table" w:styleId="Table123">
    <w:basedOn w:val="TableNormal"/>
    <w:tblPr>
      <w:tblStyleRowBandSize w:val="1"/>
      <w:tblStyleColBandSize w:val="1"/>
      <w:tblCellMar>
        <w:top w:w="100.0" w:type="dxa"/>
        <w:left w:w="100.0" w:type="dxa"/>
        <w:bottom w:w="100.0" w:type="dxa"/>
        <w:right w:w="100.0" w:type="dxa"/>
      </w:tblCellMar>
    </w:tblPr>
  </w:style>
  <w:style w:type="table" w:styleId="Table124">
    <w:basedOn w:val="TableNormal"/>
    <w:tblPr>
      <w:tblStyleRowBandSize w:val="1"/>
      <w:tblStyleColBandSize w:val="1"/>
      <w:tblCellMar>
        <w:top w:w="100.0" w:type="dxa"/>
        <w:left w:w="100.0" w:type="dxa"/>
        <w:bottom w:w="100.0" w:type="dxa"/>
        <w:right w:w="100.0" w:type="dxa"/>
      </w:tblCellMar>
    </w:tblPr>
  </w:style>
  <w:style w:type="table" w:styleId="Table125">
    <w:basedOn w:val="TableNormal"/>
    <w:tblPr>
      <w:tblStyleRowBandSize w:val="1"/>
      <w:tblStyleColBandSize w:val="1"/>
      <w:tblCellMar>
        <w:top w:w="100.0" w:type="dxa"/>
        <w:left w:w="100.0" w:type="dxa"/>
        <w:bottom w:w="100.0" w:type="dxa"/>
        <w:right w:w="100.0" w:type="dxa"/>
      </w:tblCellMar>
    </w:tblPr>
  </w:style>
  <w:style w:type="table" w:styleId="Table126">
    <w:basedOn w:val="TableNormal"/>
    <w:tblPr>
      <w:tblStyleRowBandSize w:val="1"/>
      <w:tblStyleColBandSize w:val="1"/>
      <w:tblCellMar>
        <w:top w:w="100.0" w:type="dxa"/>
        <w:left w:w="100.0" w:type="dxa"/>
        <w:bottom w:w="100.0" w:type="dxa"/>
        <w:right w:w="100.0" w:type="dxa"/>
      </w:tblCellMar>
    </w:tblPr>
  </w:style>
  <w:style w:type="table" w:styleId="Table127">
    <w:basedOn w:val="TableNormal"/>
    <w:tblPr>
      <w:tblStyleRowBandSize w:val="1"/>
      <w:tblStyleColBandSize w:val="1"/>
      <w:tblCellMar>
        <w:top w:w="100.0" w:type="dxa"/>
        <w:left w:w="100.0" w:type="dxa"/>
        <w:bottom w:w="100.0" w:type="dxa"/>
        <w:right w:w="100.0" w:type="dxa"/>
      </w:tblCellMar>
    </w:tblPr>
  </w:style>
  <w:style w:type="table" w:styleId="Table128">
    <w:basedOn w:val="TableNormal"/>
    <w:tblPr>
      <w:tblStyleRowBandSize w:val="1"/>
      <w:tblStyleColBandSize w:val="1"/>
      <w:tblCellMar>
        <w:top w:w="100.0" w:type="dxa"/>
        <w:left w:w="100.0" w:type="dxa"/>
        <w:bottom w:w="100.0" w:type="dxa"/>
        <w:right w:w="100.0" w:type="dxa"/>
      </w:tblCellMar>
    </w:tblPr>
  </w:style>
  <w:style w:type="table" w:styleId="Table129">
    <w:basedOn w:val="TableNormal"/>
    <w:tblPr>
      <w:tblStyleRowBandSize w:val="1"/>
      <w:tblStyleColBandSize w:val="1"/>
      <w:tblCellMar>
        <w:top w:w="100.0" w:type="dxa"/>
        <w:left w:w="100.0" w:type="dxa"/>
        <w:bottom w:w="100.0" w:type="dxa"/>
        <w:right w:w="100.0" w:type="dxa"/>
      </w:tblCellMar>
    </w:tblPr>
  </w:style>
  <w:style w:type="table" w:styleId="Table130">
    <w:basedOn w:val="TableNormal"/>
    <w:tblPr>
      <w:tblStyleRowBandSize w:val="1"/>
      <w:tblStyleColBandSize w:val="1"/>
      <w:tblCellMar>
        <w:top w:w="100.0" w:type="dxa"/>
        <w:left w:w="100.0" w:type="dxa"/>
        <w:bottom w:w="100.0" w:type="dxa"/>
        <w:right w:w="100.0" w:type="dxa"/>
      </w:tblCellMar>
    </w:tblPr>
  </w:style>
  <w:style w:type="table" w:styleId="Table131">
    <w:basedOn w:val="TableNormal"/>
    <w:tblPr>
      <w:tblStyleRowBandSize w:val="1"/>
      <w:tblStyleColBandSize w:val="1"/>
      <w:tblCellMar>
        <w:top w:w="100.0" w:type="dxa"/>
        <w:left w:w="100.0" w:type="dxa"/>
        <w:bottom w:w="100.0" w:type="dxa"/>
        <w:right w:w="100.0" w:type="dxa"/>
      </w:tblCellMar>
    </w:tblPr>
  </w:style>
  <w:style w:type="table" w:styleId="Table132">
    <w:basedOn w:val="TableNormal"/>
    <w:tblPr>
      <w:tblStyleRowBandSize w:val="1"/>
      <w:tblStyleColBandSize w:val="1"/>
      <w:tblCellMar>
        <w:top w:w="100.0" w:type="dxa"/>
        <w:left w:w="100.0" w:type="dxa"/>
        <w:bottom w:w="100.0" w:type="dxa"/>
        <w:right w:w="100.0" w:type="dxa"/>
      </w:tblCellMar>
    </w:tblPr>
  </w:style>
  <w:style w:type="table" w:styleId="Table133">
    <w:basedOn w:val="TableNormal"/>
    <w:tblPr>
      <w:tblStyleRowBandSize w:val="1"/>
      <w:tblStyleColBandSize w:val="1"/>
      <w:tblCellMar>
        <w:top w:w="100.0" w:type="dxa"/>
        <w:left w:w="100.0" w:type="dxa"/>
        <w:bottom w:w="100.0" w:type="dxa"/>
        <w:right w:w="100.0" w:type="dxa"/>
      </w:tblCellMar>
    </w:tblPr>
  </w:style>
  <w:style w:type="table" w:styleId="Table134">
    <w:basedOn w:val="TableNormal"/>
    <w:tblPr>
      <w:tblStyleRowBandSize w:val="1"/>
      <w:tblStyleColBandSize w:val="1"/>
      <w:tblCellMar>
        <w:top w:w="100.0" w:type="dxa"/>
        <w:left w:w="100.0" w:type="dxa"/>
        <w:bottom w:w="100.0" w:type="dxa"/>
        <w:right w:w="100.0" w:type="dxa"/>
      </w:tblCellMar>
    </w:tblPr>
  </w:style>
  <w:style w:type="table" w:styleId="Table135">
    <w:basedOn w:val="TableNormal"/>
    <w:tblPr>
      <w:tblStyleRowBandSize w:val="1"/>
      <w:tblStyleColBandSize w:val="1"/>
      <w:tblCellMar>
        <w:top w:w="100.0" w:type="dxa"/>
        <w:left w:w="100.0" w:type="dxa"/>
        <w:bottom w:w="100.0" w:type="dxa"/>
        <w:right w:w="100.0" w:type="dxa"/>
      </w:tblCellMar>
    </w:tblPr>
  </w:style>
  <w:style w:type="table" w:styleId="Table136">
    <w:basedOn w:val="TableNormal"/>
    <w:tblPr>
      <w:tblStyleRowBandSize w:val="1"/>
      <w:tblStyleColBandSize w:val="1"/>
      <w:tblCellMar>
        <w:top w:w="100.0" w:type="dxa"/>
        <w:left w:w="100.0" w:type="dxa"/>
        <w:bottom w:w="100.0" w:type="dxa"/>
        <w:right w:w="100.0" w:type="dxa"/>
      </w:tblCellMar>
    </w:tblPr>
  </w:style>
  <w:style w:type="table" w:styleId="Table137">
    <w:basedOn w:val="TableNormal"/>
    <w:tblPr>
      <w:tblStyleRowBandSize w:val="1"/>
      <w:tblStyleColBandSize w:val="1"/>
      <w:tblCellMar>
        <w:top w:w="100.0" w:type="dxa"/>
        <w:left w:w="100.0" w:type="dxa"/>
        <w:bottom w:w="100.0" w:type="dxa"/>
        <w:right w:w="100.0" w:type="dxa"/>
      </w:tblCellMar>
    </w:tblPr>
  </w:style>
  <w:style w:type="table" w:styleId="Table138">
    <w:basedOn w:val="TableNormal"/>
    <w:tblPr>
      <w:tblStyleRowBandSize w:val="1"/>
      <w:tblStyleColBandSize w:val="1"/>
      <w:tblCellMar>
        <w:top w:w="100.0" w:type="dxa"/>
        <w:left w:w="100.0" w:type="dxa"/>
        <w:bottom w:w="100.0" w:type="dxa"/>
        <w:right w:w="100.0" w:type="dxa"/>
      </w:tblCellMar>
    </w:tblPr>
  </w:style>
  <w:style w:type="table" w:styleId="Table139">
    <w:basedOn w:val="TableNormal"/>
    <w:tblPr>
      <w:tblStyleRowBandSize w:val="1"/>
      <w:tblStyleColBandSize w:val="1"/>
      <w:tblCellMar>
        <w:top w:w="100.0" w:type="dxa"/>
        <w:left w:w="100.0" w:type="dxa"/>
        <w:bottom w:w="100.0" w:type="dxa"/>
        <w:right w:w="100.0" w:type="dxa"/>
      </w:tblCellMar>
    </w:tblPr>
  </w:style>
  <w:style w:type="table" w:styleId="Table140">
    <w:basedOn w:val="TableNormal"/>
    <w:tblPr>
      <w:tblStyleRowBandSize w:val="1"/>
      <w:tblStyleColBandSize w:val="1"/>
      <w:tblCellMar>
        <w:top w:w="100.0" w:type="dxa"/>
        <w:left w:w="100.0" w:type="dxa"/>
        <w:bottom w:w="100.0" w:type="dxa"/>
        <w:right w:w="100.0" w:type="dxa"/>
      </w:tblCellMar>
    </w:tblPr>
  </w:style>
  <w:style w:type="table" w:styleId="Table141">
    <w:basedOn w:val="TableNormal"/>
    <w:tblPr>
      <w:tblStyleRowBandSize w:val="1"/>
      <w:tblStyleColBandSize w:val="1"/>
      <w:tblCellMar>
        <w:top w:w="100.0" w:type="dxa"/>
        <w:left w:w="100.0" w:type="dxa"/>
        <w:bottom w:w="100.0" w:type="dxa"/>
        <w:right w:w="100.0" w:type="dxa"/>
      </w:tblCellMar>
    </w:tblPr>
  </w:style>
  <w:style w:type="table" w:styleId="Table142">
    <w:basedOn w:val="TableNormal"/>
    <w:tblPr>
      <w:tblStyleRowBandSize w:val="1"/>
      <w:tblStyleColBandSize w:val="1"/>
      <w:tblCellMar>
        <w:top w:w="100.0" w:type="dxa"/>
        <w:left w:w="100.0" w:type="dxa"/>
        <w:bottom w:w="100.0" w:type="dxa"/>
        <w:right w:w="100.0" w:type="dxa"/>
      </w:tblCellMar>
    </w:tblPr>
  </w:style>
  <w:style w:type="table" w:styleId="Table143">
    <w:basedOn w:val="TableNormal"/>
    <w:tblPr>
      <w:tblStyleRowBandSize w:val="1"/>
      <w:tblStyleColBandSize w:val="1"/>
      <w:tblCellMar>
        <w:top w:w="100.0" w:type="dxa"/>
        <w:left w:w="100.0" w:type="dxa"/>
        <w:bottom w:w="100.0" w:type="dxa"/>
        <w:right w:w="100.0" w:type="dxa"/>
      </w:tblCellMar>
    </w:tblPr>
  </w:style>
  <w:style w:type="table" w:styleId="Table144">
    <w:basedOn w:val="TableNormal"/>
    <w:tblPr>
      <w:tblStyleRowBandSize w:val="1"/>
      <w:tblStyleColBandSize w:val="1"/>
      <w:tblCellMar>
        <w:top w:w="100.0" w:type="dxa"/>
        <w:left w:w="100.0" w:type="dxa"/>
        <w:bottom w:w="100.0" w:type="dxa"/>
        <w:right w:w="100.0" w:type="dxa"/>
      </w:tblCellMar>
    </w:tblPr>
  </w:style>
  <w:style w:type="table" w:styleId="Table145">
    <w:basedOn w:val="TableNormal"/>
    <w:tblPr>
      <w:tblStyleRowBandSize w:val="1"/>
      <w:tblStyleColBandSize w:val="1"/>
      <w:tblCellMar>
        <w:top w:w="100.0" w:type="dxa"/>
        <w:left w:w="100.0" w:type="dxa"/>
        <w:bottom w:w="100.0" w:type="dxa"/>
        <w:right w:w="100.0" w:type="dxa"/>
      </w:tblCellMar>
    </w:tblPr>
  </w:style>
  <w:style w:type="table" w:styleId="Table146">
    <w:basedOn w:val="TableNormal"/>
    <w:tblPr>
      <w:tblStyleRowBandSize w:val="1"/>
      <w:tblStyleColBandSize w:val="1"/>
      <w:tblCellMar>
        <w:top w:w="100.0" w:type="dxa"/>
        <w:left w:w="100.0" w:type="dxa"/>
        <w:bottom w:w="100.0" w:type="dxa"/>
        <w:right w:w="100.0" w:type="dxa"/>
      </w:tblCellMar>
    </w:tblPr>
  </w:style>
  <w:style w:type="table" w:styleId="Table147">
    <w:basedOn w:val="TableNormal"/>
    <w:tblPr>
      <w:tblStyleRowBandSize w:val="1"/>
      <w:tblStyleColBandSize w:val="1"/>
      <w:tblCellMar>
        <w:top w:w="100.0" w:type="dxa"/>
        <w:left w:w="100.0" w:type="dxa"/>
        <w:bottom w:w="100.0" w:type="dxa"/>
        <w:right w:w="100.0" w:type="dxa"/>
      </w:tblCellMar>
    </w:tblPr>
  </w:style>
  <w:style w:type="table" w:styleId="Table148">
    <w:basedOn w:val="TableNormal"/>
    <w:tblPr>
      <w:tblStyleRowBandSize w:val="1"/>
      <w:tblStyleColBandSize w:val="1"/>
      <w:tblCellMar>
        <w:top w:w="100.0" w:type="dxa"/>
        <w:left w:w="100.0" w:type="dxa"/>
        <w:bottom w:w="100.0" w:type="dxa"/>
        <w:right w:w="100.0" w:type="dxa"/>
      </w:tblCellMar>
    </w:tblPr>
  </w:style>
  <w:style w:type="table" w:styleId="Table149">
    <w:basedOn w:val="TableNormal"/>
    <w:tblPr>
      <w:tblStyleRowBandSize w:val="1"/>
      <w:tblStyleColBandSize w:val="1"/>
      <w:tblCellMar>
        <w:top w:w="100.0" w:type="dxa"/>
        <w:left w:w="100.0" w:type="dxa"/>
        <w:bottom w:w="100.0" w:type="dxa"/>
        <w:right w:w="100.0" w:type="dxa"/>
      </w:tblCellMar>
    </w:tblPr>
  </w:style>
  <w:style w:type="table" w:styleId="Table150">
    <w:basedOn w:val="TableNormal"/>
    <w:tblPr>
      <w:tblStyleRowBandSize w:val="1"/>
      <w:tblStyleColBandSize w:val="1"/>
      <w:tblCellMar>
        <w:top w:w="100.0" w:type="dxa"/>
        <w:left w:w="100.0" w:type="dxa"/>
        <w:bottom w:w="100.0" w:type="dxa"/>
        <w:right w:w="100.0" w:type="dxa"/>
      </w:tblCellMar>
    </w:tblPr>
  </w:style>
  <w:style w:type="table" w:styleId="Table151">
    <w:basedOn w:val="TableNormal"/>
    <w:tblPr>
      <w:tblStyleRowBandSize w:val="1"/>
      <w:tblStyleColBandSize w:val="1"/>
      <w:tblCellMar>
        <w:top w:w="100.0" w:type="dxa"/>
        <w:left w:w="100.0" w:type="dxa"/>
        <w:bottom w:w="100.0" w:type="dxa"/>
        <w:right w:w="100.0" w:type="dxa"/>
      </w:tblCellMar>
    </w:tblPr>
  </w:style>
  <w:style w:type="table" w:styleId="Table152">
    <w:basedOn w:val="TableNormal"/>
    <w:tblPr>
      <w:tblStyleRowBandSize w:val="1"/>
      <w:tblStyleColBandSize w:val="1"/>
      <w:tblCellMar>
        <w:top w:w="100.0" w:type="dxa"/>
        <w:left w:w="100.0" w:type="dxa"/>
        <w:bottom w:w="100.0" w:type="dxa"/>
        <w:right w:w="100.0" w:type="dxa"/>
      </w:tblCellMar>
    </w:tblPr>
  </w:style>
  <w:style w:type="table" w:styleId="Table153">
    <w:basedOn w:val="TableNormal"/>
    <w:tblPr>
      <w:tblStyleRowBandSize w:val="1"/>
      <w:tblStyleColBandSize w:val="1"/>
      <w:tblCellMar>
        <w:top w:w="100.0" w:type="dxa"/>
        <w:left w:w="100.0" w:type="dxa"/>
        <w:bottom w:w="100.0" w:type="dxa"/>
        <w:right w:w="100.0" w:type="dxa"/>
      </w:tblCellMar>
    </w:tblPr>
  </w:style>
  <w:style w:type="table" w:styleId="Table154">
    <w:basedOn w:val="TableNormal"/>
    <w:tblPr>
      <w:tblStyleRowBandSize w:val="1"/>
      <w:tblStyleColBandSize w:val="1"/>
      <w:tblCellMar>
        <w:top w:w="100.0" w:type="dxa"/>
        <w:left w:w="100.0" w:type="dxa"/>
        <w:bottom w:w="100.0" w:type="dxa"/>
        <w:right w:w="100.0" w:type="dxa"/>
      </w:tblCellMar>
    </w:tblPr>
  </w:style>
  <w:style w:type="table" w:styleId="Table155">
    <w:basedOn w:val="TableNormal"/>
    <w:tblPr>
      <w:tblStyleRowBandSize w:val="1"/>
      <w:tblStyleColBandSize w:val="1"/>
      <w:tblCellMar>
        <w:top w:w="100.0" w:type="dxa"/>
        <w:left w:w="100.0" w:type="dxa"/>
        <w:bottom w:w="100.0" w:type="dxa"/>
        <w:right w:w="100.0" w:type="dxa"/>
      </w:tblCellMar>
    </w:tblPr>
  </w:style>
  <w:style w:type="table" w:styleId="Table156">
    <w:basedOn w:val="TableNormal"/>
    <w:tblPr>
      <w:tblStyleRowBandSize w:val="1"/>
      <w:tblStyleColBandSize w:val="1"/>
      <w:tblCellMar>
        <w:top w:w="100.0" w:type="dxa"/>
        <w:left w:w="100.0" w:type="dxa"/>
        <w:bottom w:w="100.0" w:type="dxa"/>
        <w:right w:w="100.0" w:type="dxa"/>
      </w:tblCellMar>
    </w:tblPr>
  </w:style>
  <w:style w:type="table" w:styleId="Table157">
    <w:basedOn w:val="TableNormal"/>
    <w:tblPr>
      <w:tblStyleRowBandSize w:val="1"/>
      <w:tblStyleColBandSize w:val="1"/>
      <w:tblCellMar>
        <w:top w:w="100.0" w:type="dxa"/>
        <w:left w:w="100.0" w:type="dxa"/>
        <w:bottom w:w="100.0" w:type="dxa"/>
        <w:right w:w="100.0" w:type="dxa"/>
      </w:tblCellMar>
    </w:tblPr>
  </w:style>
  <w:style w:type="table" w:styleId="Table158">
    <w:basedOn w:val="TableNormal"/>
    <w:tblPr>
      <w:tblStyleRowBandSize w:val="1"/>
      <w:tblStyleColBandSize w:val="1"/>
      <w:tblCellMar>
        <w:top w:w="100.0" w:type="dxa"/>
        <w:left w:w="100.0" w:type="dxa"/>
        <w:bottom w:w="100.0" w:type="dxa"/>
        <w:right w:w="100.0" w:type="dxa"/>
      </w:tblCellMar>
    </w:tblPr>
  </w:style>
  <w:style w:type="table" w:styleId="Table159">
    <w:basedOn w:val="TableNormal"/>
    <w:tblPr>
      <w:tblStyleRowBandSize w:val="1"/>
      <w:tblStyleColBandSize w:val="1"/>
      <w:tblCellMar>
        <w:top w:w="100.0" w:type="dxa"/>
        <w:left w:w="100.0" w:type="dxa"/>
        <w:bottom w:w="100.0" w:type="dxa"/>
        <w:right w:w="100.0" w:type="dxa"/>
      </w:tblCellMar>
    </w:tblPr>
  </w:style>
  <w:style w:type="table" w:styleId="Table160">
    <w:basedOn w:val="TableNormal"/>
    <w:tblPr>
      <w:tblStyleRowBandSize w:val="1"/>
      <w:tblStyleColBandSize w:val="1"/>
      <w:tblCellMar>
        <w:top w:w="100.0" w:type="dxa"/>
        <w:left w:w="100.0" w:type="dxa"/>
        <w:bottom w:w="100.0" w:type="dxa"/>
        <w:right w:w="100.0" w:type="dxa"/>
      </w:tblCellMar>
    </w:tblPr>
  </w:style>
  <w:style w:type="table" w:styleId="Table161">
    <w:basedOn w:val="TableNormal"/>
    <w:tblPr>
      <w:tblStyleRowBandSize w:val="1"/>
      <w:tblStyleColBandSize w:val="1"/>
      <w:tblCellMar>
        <w:top w:w="100.0" w:type="dxa"/>
        <w:left w:w="100.0" w:type="dxa"/>
        <w:bottom w:w="100.0" w:type="dxa"/>
        <w:right w:w="100.0" w:type="dxa"/>
      </w:tblCellMar>
    </w:tblPr>
  </w:style>
  <w:style w:type="table" w:styleId="Table162">
    <w:basedOn w:val="TableNormal"/>
    <w:tblPr>
      <w:tblStyleRowBandSize w:val="1"/>
      <w:tblStyleColBandSize w:val="1"/>
      <w:tblCellMar>
        <w:top w:w="100.0" w:type="dxa"/>
        <w:left w:w="100.0" w:type="dxa"/>
        <w:bottom w:w="100.0" w:type="dxa"/>
        <w:right w:w="100.0" w:type="dxa"/>
      </w:tblCellMar>
    </w:tblPr>
  </w:style>
  <w:style w:type="table" w:styleId="Table163">
    <w:basedOn w:val="TableNormal"/>
    <w:tblPr>
      <w:tblStyleRowBandSize w:val="1"/>
      <w:tblStyleColBandSize w:val="1"/>
      <w:tblCellMar>
        <w:top w:w="100.0" w:type="dxa"/>
        <w:left w:w="100.0" w:type="dxa"/>
        <w:bottom w:w="100.0" w:type="dxa"/>
        <w:right w:w="100.0" w:type="dxa"/>
      </w:tblCellMar>
    </w:tblPr>
  </w:style>
  <w:style w:type="table" w:styleId="Table164">
    <w:basedOn w:val="TableNormal"/>
    <w:tblPr>
      <w:tblStyleRowBandSize w:val="1"/>
      <w:tblStyleColBandSize w:val="1"/>
      <w:tblCellMar>
        <w:top w:w="100.0" w:type="dxa"/>
        <w:left w:w="100.0" w:type="dxa"/>
        <w:bottom w:w="100.0" w:type="dxa"/>
        <w:right w:w="100.0" w:type="dxa"/>
      </w:tblCellMar>
    </w:tblPr>
  </w:style>
  <w:style w:type="table" w:styleId="Table165">
    <w:basedOn w:val="TableNormal"/>
    <w:tblPr>
      <w:tblStyleRowBandSize w:val="1"/>
      <w:tblStyleColBandSize w:val="1"/>
      <w:tblCellMar>
        <w:top w:w="100.0" w:type="dxa"/>
        <w:left w:w="100.0" w:type="dxa"/>
        <w:bottom w:w="100.0" w:type="dxa"/>
        <w:right w:w="100.0" w:type="dxa"/>
      </w:tblCellMar>
    </w:tblPr>
  </w:style>
  <w:style w:type="table" w:styleId="Table166">
    <w:basedOn w:val="TableNormal"/>
    <w:tblPr>
      <w:tblStyleRowBandSize w:val="1"/>
      <w:tblStyleColBandSize w:val="1"/>
      <w:tblCellMar>
        <w:top w:w="100.0" w:type="dxa"/>
        <w:left w:w="100.0" w:type="dxa"/>
        <w:bottom w:w="100.0" w:type="dxa"/>
        <w:right w:w="100.0" w:type="dxa"/>
      </w:tblCellMar>
    </w:tblPr>
  </w:style>
  <w:style w:type="table" w:styleId="Table167">
    <w:basedOn w:val="TableNormal"/>
    <w:tblPr>
      <w:tblStyleRowBandSize w:val="1"/>
      <w:tblStyleColBandSize w:val="1"/>
      <w:tblCellMar>
        <w:top w:w="100.0" w:type="dxa"/>
        <w:left w:w="100.0" w:type="dxa"/>
        <w:bottom w:w="100.0" w:type="dxa"/>
        <w:right w:w="100.0" w:type="dxa"/>
      </w:tblCellMar>
    </w:tblPr>
  </w:style>
  <w:style w:type="table" w:styleId="Table168">
    <w:basedOn w:val="TableNormal"/>
    <w:tblPr>
      <w:tblStyleRowBandSize w:val="1"/>
      <w:tblStyleColBandSize w:val="1"/>
      <w:tblCellMar>
        <w:top w:w="100.0" w:type="dxa"/>
        <w:left w:w="100.0" w:type="dxa"/>
        <w:bottom w:w="100.0" w:type="dxa"/>
        <w:right w:w="100.0" w:type="dxa"/>
      </w:tblCellMar>
    </w:tblPr>
  </w:style>
  <w:style w:type="table" w:styleId="Table169">
    <w:basedOn w:val="TableNormal"/>
    <w:tblPr>
      <w:tblStyleRowBandSize w:val="1"/>
      <w:tblStyleColBandSize w:val="1"/>
      <w:tblCellMar>
        <w:top w:w="100.0" w:type="dxa"/>
        <w:left w:w="100.0" w:type="dxa"/>
        <w:bottom w:w="100.0" w:type="dxa"/>
        <w:right w:w="100.0" w:type="dxa"/>
      </w:tblCellMar>
    </w:tblPr>
  </w:style>
  <w:style w:type="table" w:styleId="Table170">
    <w:basedOn w:val="TableNormal"/>
    <w:tblPr>
      <w:tblStyleRowBandSize w:val="1"/>
      <w:tblStyleColBandSize w:val="1"/>
      <w:tblCellMar>
        <w:top w:w="100.0" w:type="dxa"/>
        <w:left w:w="100.0" w:type="dxa"/>
        <w:bottom w:w="100.0" w:type="dxa"/>
        <w:right w:w="100.0" w:type="dxa"/>
      </w:tblCellMar>
    </w:tblPr>
  </w:style>
  <w:style w:type="table" w:styleId="Table171">
    <w:basedOn w:val="TableNormal"/>
    <w:tblPr>
      <w:tblStyleRowBandSize w:val="1"/>
      <w:tblStyleColBandSize w:val="1"/>
      <w:tblCellMar>
        <w:top w:w="100.0" w:type="dxa"/>
        <w:left w:w="100.0" w:type="dxa"/>
        <w:bottom w:w="100.0" w:type="dxa"/>
        <w:right w:w="100.0" w:type="dxa"/>
      </w:tblCellMar>
    </w:tblPr>
  </w:style>
  <w:style w:type="table" w:styleId="Table172">
    <w:basedOn w:val="TableNormal"/>
    <w:tblPr>
      <w:tblStyleRowBandSize w:val="1"/>
      <w:tblStyleColBandSize w:val="1"/>
      <w:tblCellMar>
        <w:top w:w="100.0" w:type="dxa"/>
        <w:left w:w="100.0" w:type="dxa"/>
        <w:bottom w:w="100.0" w:type="dxa"/>
        <w:right w:w="100.0" w:type="dxa"/>
      </w:tblCellMar>
    </w:tblPr>
  </w:style>
  <w:style w:type="table" w:styleId="Table173">
    <w:basedOn w:val="TableNormal"/>
    <w:tblPr>
      <w:tblStyleRowBandSize w:val="1"/>
      <w:tblStyleColBandSize w:val="1"/>
      <w:tblCellMar>
        <w:top w:w="100.0" w:type="dxa"/>
        <w:left w:w="100.0" w:type="dxa"/>
        <w:bottom w:w="100.0" w:type="dxa"/>
        <w:right w:w="100.0" w:type="dxa"/>
      </w:tblCellMar>
    </w:tblPr>
  </w:style>
  <w:style w:type="table" w:styleId="Table174">
    <w:basedOn w:val="TableNormal"/>
    <w:tblPr>
      <w:tblStyleRowBandSize w:val="1"/>
      <w:tblStyleColBandSize w:val="1"/>
      <w:tblCellMar>
        <w:top w:w="100.0" w:type="dxa"/>
        <w:left w:w="100.0" w:type="dxa"/>
        <w:bottom w:w="100.0" w:type="dxa"/>
        <w:right w:w="100.0" w:type="dxa"/>
      </w:tblCellMar>
    </w:tblPr>
  </w:style>
  <w:style w:type="table" w:styleId="Table175">
    <w:basedOn w:val="TableNormal"/>
    <w:tblPr>
      <w:tblStyleRowBandSize w:val="1"/>
      <w:tblStyleColBandSize w:val="1"/>
      <w:tblCellMar>
        <w:top w:w="100.0" w:type="dxa"/>
        <w:left w:w="100.0" w:type="dxa"/>
        <w:bottom w:w="100.0" w:type="dxa"/>
        <w:right w:w="100.0" w:type="dxa"/>
      </w:tblCellMar>
    </w:tblPr>
  </w:style>
  <w:style w:type="table" w:styleId="Table176">
    <w:basedOn w:val="TableNormal"/>
    <w:tblPr>
      <w:tblStyleRowBandSize w:val="1"/>
      <w:tblStyleColBandSize w:val="1"/>
      <w:tblCellMar>
        <w:top w:w="100.0" w:type="dxa"/>
        <w:left w:w="100.0" w:type="dxa"/>
        <w:bottom w:w="100.0" w:type="dxa"/>
        <w:right w:w="100.0" w:type="dxa"/>
      </w:tblCellMar>
    </w:tblPr>
  </w:style>
  <w:style w:type="table" w:styleId="Table177">
    <w:basedOn w:val="TableNormal"/>
    <w:tblPr>
      <w:tblStyleRowBandSize w:val="1"/>
      <w:tblStyleColBandSize w:val="1"/>
      <w:tblCellMar>
        <w:top w:w="100.0" w:type="dxa"/>
        <w:left w:w="100.0" w:type="dxa"/>
        <w:bottom w:w="100.0" w:type="dxa"/>
        <w:right w:w="100.0" w:type="dxa"/>
      </w:tblCellMar>
    </w:tblPr>
  </w:style>
  <w:style w:type="table" w:styleId="Table178">
    <w:basedOn w:val="TableNormal"/>
    <w:tblPr>
      <w:tblStyleRowBandSize w:val="1"/>
      <w:tblStyleColBandSize w:val="1"/>
      <w:tblCellMar>
        <w:top w:w="100.0" w:type="dxa"/>
        <w:left w:w="100.0" w:type="dxa"/>
        <w:bottom w:w="100.0" w:type="dxa"/>
        <w:right w:w="100.0" w:type="dxa"/>
      </w:tblCellMar>
    </w:tblPr>
  </w:style>
  <w:style w:type="table" w:styleId="Table179">
    <w:basedOn w:val="TableNormal"/>
    <w:tblPr>
      <w:tblStyleRowBandSize w:val="1"/>
      <w:tblStyleColBandSize w:val="1"/>
      <w:tblCellMar>
        <w:top w:w="100.0" w:type="dxa"/>
        <w:left w:w="100.0" w:type="dxa"/>
        <w:bottom w:w="100.0" w:type="dxa"/>
        <w:right w:w="100.0" w:type="dxa"/>
      </w:tblCellMar>
    </w:tblPr>
  </w:style>
  <w:style w:type="table" w:styleId="Table180">
    <w:basedOn w:val="TableNormal"/>
    <w:tblPr>
      <w:tblStyleRowBandSize w:val="1"/>
      <w:tblStyleColBandSize w:val="1"/>
      <w:tblCellMar>
        <w:top w:w="100.0" w:type="dxa"/>
        <w:left w:w="100.0" w:type="dxa"/>
        <w:bottom w:w="100.0" w:type="dxa"/>
        <w:right w:w="100.0" w:type="dxa"/>
      </w:tblCellMar>
    </w:tblPr>
  </w:style>
  <w:style w:type="table" w:styleId="Table181">
    <w:basedOn w:val="TableNormal"/>
    <w:tblPr>
      <w:tblStyleRowBandSize w:val="1"/>
      <w:tblStyleColBandSize w:val="1"/>
      <w:tblCellMar>
        <w:top w:w="100.0" w:type="dxa"/>
        <w:left w:w="100.0" w:type="dxa"/>
        <w:bottom w:w="100.0" w:type="dxa"/>
        <w:right w:w="100.0" w:type="dxa"/>
      </w:tblCellMar>
    </w:tblPr>
  </w:style>
  <w:style w:type="table" w:styleId="Table182">
    <w:basedOn w:val="TableNormal"/>
    <w:tblPr>
      <w:tblStyleRowBandSize w:val="1"/>
      <w:tblStyleColBandSize w:val="1"/>
      <w:tblCellMar>
        <w:top w:w="100.0" w:type="dxa"/>
        <w:left w:w="100.0" w:type="dxa"/>
        <w:bottom w:w="100.0" w:type="dxa"/>
        <w:right w:w="100.0" w:type="dxa"/>
      </w:tblCellMar>
    </w:tblPr>
  </w:style>
  <w:style w:type="table" w:styleId="Table183">
    <w:basedOn w:val="TableNormal"/>
    <w:tblPr>
      <w:tblStyleRowBandSize w:val="1"/>
      <w:tblStyleColBandSize w:val="1"/>
      <w:tblCellMar>
        <w:top w:w="100.0" w:type="dxa"/>
        <w:left w:w="100.0" w:type="dxa"/>
        <w:bottom w:w="100.0" w:type="dxa"/>
        <w:right w:w="100.0" w:type="dxa"/>
      </w:tblCellMar>
    </w:tblPr>
  </w:style>
  <w:style w:type="table" w:styleId="Table184">
    <w:basedOn w:val="TableNormal"/>
    <w:tblPr>
      <w:tblStyleRowBandSize w:val="1"/>
      <w:tblStyleColBandSize w:val="1"/>
      <w:tblCellMar>
        <w:top w:w="100.0" w:type="dxa"/>
        <w:left w:w="100.0" w:type="dxa"/>
        <w:bottom w:w="100.0" w:type="dxa"/>
        <w:right w:w="100.0" w:type="dxa"/>
      </w:tblCellMar>
    </w:tblPr>
  </w:style>
  <w:style w:type="table" w:styleId="Table185">
    <w:basedOn w:val="TableNormal"/>
    <w:tblPr>
      <w:tblStyleRowBandSize w:val="1"/>
      <w:tblStyleColBandSize w:val="1"/>
      <w:tblCellMar>
        <w:top w:w="100.0" w:type="dxa"/>
        <w:left w:w="100.0" w:type="dxa"/>
        <w:bottom w:w="100.0" w:type="dxa"/>
        <w:right w:w="100.0" w:type="dxa"/>
      </w:tblCellMar>
    </w:tblPr>
  </w:style>
  <w:style w:type="table" w:styleId="Table186">
    <w:basedOn w:val="TableNormal"/>
    <w:tblPr>
      <w:tblStyleRowBandSize w:val="1"/>
      <w:tblStyleColBandSize w:val="1"/>
      <w:tblCellMar>
        <w:top w:w="100.0" w:type="dxa"/>
        <w:left w:w="100.0" w:type="dxa"/>
        <w:bottom w:w="100.0" w:type="dxa"/>
        <w:right w:w="100.0" w:type="dxa"/>
      </w:tblCellMar>
    </w:tblPr>
  </w:style>
  <w:style w:type="table" w:styleId="Table187">
    <w:basedOn w:val="TableNormal"/>
    <w:tblPr>
      <w:tblStyleRowBandSize w:val="1"/>
      <w:tblStyleColBandSize w:val="1"/>
      <w:tblCellMar>
        <w:top w:w="100.0" w:type="dxa"/>
        <w:left w:w="100.0" w:type="dxa"/>
        <w:bottom w:w="100.0" w:type="dxa"/>
        <w:right w:w="100.0" w:type="dxa"/>
      </w:tblCellMar>
    </w:tblPr>
  </w:style>
  <w:style w:type="table" w:styleId="Table188">
    <w:basedOn w:val="TableNormal"/>
    <w:tblPr>
      <w:tblStyleRowBandSize w:val="1"/>
      <w:tblStyleColBandSize w:val="1"/>
      <w:tblCellMar>
        <w:top w:w="100.0" w:type="dxa"/>
        <w:left w:w="100.0" w:type="dxa"/>
        <w:bottom w:w="100.0" w:type="dxa"/>
        <w:right w:w="100.0" w:type="dxa"/>
      </w:tblCellMar>
    </w:tblPr>
  </w:style>
  <w:style w:type="table" w:styleId="Table189">
    <w:basedOn w:val="TableNormal"/>
    <w:tblPr>
      <w:tblStyleRowBandSize w:val="1"/>
      <w:tblStyleColBandSize w:val="1"/>
      <w:tblCellMar>
        <w:top w:w="100.0" w:type="dxa"/>
        <w:left w:w="100.0" w:type="dxa"/>
        <w:bottom w:w="100.0" w:type="dxa"/>
        <w:right w:w="100.0" w:type="dxa"/>
      </w:tblCellMar>
    </w:tblPr>
  </w:style>
  <w:style w:type="table" w:styleId="Table190">
    <w:basedOn w:val="TableNormal"/>
    <w:tblPr>
      <w:tblStyleRowBandSize w:val="1"/>
      <w:tblStyleColBandSize w:val="1"/>
      <w:tblCellMar>
        <w:top w:w="100.0" w:type="dxa"/>
        <w:left w:w="100.0" w:type="dxa"/>
        <w:bottom w:w="100.0" w:type="dxa"/>
        <w:right w:w="100.0" w:type="dxa"/>
      </w:tblCellMar>
    </w:tblPr>
  </w:style>
  <w:style w:type="table" w:styleId="Table191">
    <w:basedOn w:val="TableNormal"/>
    <w:tblPr>
      <w:tblStyleRowBandSize w:val="1"/>
      <w:tblStyleColBandSize w:val="1"/>
      <w:tblCellMar>
        <w:top w:w="100.0" w:type="dxa"/>
        <w:left w:w="100.0" w:type="dxa"/>
        <w:bottom w:w="100.0" w:type="dxa"/>
        <w:right w:w="100.0" w:type="dxa"/>
      </w:tblCellMar>
    </w:tblPr>
  </w:style>
  <w:style w:type="table" w:styleId="Table192">
    <w:basedOn w:val="TableNormal"/>
    <w:tblPr>
      <w:tblStyleRowBandSize w:val="1"/>
      <w:tblStyleColBandSize w:val="1"/>
      <w:tblCellMar>
        <w:top w:w="100.0" w:type="dxa"/>
        <w:left w:w="100.0" w:type="dxa"/>
        <w:bottom w:w="100.0" w:type="dxa"/>
        <w:right w:w="100.0" w:type="dxa"/>
      </w:tblCellMar>
    </w:tblPr>
  </w:style>
  <w:style w:type="table" w:styleId="Table193">
    <w:basedOn w:val="TableNormal"/>
    <w:tblPr>
      <w:tblStyleRowBandSize w:val="1"/>
      <w:tblStyleColBandSize w:val="1"/>
      <w:tblCellMar>
        <w:top w:w="100.0" w:type="dxa"/>
        <w:left w:w="100.0" w:type="dxa"/>
        <w:bottom w:w="100.0" w:type="dxa"/>
        <w:right w:w="100.0" w:type="dxa"/>
      </w:tblCellMar>
    </w:tblPr>
  </w:style>
  <w:style w:type="table" w:styleId="Table194">
    <w:basedOn w:val="TableNormal"/>
    <w:tblPr>
      <w:tblStyleRowBandSize w:val="1"/>
      <w:tblStyleColBandSize w:val="1"/>
      <w:tblCellMar>
        <w:top w:w="100.0" w:type="dxa"/>
        <w:left w:w="100.0" w:type="dxa"/>
        <w:bottom w:w="100.0" w:type="dxa"/>
        <w:right w:w="100.0" w:type="dxa"/>
      </w:tblCellMar>
    </w:tblPr>
  </w:style>
  <w:style w:type="table" w:styleId="Table195">
    <w:basedOn w:val="TableNormal"/>
    <w:tblPr>
      <w:tblStyleRowBandSize w:val="1"/>
      <w:tblStyleColBandSize w:val="1"/>
      <w:tblCellMar>
        <w:top w:w="100.0" w:type="dxa"/>
        <w:left w:w="100.0" w:type="dxa"/>
        <w:bottom w:w="100.0" w:type="dxa"/>
        <w:right w:w="100.0" w:type="dxa"/>
      </w:tblCellMar>
    </w:tblPr>
  </w:style>
  <w:style w:type="table" w:styleId="Table196">
    <w:basedOn w:val="TableNormal"/>
    <w:tblPr>
      <w:tblStyleRowBandSize w:val="1"/>
      <w:tblStyleColBandSize w:val="1"/>
      <w:tblCellMar>
        <w:top w:w="100.0" w:type="dxa"/>
        <w:left w:w="100.0" w:type="dxa"/>
        <w:bottom w:w="100.0" w:type="dxa"/>
        <w:right w:w="100.0" w:type="dxa"/>
      </w:tblCellMar>
    </w:tblPr>
  </w:style>
  <w:style w:type="table" w:styleId="Table197">
    <w:basedOn w:val="TableNormal"/>
    <w:tblPr>
      <w:tblStyleRowBandSize w:val="1"/>
      <w:tblStyleColBandSize w:val="1"/>
      <w:tblCellMar>
        <w:top w:w="100.0" w:type="dxa"/>
        <w:left w:w="100.0" w:type="dxa"/>
        <w:bottom w:w="100.0" w:type="dxa"/>
        <w:right w:w="100.0" w:type="dxa"/>
      </w:tblCellMar>
    </w:tblPr>
  </w:style>
  <w:style w:type="table" w:styleId="Table198">
    <w:basedOn w:val="TableNormal"/>
    <w:tblPr>
      <w:tblStyleRowBandSize w:val="1"/>
      <w:tblStyleColBandSize w:val="1"/>
      <w:tblCellMar>
        <w:top w:w="100.0" w:type="dxa"/>
        <w:left w:w="100.0" w:type="dxa"/>
        <w:bottom w:w="100.0" w:type="dxa"/>
        <w:right w:w="100.0" w:type="dxa"/>
      </w:tblCellMar>
    </w:tblPr>
  </w:style>
  <w:style w:type="table" w:styleId="Table199">
    <w:basedOn w:val="TableNormal"/>
    <w:tblPr>
      <w:tblStyleRowBandSize w:val="1"/>
      <w:tblStyleColBandSize w:val="1"/>
      <w:tblCellMar>
        <w:top w:w="100.0" w:type="dxa"/>
        <w:left w:w="100.0" w:type="dxa"/>
        <w:bottom w:w="100.0" w:type="dxa"/>
        <w:right w:w="100.0" w:type="dxa"/>
      </w:tblCellMar>
    </w:tblPr>
  </w:style>
  <w:style w:type="table" w:styleId="Table200">
    <w:basedOn w:val="TableNormal"/>
    <w:tblPr>
      <w:tblStyleRowBandSize w:val="1"/>
      <w:tblStyleColBandSize w:val="1"/>
      <w:tblCellMar>
        <w:top w:w="100.0" w:type="dxa"/>
        <w:left w:w="100.0" w:type="dxa"/>
        <w:bottom w:w="100.0" w:type="dxa"/>
        <w:right w:w="100.0" w:type="dxa"/>
      </w:tblCellMar>
    </w:tblPr>
  </w:style>
  <w:style w:type="table" w:styleId="Table201">
    <w:basedOn w:val="TableNormal"/>
    <w:tblPr>
      <w:tblStyleRowBandSize w:val="1"/>
      <w:tblStyleColBandSize w:val="1"/>
      <w:tblCellMar>
        <w:top w:w="100.0" w:type="dxa"/>
        <w:left w:w="100.0" w:type="dxa"/>
        <w:bottom w:w="100.0" w:type="dxa"/>
        <w:right w:w="100.0" w:type="dxa"/>
      </w:tblCellMar>
    </w:tblPr>
  </w:style>
  <w:style w:type="table" w:styleId="Table202">
    <w:basedOn w:val="TableNormal"/>
    <w:tblPr>
      <w:tblStyleRowBandSize w:val="1"/>
      <w:tblStyleColBandSize w:val="1"/>
      <w:tblCellMar>
        <w:top w:w="100.0" w:type="dxa"/>
        <w:left w:w="100.0" w:type="dxa"/>
        <w:bottom w:w="100.0" w:type="dxa"/>
        <w:right w:w="100.0" w:type="dxa"/>
      </w:tblCellMar>
    </w:tblPr>
  </w:style>
  <w:style w:type="table" w:styleId="Table203">
    <w:basedOn w:val="TableNormal"/>
    <w:tblPr>
      <w:tblStyleRowBandSize w:val="1"/>
      <w:tblStyleColBandSize w:val="1"/>
      <w:tblCellMar>
        <w:top w:w="100.0" w:type="dxa"/>
        <w:left w:w="100.0" w:type="dxa"/>
        <w:bottom w:w="100.0" w:type="dxa"/>
        <w:right w:w="100.0" w:type="dxa"/>
      </w:tblCellMar>
    </w:tblPr>
  </w:style>
  <w:style w:type="table" w:styleId="Table204">
    <w:basedOn w:val="TableNormal"/>
    <w:tblPr>
      <w:tblStyleRowBandSize w:val="1"/>
      <w:tblStyleColBandSize w:val="1"/>
      <w:tblCellMar>
        <w:top w:w="100.0" w:type="dxa"/>
        <w:left w:w="100.0" w:type="dxa"/>
        <w:bottom w:w="100.0" w:type="dxa"/>
        <w:right w:w="100.0" w:type="dxa"/>
      </w:tblCellMar>
    </w:tblPr>
  </w:style>
  <w:style w:type="table" w:styleId="Table205">
    <w:basedOn w:val="TableNormal"/>
    <w:tblPr>
      <w:tblStyleRowBandSize w:val="1"/>
      <w:tblStyleColBandSize w:val="1"/>
      <w:tblCellMar>
        <w:top w:w="100.0" w:type="dxa"/>
        <w:left w:w="100.0" w:type="dxa"/>
        <w:bottom w:w="100.0" w:type="dxa"/>
        <w:right w:w="100.0" w:type="dxa"/>
      </w:tblCellMar>
    </w:tblPr>
  </w:style>
  <w:style w:type="table" w:styleId="Table206">
    <w:basedOn w:val="TableNormal"/>
    <w:tblPr>
      <w:tblStyleRowBandSize w:val="1"/>
      <w:tblStyleColBandSize w:val="1"/>
      <w:tblCellMar>
        <w:top w:w="100.0" w:type="dxa"/>
        <w:left w:w="100.0" w:type="dxa"/>
        <w:bottom w:w="100.0" w:type="dxa"/>
        <w:right w:w="100.0" w:type="dxa"/>
      </w:tblCellMar>
    </w:tblPr>
  </w:style>
  <w:style w:type="table" w:styleId="Table207">
    <w:basedOn w:val="TableNormal"/>
    <w:tblPr>
      <w:tblStyleRowBandSize w:val="1"/>
      <w:tblStyleColBandSize w:val="1"/>
      <w:tblCellMar>
        <w:top w:w="100.0" w:type="dxa"/>
        <w:left w:w="100.0" w:type="dxa"/>
        <w:bottom w:w="100.0" w:type="dxa"/>
        <w:right w:w="100.0" w:type="dxa"/>
      </w:tblCellMar>
    </w:tblPr>
  </w:style>
  <w:style w:type="table" w:styleId="Table208">
    <w:basedOn w:val="TableNormal"/>
    <w:tblPr>
      <w:tblStyleRowBandSize w:val="1"/>
      <w:tblStyleColBandSize w:val="1"/>
      <w:tblCellMar>
        <w:top w:w="100.0" w:type="dxa"/>
        <w:left w:w="100.0" w:type="dxa"/>
        <w:bottom w:w="100.0" w:type="dxa"/>
        <w:right w:w="100.0" w:type="dxa"/>
      </w:tblCellMar>
    </w:tblPr>
  </w:style>
  <w:style w:type="table" w:styleId="Table209">
    <w:basedOn w:val="TableNormal"/>
    <w:tblPr>
      <w:tblStyleRowBandSize w:val="1"/>
      <w:tblStyleColBandSize w:val="1"/>
      <w:tblCellMar>
        <w:top w:w="100.0" w:type="dxa"/>
        <w:left w:w="100.0" w:type="dxa"/>
        <w:bottom w:w="100.0" w:type="dxa"/>
        <w:right w:w="100.0" w:type="dxa"/>
      </w:tblCellMar>
    </w:tblPr>
  </w:style>
  <w:style w:type="table" w:styleId="Table210">
    <w:basedOn w:val="TableNormal"/>
    <w:tblPr>
      <w:tblStyleRowBandSize w:val="1"/>
      <w:tblStyleColBandSize w:val="1"/>
      <w:tblCellMar>
        <w:top w:w="100.0" w:type="dxa"/>
        <w:left w:w="100.0" w:type="dxa"/>
        <w:bottom w:w="100.0" w:type="dxa"/>
        <w:right w:w="100.0" w:type="dxa"/>
      </w:tblCellMar>
    </w:tblPr>
  </w:style>
  <w:style w:type="table" w:styleId="Table211">
    <w:basedOn w:val="TableNormal"/>
    <w:tblPr>
      <w:tblStyleRowBandSize w:val="1"/>
      <w:tblStyleColBandSize w:val="1"/>
      <w:tblCellMar>
        <w:top w:w="100.0" w:type="dxa"/>
        <w:left w:w="100.0" w:type="dxa"/>
        <w:bottom w:w="100.0" w:type="dxa"/>
        <w:right w:w="100.0" w:type="dxa"/>
      </w:tblCellMar>
    </w:tblPr>
  </w:style>
  <w:style w:type="table" w:styleId="Table212">
    <w:basedOn w:val="TableNormal"/>
    <w:tblPr>
      <w:tblStyleRowBandSize w:val="1"/>
      <w:tblStyleColBandSize w:val="1"/>
      <w:tblCellMar>
        <w:top w:w="100.0" w:type="dxa"/>
        <w:left w:w="100.0" w:type="dxa"/>
        <w:bottom w:w="100.0" w:type="dxa"/>
        <w:right w:w="100.0" w:type="dxa"/>
      </w:tblCellMar>
    </w:tblPr>
  </w:style>
  <w:style w:type="table" w:styleId="Table213">
    <w:basedOn w:val="TableNormal"/>
    <w:tblPr>
      <w:tblStyleRowBandSize w:val="1"/>
      <w:tblStyleColBandSize w:val="1"/>
      <w:tblCellMar>
        <w:top w:w="100.0" w:type="dxa"/>
        <w:left w:w="100.0" w:type="dxa"/>
        <w:bottom w:w="100.0" w:type="dxa"/>
        <w:right w:w="100.0" w:type="dxa"/>
      </w:tblCellMar>
    </w:tblPr>
  </w:style>
  <w:style w:type="table" w:styleId="Table214">
    <w:basedOn w:val="TableNormal"/>
    <w:tblPr>
      <w:tblStyleRowBandSize w:val="1"/>
      <w:tblStyleColBandSize w:val="1"/>
      <w:tblCellMar>
        <w:top w:w="100.0" w:type="dxa"/>
        <w:left w:w="100.0" w:type="dxa"/>
        <w:bottom w:w="100.0" w:type="dxa"/>
        <w:right w:w="100.0" w:type="dxa"/>
      </w:tblCellMar>
    </w:tblPr>
  </w:style>
  <w:style w:type="table" w:styleId="Table215">
    <w:basedOn w:val="TableNormal"/>
    <w:tblPr>
      <w:tblStyleRowBandSize w:val="1"/>
      <w:tblStyleColBandSize w:val="1"/>
      <w:tblCellMar>
        <w:top w:w="100.0" w:type="dxa"/>
        <w:left w:w="100.0" w:type="dxa"/>
        <w:bottom w:w="100.0" w:type="dxa"/>
        <w:right w:w="100.0" w:type="dxa"/>
      </w:tblCellMar>
    </w:tblPr>
  </w:style>
  <w:style w:type="table" w:styleId="Table216">
    <w:basedOn w:val="TableNormal"/>
    <w:tblPr>
      <w:tblStyleRowBandSize w:val="1"/>
      <w:tblStyleColBandSize w:val="1"/>
      <w:tblCellMar>
        <w:top w:w="100.0" w:type="dxa"/>
        <w:left w:w="100.0" w:type="dxa"/>
        <w:bottom w:w="100.0" w:type="dxa"/>
        <w:right w:w="100.0" w:type="dxa"/>
      </w:tblCellMar>
    </w:tblPr>
  </w:style>
  <w:style w:type="table" w:styleId="Table217">
    <w:basedOn w:val="TableNormal"/>
    <w:tblPr>
      <w:tblStyleRowBandSize w:val="1"/>
      <w:tblStyleColBandSize w:val="1"/>
      <w:tblCellMar>
        <w:top w:w="100.0" w:type="dxa"/>
        <w:left w:w="100.0" w:type="dxa"/>
        <w:bottom w:w="100.0" w:type="dxa"/>
        <w:right w:w="100.0" w:type="dxa"/>
      </w:tblCellMar>
    </w:tblPr>
  </w:style>
  <w:style w:type="table" w:styleId="Table218">
    <w:basedOn w:val="TableNormal"/>
    <w:tblPr>
      <w:tblStyleRowBandSize w:val="1"/>
      <w:tblStyleColBandSize w:val="1"/>
      <w:tblCellMar>
        <w:top w:w="100.0" w:type="dxa"/>
        <w:left w:w="100.0" w:type="dxa"/>
        <w:bottom w:w="100.0" w:type="dxa"/>
        <w:right w:w="100.0" w:type="dxa"/>
      </w:tblCellMar>
    </w:tblPr>
  </w:style>
  <w:style w:type="table" w:styleId="Table219">
    <w:basedOn w:val="TableNormal"/>
    <w:tblPr>
      <w:tblStyleRowBandSize w:val="1"/>
      <w:tblStyleColBandSize w:val="1"/>
      <w:tblCellMar>
        <w:top w:w="100.0" w:type="dxa"/>
        <w:left w:w="100.0" w:type="dxa"/>
        <w:bottom w:w="100.0" w:type="dxa"/>
        <w:right w:w="100.0" w:type="dxa"/>
      </w:tblCellMar>
    </w:tblPr>
  </w:style>
  <w:style w:type="table" w:styleId="Table220">
    <w:basedOn w:val="TableNormal"/>
    <w:tblPr>
      <w:tblStyleRowBandSize w:val="1"/>
      <w:tblStyleColBandSize w:val="1"/>
      <w:tblCellMar>
        <w:top w:w="100.0" w:type="dxa"/>
        <w:left w:w="100.0" w:type="dxa"/>
        <w:bottom w:w="100.0" w:type="dxa"/>
        <w:right w:w="100.0" w:type="dxa"/>
      </w:tblCellMar>
    </w:tblPr>
  </w:style>
  <w:style w:type="table" w:styleId="Table221">
    <w:basedOn w:val="TableNormal"/>
    <w:tblPr>
      <w:tblStyleRowBandSize w:val="1"/>
      <w:tblStyleColBandSize w:val="1"/>
      <w:tblCellMar>
        <w:top w:w="100.0" w:type="dxa"/>
        <w:left w:w="100.0" w:type="dxa"/>
        <w:bottom w:w="100.0" w:type="dxa"/>
        <w:right w:w="100.0" w:type="dxa"/>
      </w:tblCellMar>
    </w:tblPr>
  </w:style>
  <w:style w:type="table" w:styleId="Table222">
    <w:basedOn w:val="TableNormal"/>
    <w:tblPr>
      <w:tblStyleRowBandSize w:val="1"/>
      <w:tblStyleColBandSize w:val="1"/>
      <w:tblCellMar>
        <w:top w:w="100.0" w:type="dxa"/>
        <w:left w:w="100.0" w:type="dxa"/>
        <w:bottom w:w="100.0" w:type="dxa"/>
        <w:right w:w="100.0" w:type="dxa"/>
      </w:tblCellMar>
    </w:tblPr>
  </w:style>
  <w:style w:type="table" w:styleId="Table223">
    <w:basedOn w:val="TableNormal"/>
    <w:tblPr>
      <w:tblStyleRowBandSize w:val="1"/>
      <w:tblStyleColBandSize w:val="1"/>
      <w:tblCellMar>
        <w:top w:w="100.0" w:type="dxa"/>
        <w:left w:w="100.0" w:type="dxa"/>
        <w:bottom w:w="100.0" w:type="dxa"/>
        <w:right w:w="100.0" w:type="dxa"/>
      </w:tblCellMar>
    </w:tblPr>
  </w:style>
  <w:style w:type="table" w:styleId="Table224">
    <w:basedOn w:val="TableNormal"/>
    <w:tblPr>
      <w:tblStyleRowBandSize w:val="1"/>
      <w:tblStyleColBandSize w:val="1"/>
      <w:tblCellMar>
        <w:top w:w="100.0" w:type="dxa"/>
        <w:left w:w="100.0" w:type="dxa"/>
        <w:bottom w:w="100.0" w:type="dxa"/>
        <w:right w:w="100.0" w:type="dxa"/>
      </w:tblCellMar>
    </w:tblPr>
  </w:style>
  <w:style w:type="table" w:styleId="Table225">
    <w:basedOn w:val="TableNormal"/>
    <w:tblPr>
      <w:tblStyleRowBandSize w:val="1"/>
      <w:tblStyleColBandSize w:val="1"/>
      <w:tblCellMar>
        <w:top w:w="100.0" w:type="dxa"/>
        <w:left w:w="100.0" w:type="dxa"/>
        <w:bottom w:w="100.0" w:type="dxa"/>
        <w:right w:w="100.0" w:type="dxa"/>
      </w:tblCellMar>
    </w:tblPr>
  </w:style>
  <w:style w:type="table" w:styleId="Table226">
    <w:basedOn w:val="TableNormal"/>
    <w:tblPr>
      <w:tblStyleRowBandSize w:val="1"/>
      <w:tblStyleColBandSize w:val="1"/>
      <w:tblCellMar>
        <w:top w:w="100.0" w:type="dxa"/>
        <w:left w:w="100.0" w:type="dxa"/>
        <w:bottom w:w="100.0" w:type="dxa"/>
        <w:right w:w="100.0" w:type="dxa"/>
      </w:tblCellMar>
    </w:tblPr>
  </w:style>
  <w:style w:type="table" w:styleId="Table227">
    <w:basedOn w:val="TableNormal"/>
    <w:tblPr>
      <w:tblStyleRowBandSize w:val="1"/>
      <w:tblStyleColBandSize w:val="1"/>
      <w:tblCellMar>
        <w:top w:w="100.0" w:type="dxa"/>
        <w:left w:w="100.0" w:type="dxa"/>
        <w:bottom w:w="100.0" w:type="dxa"/>
        <w:right w:w="100.0" w:type="dxa"/>
      </w:tblCellMar>
    </w:tblPr>
  </w:style>
  <w:style w:type="table" w:styleId="Table228">
    <w:basedOn w:val="TableNormal"/>
    <w:tblPr>
      <w:tblStyleRowBandSize w:val="1"/>
      <w:tblStyleColBandSize w:val="1"/>
      <w:tblCellMar>
        <w:top w:w="100.0" w:type="dxa"/>
        <w:left w:w="100.0" w:type="dxa"/>
        <w:bottom w:w="100.0" w:type="dxa"/>
        <w:right w:w="100.0" w:type="dxa"/>
      </w:tblCellMar>
    </w:tblPr>
  </w:style>
  <w:style w:type="table" w:styleId="Table229">
    <w:basedOn w:val="TableNormal"/>
    <w:tblPr>
      <w:tblStyleRowBandSize w:val="1"/>
      <w:tblStyleColBandSize w:val="1"/>
      <w:tblCellMar>
        <w:top w:w="100.0" w:type="dxa"/>
        <w:left w:w="100.0" w:type="dxa"/>
        <w:bottom w:w="100.0" w:type="dxa"/>
        <w:right w:w="100.0" w:type="dxa"/>
      </w:tblCellMar>
    </w:tblPr>
  </w:style>
  <w:style w:type="table" w:styleId="Table230">
    <w:basedOn w:val="TableNormal"/>
    <w:tblPr>
      <w:tblStyleRowBandSize w:val="1"/>
      <w:tblStyleColBandSize w:val="1"/>
      <w:tblCellMar>
        <w:top w:w="100.0" w:type="dxa"/>
        <w:left w:w="100.0" w:type="dxa"/>
        <w:bottom w:w="100.0" w:type="dxa"/>
        <w:right w:w="100.0" w:type="dxa"/>
      </w:tblCellMar>
    </w:tblPr>
  </w:style>
  <w:style w:type="table" w:styleId="Table231">
    <w:basedOn w:val="TableNormal"/>
    <w:tblPr>
      <w:tblStyleRowBandSize w:val="1"/>
      <w:tblStyleColBandSize w:val="1"/>
      <w:tblCellMar>
        <w:top w:w="100.0" w:type="dxa"/>
        <w:left w:w="100.0" w:type="dxa"/>
        <w:bottom w:w="100.0" w:type="dxa"/>
        <w:right w:w="100.0" w:type="dxa"/>
      </w:tblCellMar>
    </w:tblPr>
  </w:style>
  <w:style w:type="table" w:styleId="Table232">
    <w:basedOn w:val="TableNormal"/>
    <w:tblPr>
      <w:tblStyleRowBandSize w:val="1"/>
      <w:tblStyleColBandSize w:val="1"/>
      <w:tblCellMar>
        <w:top w:w="100.0" w:type="dxa"/>
        <w:left w:w="100.0" w:type="dxa"/>
        <w:bottom w:w="100.0" w:type="dxa"/>
        <w:right w:w="100.0" w:type="dxa"/>
      </w:tblCellMar>
    </w:tblPr>
  </w:style>
  <w:style w:type="table" w:styleId="Table233">
    <w:basedOn w:val="TableNormal"/>
    <w:tblPr>
      <w:tblStyleRowBandSize w:val="1"/>
      <w:tblStyleColBandSize w:val="1"/>
      <w:tblCellMar>
        <w:top w:w="100.0" w:type="dxa"/>
        <w:left w:w="100.0" w:type="dxa"/>
        <w:bottom w:w="100.0" w:type="dxa"/>
        <w:right w:w="100.0" w:type="dxa"/>
      </w:tblCellMar>
    </w:tblPr>
  </w:style>
  <w:style w:type="table" w:styleId="Table234">
    <w:basedOn w:val="TableNormal"/>
    <w:tblPr>
      <w:tblStyleRowBandSize w:val="1"/>
      <w:tblStyleColBandSize w:val="1"/>
      <w:tblCellMar>
        <w:top w:w="100.0" w:type="dxa"/>
        <w:left w:w="100.0" w:type="dxa"/>
        <w:bottom w:w="100.0" w:type="dxa"/>
        <w:right w:w="100.0" w:type="dxa"/>
      </w:tblCellMar>
    </w:tblPr>
  </w:style>
  <w:style w:type="table" w:styleId="Table235">
    <w:basedOn w:val="TableNormal"/>
    <w:tblPr>
      <w:tblStyleRowBandSize w:val="1"/>
      <w:tblStyleColBandSize w:val="1"/>
      <w:tblCellMar>
        <w:top w:w="100.0" w:type="dxa"/>
        <w:left w:w="100.0" w:type="dxa"/>
        <w:bottom w:w="100.0" w:type="dxa"/>
        <w:right w:w="100.0" w:type="dxa"/>
      </w:tblCellMar>
    </w:tblPr>
  </w:style>
  <w:style w:type="table" w:styleId="Table236">
    <w:basedOn w:val="TableNormal"/>
    <w:tblPr>
      <w:tblStyleRowBandSize w:val="1"/>
      <w:tblStyleColBandSize w:val="1"/>
      <w:tblCellMar>
        <w:top w:w="100.0" w:type="dxa"/>
        <w:left w:w="100.0" w:type="dxa"/>
        <w:bottom w:w="100.0" w:type="dxa"/>
        <w:right w:w="100.0" w:type="dxa"/>
      </w:tblCellMar>
    </w:tblPr>
  </w:style>
  <w:style w:type="table" w:styleId="Table237">
    <w:basedOn w:val="TableNormal"/>
    <w:tblPr>
      <w:tblStyleRowBandSize w:val="1"/>
      <w:tblStyleColBandSize w:val="1"/>
      <w:tblCellMar>
        <w:top w:w="100.0" w:type="dxa"/>
        <w:left w:w="100.0" w:type="dxa"/>
        <w:bottom w:w="100.0" w:type="dxa"/>
        <w:right w:w="100.0" w:type="dxa"/>
      </w:tblCellMar>
    </w:tblPr>
  </w:style>
  <w:style w:type="table" w:styleId="Table238">
    <w:basedOn w:val="TableNormal"/>
    <w:tblPr>
      <w:tblStyleRowBandSize w:val="1"/>
      <w:tblStyleColBandSize w:val="1"/>
      <w:tblCellMar>
        <w:top w:w="100.0" w:type="dxa"/>
        <w:left w:w="100.0" w:type="dxa"/>
        <w:bottom w:w="100.0" w:type="dxa"/>
        <w:right w:w="100.0" w:type="dxa"/>
      </w:tblCellMar>
    </w:tblPr>
  </w:style>
  <w:style w:type="table" w:styleId="Table239">
    <w:basedOn w:val="TableNormal"/>
    <w:tblPr>
      <w:tblStyleRowBandSize w:val="1"/>
      <w:tblStyleColBandSize w:val="1"/>
      <w:tblCellMar>
        <w:top w:w="100.0" w:type="dxa"/>
        <w:left w:w="100.0" w:type="dxa"/>
        <w:bottom w:w="100.0" w:type="dxa"/>
        <w:right w:w="100.0" w:type="dxa"/>
      </w:tblCellMar>
    </w:tblPr>
  </w:style>
  <w:style w:type="table" w:styleId="Table240">
    <w:basedOn w:val="TableNormal"/>
    <w:tblPr>
      <w:tblStyleRowBandSize w:val="1"/>
      <w:tblStyleColBandSize w:val="1"/>
      <w:tblCellMar>
        <w:top w:w="100.0" w:type="dxa"/>
        <w:left w:w="100.0" w:type="dxa"/>
        <w:bottom w:w="100.0" w:type="dxa"/>
        <w:right w:w="100.0" w:type="dxa"/>
      </w:tblCellMar>
    </w:tblPr>
  </w:style>
  <w:style w:type="table" w:styleId="Table241">
    <w:basedOn w:val="TableNormal"/>
    <w:tblPr>
      <w:tblStyleRowBandSize w:val="1"/>
      <w:tblStyleColBandSize w:val="1"/>
      <w:tblCellMar>
        <w:top w:w="100.0" w:type="dxa"/>
        <w:left w:w="100.0" w:type="dxa"/>
        <w:bottom w:w="100.0" w:type="dxa"/>
        <w:right w:w="100.0" w:type="dxa"/>
      </w:tblCellMar>
    </w:tblPr>
  </w:style>
  <w:style w:type="table" w:styleId="Table242">
    <w:basedOn w:val="TableNormal"/>
    <w:tblPr>
      <w:tblStyleRowBandSize w:val="1"/>
      <w:tblStyleColBandSize w:val="1"/>
      <w:tblCellMar>
        <w:top w:w="100.0" w:type="dxa"/>
        <w:left w:w="100.0" w:type="dxa"/>
        <w:bottom w:w="100.0" w:type="dxa"/>
        <w:right w:w="100.0" w:type="dxa"/>
      </w:tblCellMar>
    </w:tblPr>
  </w:style>
  <w:style w:type="table" w:styleId="Table243">
    <w:basedOn w:val="TableNormal"/>
    <w:tblPr>
      <w:tblStyleRowBandSize w:val="1"/>
      <w:tblStyleColBandSize w:val="1"/>
      <w:tblCellMar>
        <w:top w:w="100.0" w:type="dxa"/>
        <w:left w:w="100.0" w:type="dxa"/>
        <w:bottom w:w="100.0" w:type="dxa"/>
        <w:right w:w="100.0" w:type="dxa"/>
      </w:tblCellMar>
    </w:tblPr>
  </w:style>
  <w:style w:type="table" w:styleId="Table244">
    <w:basedOn w:val="TableNormal"/>
    <w:tblPr>
      <w:tblStyleRowBandSize w:val="1"/>
      <w:tblStyleColBandSize w:val="1"/>
      <w:tblCellMar>
        <w:top w:w="100.0" w:type="dxa"/>
        <w:left w:w="100.0" w:type="dxa"/>
        <w:bottom w:w="100.0" w:type="dxa"/>
        <w:right w:w="100.0" w:type="dxa"/>
      </w:tblCellMar>
    </w:tblPr>
  </w:style>
  <w:style w:type="table" w:styleId="Table245">
    <w:basedOn w:val="TableNormal"/>
    <w:tblPr>
      <w:tblStyleRowBandSize w:val="1"/>
      <w:tblStyleColBandSize w:val="1"/>
      <w:tblCellMar>
        <w:top w:w="100.0" w:type="dxa"/>
        <w:left w:w="100.0" w:type="dxa"/>
        <w:bottom w:w="100.0" w:type="dxa"/>
        <w:right w:w="100.0" w:type="dxa"/>
      </w:tblCellMar>
    </w:tblPr>
  </w:style>
  <w:style w:type="table" w:styleId="Table246">
    <w:basedOn w:val="TableNormal"/>
    <w:tblPr>
      <w:tblStyleRowBandSize w:val="1"/>
      <w:tblStyleColBandSize w:val="1"/>
      <w:tblCellMar>
        <w:top w:w="100.0" w:type="dxa"/>
        <w:left w:w="100.0" w:type="dxa"/>
        <w:bottom w:w="100.0" w:type="dxa"/>
        <w:right w:w="100.0" w:type="dxa"/>
      </w:tblCellMar>
    </w:tblPr>
  </w:style>
  <w:style w:type="table" w:styleId="Table247">
    <w:basedOn w:val="TableNormal"/>
    <w:tblPr>
      <w:tblStyleRowBandSize w:val="1"/>
      <w:tblStyleColBandSize w:val="1"/>
      <w:tblCellMar>
        <w:top w:w="100.0" w:type="dxa"/>
        <w:left w:w="100.0" w:type="dxa"/>
        <w:bottom w:w="100.0" w:type="dxa"/>
        <w:right w:w="100.0" w:type="dxa"/>
      </w:tblCellMar>
    </w:tblPr>
  </w:style>
  <w:style w:type="table" w:styleId="Table248">
    <w:basedOn w:val="TableNormal"/>
    <w:tblPr>
      <w:tblStyleRowBandSize w:val="1"/>
      <w:tblStyleColBandSize w:val="1"/>
      <w:tblCellMar>
        <w:top w:w="100.0" w:type="dxa"/>
        <w:left w:w="100.0" w:type="dxa"/>
        <w:bottom w:w="100.0" w:type="dxa"/>
        <w:right w:w="100.0" w:type="dxa"/>
      </w:tblCellMar>
    </w:tblPr>
  </w:style>
  <w:style w:type="table" w:styleId="Table249">
    <w:basedOn w:val="TableNormal"/>
    <w:tblPr>
      <w:tblStyleRowBandSize w:val="1"/>
      <w:tblStyleColBandSize w:val="1"/>
      <w:tblCellMar>
        <w:top w:w="100.0" w:type="dxa"/>
        <w:left w:w="100.0" w:type="dxa"/>
        <w:bottom w:w="100.0" w:type="dxa"/>
        <w:right w:w="100.0" w:type="dxa"/>
      </w:tblCellMar>
    </w:tblPr>
  </w:style>
  <w:style w:type="table" w:styleId="Table250">
    <w:basedOn w:val="TableNormal"/>
    <w:tblPr>
      <w:tblStyleRowBandSize w:val="1"/>
      <w:tblStyleColBandSize w:val="1"/>
      <w:tblCellMar>
        <w:top w:w="100.0" w:type="dxa"/>
        <w:left w:w="100.0" w:type="dxa"/>
        <w:bottom w:w="100.0" w:type="dxa"/>
        <w:right w:w="100.0" w:type="dxa"/>
      </w:tblCellMar>
    </w:tblPr>
  </w:style>
  <w:style w:type="table" w:styleId="Table251">
    <w:basedOn w:val="TableNormal"/>
    <w:tblPr>
      <w:tblStyleRowBandSize w:val="1"/>
      <w:tblStyleColBandSize w:val="1"/>
      <w:tblCellMar>
        <w:top w:w="100.0" w:type="dxa"/>
        <w:left w:w="100.0" w:type="dxa"/>
        <w:bottom w:w="100.0" w:type="dxa"/>
        <w:right w:w="100.0" w:type="dxa"/>
      </w:tblCellMar>
    </w:tblPr>
  </w:style>
  <w:style w:type="table" w:styleId="Table252">
    <w:basedOn w:val="TableNormal"/>
    <w:tblPr>
      <w:tblStyleRowBandSize w:val="1"/>
      <w:tblStyleColBandSize w:val="1"/>
      <w:tblCellMar>
        <w:top w:w="100.0" w:type="dxa"/>
        <w:left w:w="100.0" w:type="dxa"/>
        <w:bottom w:w="100.0" w:type="dxa"/>
        <w:right w:w="100.0" w:type="dxa"/>
      </w:tblCellMar>
    </w:tblPr>
  </w:style>
  <w:style w:type="table" w:styleId="Table253">
    <w:basedOn w:val="TableNormal"/>
    <w:tblPr>
      <w:tblStyleRowBandSize w:val="1"/>
      <w:tblStyleColBandSize w:val="1"/>
      <w:tblCellMar>
        <w:top w:w="100.0" w:type="dxa"/>
        <w:left w:w="100.0" w:type="dxa"/>
        <w:bottom w:w="100.0" w:type="dxa"/>
        <w:right w:w="100.0" w:type="dxa"/>
      </w:tblCellMar>
    </w:tblPr>
  </w:style>
  <w:style w:type="table" w:styleId="Table254">
    <w:basedOn w:val="TableNormal"/>
    <w:tblPr>
      <w:tblStyleRowBandSize w:val="1"/>
      <w:tblStyleColBandSize w:val="1"/>
      <w:tblCellMar>
        <w:top w:w="100.0" w:type="dxa"/>
        <w:left w:w="100.0" w:type="dxa"/>
        <w:bottom w:w="100.0" w:type="dxa"/>
        <w:right w:w="100.0" w:type="dxa"/>
      </w:tblCellMar>
    </w:tblPr>
  </w:style>
  <w:style w:type="table" w:styleId="Table255">
    <w:basedOn w:val="TableNormal"/>
    <w:tblPr>
      <w:tblStyleRowBandSize w:val="1"/>
      <w:tblStyleColBandSize w:val="1"/>
      <w:tblCellMar>
        <w:top w:w="100.0" w:type="dxa"/>
        <w:left w:w="100.0" w:type="dxa"/>
        <w:bottom w:w="100.0" w:type="dxa"/>
        <w:right w:w="100.0" w:type="dxa"/>
      </w:tblCellMar>
    </w:tblPr>
  </w:style>
  <w:style w:type="table" w:styleId="Table256">
    <w:basedOn w:val="TableNormal"/>
    <w:tblPr>
      <w:tblStyleRowBandSize w:val="1"/>
      <w:tblStyleColBandSize w:val="1"/>
      <w:tblCellMar>
        <w:top w:w="100.0" w:type="dxa"/>
        <w:left w:w="100.0" w:type="dxa"/>
        <w:bottom w:w="100.0" w:type="dxa"/>
        <w:right w:w="100.0" w:type="dxa"/>
      </w:tblCellMar>
    </w:tblPr>
  </w:style>
  <w:style w:type="table" w:styleId="Table257">
    <w:basedOn w:val="TableNormal"/>
    <w:tblPr>
      <w:tblStyleRowBandSize w:val="1"/>
      <w:tblStyleColBandSize w:val="1"/>
      <w:tblCellMar>
        <w:top w:w="100.0" w:type="dxa"/>
        <w:left w:w="100.0" w:type="dxa"/>
        <w:bottom w:w="100.0" w:type="dxa"/>
        <w:right w:w="100.0" w:type="dxa"/>
      </w:tblCellMar>
    </w:tblPr>
  </w:style>
  <w:style w:type="table" w:styleId="Table258">
    <w:basedOn w:val="TableNormal"/>
    <w:tblPr>
      <w:tblStyleRowBandSize w:val="1"/>
      <w:tblStyleColBandSize w:val="1"/>
      <w:tblCellMar>
        <w:top w:w="100.0" w:type="dxa"/>
        <w:left w:w="100.0" w:type="dxa"/>
        <w:bottom w:w="100.0" w:type="dxa"/>
        <w:right w:w="100.0" w:type="dxa"/>
      </w:tblCellMar>
    </w:tblPr>
  </w:style>
  <w:style w:type="table" w:styleId="Table259">
    <w:basedOn w:val="TableNormal"/>
    <w:tblPr>
      <w:tblStyleRowBandSize w:val="1"/>
      <w:tblStyleColBandSize w:val="1"/>
      <w:tblCellMar>
        <w:top w:w="100.0" w:type="dxa"/>
        <w:left w:w="100.0" w:type="dxa"/>
        <w:bottom w:w="100.0" w:type="dxa"/>
        <w:right w:w="100.0" w:type="dxa"/>
      </w:tblCellMar>
    </w:tblPr>
  </w:style>
  <w:style w:type="table" w:styleId="Table260">
    <w:basedOn w:val="TableNormal"/>
    <w:tblPr>
      <w:tblStyleRowBandSize w:val="1"/>
      <w:tblStyleColBandSize w:val="1"/>
      <w:tblCellMar>
        <w:top w:w="100.0" w:type="dxa"/>
        <w:left w:w="100.0" w:type="dxa"/>
        <w:bottom w:w="100.0" w:type="dxa"/>
        <w:right w:w="100.0" w:type="dxa"/>
      </w:tblCellMar>
    </w:tblPr>
  </w:style>
  <w:style w:type="table" w:styleId="Table261">
    <w:basedOn w:val="TableNormal"/>
    <w:tblPr>
      <w:tblStyleRowBandSize w:val="1"/>
      <w:tblStyleColBandSize w:val="1"/>
      <w:tblCellMar>
        <w:top w:w="100.0" w:type="dxa"/>
        <w:left w:w="100.0" w:type="dxa"/>
        <w:bottom w:w="100.0" w:type="dxa"/>
        <w:right w:w="100.0" w:type="dxa"/>
      </w:tblCellMar>
    </w:tblPr>
  </w:style>
  <w:style w:type="table" w:styleId="Table262">
    <w:basedOn w:val="TableNormal"/>
    <w:tblPr>
      <w:tblStyleRowBandSize w:val="1"/>
      <w:tblStyleColBandSize w:val="1"/>
      <w:tblCellMar>
        <w:top w:w="100.0" w:type="dxa"/>
        <w:left w:w="100.0" w:type="dxa"/>
        <w:bottom w:w="100.0" w:type="dxa"/>
        <w:right w:w="100.0" w:type="dxa"/>
      </w:tblCellMar>
    </w:tblPr>
  </w:style>
  <w:style w:type="table" w:styleId="Table263">
    <w:basedOn w:val="TableNormal"/>
    <w:tblPr>
      <w:tblStyleRowBandSize w:val="1"/>
      <w:tblStyleColBandSize w:val="1"/>
      <w:tblCellMar>
        <w:top w:w="100.0" w:type="dxa"/>
        <w:left w:w="100.0" w:type="dxa"/>
        <w:bottom w:w="100.0" w:type="dxa"/>
        <w:right w:w="100.0" w:type="dxa"/>
      </w:tblCellMar>
    </w:tblPr>
  </w:style>
  <w:style w:type="table" w:styleId="Table264">
    <w:basedOn w:val="TableNormal"/>
    <w:tblPr>
      <w:tblStyleRowBandSize w:val="1"/>
      <w:tblStyleColBandSize w:val="1"/>
      <w:tblCellMar>
        <w:top w:w="100.0" w:type="dxa"/>
        <w:left w:w="100.0" w:type="dxa"/>
        <w:bottom w:w="100.0" w:type="dxa"/>
        <w:right w:w="100.0" w:type="dxa"/>
      </w:tblCellMar>
    </w:tblPr>
  </w:style>
  <w:style w:type="table" w:styleId="Table265">
    <w:basedOn w:val="TableNormal"/>
    <w:tblPr>
      <w:tblStyleRowBandSize w:val="1"/>
      <w:tblStyleColBandSize w:val="1"/>
      <w:tblCellMar>
        <w:top w:w="100.0" w:type="dxa"/>
        <w:left w:w="100.0" w:type="dxa"/>
        <w:bottom w:w="100.0" w:type="dxa"/>
        <w:right w:w="100.0" w:type="dxa"/>
      </w:tblCellMar>
    </w:tblPr>
  </w:style>
  <w:style w:type="table" w:styleId="Table266">
    <w:basedOn w:val="TableNormal"/>
    <w:tblPr>
      <w:tblStyleRowBandSize w:val="1"/>
      <w:tblStyleColBandSize w:val="1"/>
      <w:tblCellMar>
        <w:top w:w="100.0" w:type="dxa"/>
        <w:left w:w="100.0" w:type="dxa"/>
        <w:bottom w:w="100.0" w:type="dxa"/>
        <w:right w:w="100.0" w:type="dxa"/>
      </w:tblCellMar>
    </w:tblPr>
  </w:style>
  <w:style w:type="table" w:styleId="Table267">
    <w:basedOn w:val="TableNormal"/>
    <w:tblPr>
      <w:tblStyleRowBandSize w:val="1"/>
      <w:tblStyleColBandSize w:val="1"/>
      <w:tblCellMar>
        <w:top w:w="100.0" w:type="dxa"/>
        <w:left w:w="100.0" w:type="dxa"/>
        <w:bottom w:w="100.0" w:type="dxa"/>
        <w:right w:w="100.0" w:type="dxa"/>
      </w:tblCellMar>
    </w:tblPr>
  </w:style>
  <w:style w:type="table" w:styleId="Table268">
    <w:basedOn w:val="TableNormal"/>
    <w:tblPr>
      <w:tblStyleRowBandSize w:val="1"/>
      <w:tblStyleColBandSize w:val="1"/>
      <w:tblCellMar>
        <w:top w:w="100.0" w:type="dxa"/>
        <w:left w:w="100.0" w:type="dxa"/>
        <w:bottom w:w="100.0" w:type="dxa"/>
        <w:right w:w="100.0" w:type="dxa"/>
      </w:tblCellMar>
    </w:tblPr>
  </w:style>
  <w:style w:type="table" w:styleId="Table269">
    <w:basedOn w:val="TableNormal"/>
    <w:tblPr>
      <w:tblStyleRowBandSize w:val="1"/>
      <w:tblStyleColBandSize w:val="1"/>
      <w:tblCellMar>
        <w:top w:w="100.0" w:type="dxa"/>
        <w:left w:w="100.0" w:type="dxa"/>
        <w:bottom w:w="100.0" w:type="dxa"/>
        <w:right w:w="100.0" w:type="dxa"/>
      </w:tblCellMar>
    </w:tblPr>
  </w:style>
  <w:style w:type="table" w:styleId="Table270">
    <w:basedOn w:val="TableNormal"/>
    <w:tblPr>
      <w:tblStyleRowBandSize w:val="1"/>
      <w:tblStyleColBandSize w:val="1"/>
      <w:tblCellMar>
        <w:top w:w="100.0" w:type="dxa"/>
        <w:left w:w="100.0" w:type="dxa"/>
        <w:bottom w:w="100.0" w:type="dxa"/>
        <w:right w:w="100.0" w:type="dxa"/>
      </w:tblCellMar>
    </w:tblPr>
  </w:style>
  <w:style w:type="table" w:styleId="Table271">
    <w:basedOn w:val="TableNormal"/>
    <w:tblPr>
      <w:tblStyleRowBandSize w:val="1"/>
      <w:tblStyleColBandSize w:val="1"/>
      <w:tblCellMar>
        <w:top w:w="100.0" w:type="dxa"/>
        <w:left w:w="100.0" w:type="dxa"/>
        <w:bottom w:w="100.0" w:type="dxa"/>
        <w:right w:w="100.0" w:type="dxa"/>
      </w:tblCellMar>
    </w:tblPr>
  </w:style>
  <w:style w:type="table" w:styleId="Table272">
    <w:basedOn w:val="TableNormal"/>
    <w:tblPr>
      <w:tblStyleRowBandSize w:val="1"/>
      <w:tblStyleColBandSize w:val="1"/>
      <w:tblCellMar>
        <w:top w:w="100.0" w:type="dxa"/>
        <w:left w:w="100.0" w:type="dxa"/>
        <w:bottom w:w="100.0" w:type="dxa"/>
        <w:right w:w="100.0" w:type="dxa"/>
      </w:tblCellMar>
    </w:tblPr>
  </w:style>
  <w:style w:type="table" w:styleId="Table273">
    <w:basedOn w:val="TableNormal"/>
    <w:tblPr>
      <w:tblStyleRowBandSize w:val="1"/>
      <w:tblStyleColBandSize w:val="1"/>
      <w:tblCellMar>
        <w:top w:w="100.0" w:type="dxa"/>
        <w:left w:w="100.0" w:type="dxa"/>
        <w:bottom w:w="100.0" w:type="dxa"/>
        <w:right w:w="100.0" w:type="dxa"/>
      </w:tblCellMar>
    </w:tblPr>
  </w:style>
  <w:style w:type="table" w:styleId="Table274">
    <w:basedOn w:val="TableNormal"/>
    <w:tblPr>
      <w:tblStyleRowBandSize w:val="1"/>
      <w:tblStyleColBandSize w:val="1"/>
      <w:tblCellMar>
        <w:top w:w="100.0" w:type="dxa"/>
        <w:left w:w="100.0" w:type="dxa"/>
        <w:bottom w:w="100.0" w:type="dxa"/>
        <w:right w:w="100.0" w:type="dxa"/>
      </w:tblCellMar>
    </w:tblPr>
  </w:style>
  <w:style w:type="table" w:styleId="Table275">
    <w:basedOn w:val="TableNormal"/>
    <w:tblPr>
      <w:tblStyleRowBandSize w:val="1"/>
      <w:tblStyleColBandSize w:val="1"/>
      <w:tblCellMar>
        <w:top w:w="100.0" w:type="dxa"/>
        <w:left w:w="100.0" w:type="dxa"/>
        <w:bottom w:w="100.0" w:type="dxa"/>
        <w:right w:w="100.0" w:type="dxa"/>
      </w:tblCellMar>
    </w:tblPr>
  </w:style>
  <w:style w:type="table" w:styleId="Table276">
    <w:basedOn w:val="TableNormal"/>
    <w:tblPr>
      <w:tblStyleRowBandSize w:val="1"/>
      <w:tblStyleColBandSize w:val="1"/>
      <w:tblCellMar>
        <w:top w:w="100.0" w:type="dxa"/>
        <w:left w:w="100.0" w:type="dxa"/>
        <w:bottom w:w="100.0" w:type="dxa"/>
        <w:right w:w="100.0" w:type="dxa"/>
      </w:tblCellMar>
    </w:tblPr>
  </w:style>
  <w:style w:type="table" w:styleId="Table277">
    <w:basedOn w:val="TableNormal"/>
    <w:tblPr>
      <w:tblStyleRowBandSize w:val="1"/>
      <w:tblStyleColBandSize w:val="1"/>
      <w:tblCellMar>
        <w:top w:w="100.0" w:type="dxa"/>
        <w:left w:w="100.0" w:type="dxa"/>
        <w:bottom w:w="100.0" w:type="dxa"/>
        <w:right w:w="100.0" w:type="dxa"/>
      </w:tblCellMar>
    </w:tblPr>
  </w:style>
  <w:style w:type="table" w:styleId="Table278">
    <w:basedOn w:val="TableNormal"/>
    <w:tblPr>
      <w:tblStyleRowBandSize w:val="1"/>
      <w:tblStyleColBandSize w:val="1"/>
      <w:tblCellMar>
        <w:top w:w="100.0" w:type="dxa"/>
        <w:left w:w="100.0" w:type="dxa"/>
        <w:bottom w:w="100.0" w:type="dxa"/>
        <w:right w:w="100.0" w:type="dxa"/>
      </w:tblCellMar>
    </w:tblPr>
  </w:style>
  <w:style w:type="table" w:styleId="Table279">
    <w:basedOn w:val="TableNormal"/>
    <w:tblPr>
      <w:tblStyleRowBandSize w:val="1"/>
      <w:tblStyleColBandSize w:val="1"/>
      <w:tblCellMar>
        <w:top w:w="100.0" w:type="dxa"/>
        <w:left w:w="100.0" w:type="dxa"/>
        <w:bottom w:w="100.0" w:type="dxa"/>
        <w:right w:w="100.0" w:type="dxa"/>
      </w:tblCellMar>
    </w:tblPr>
  </w:style>
  <w:style w:type="table" w:styleId="Table280">
    <w:basedOn w:val="TableNormal"/>
    <w:tblPr>
      <w:tblStyleRowBandSize w:val="1"/>
      <w:tblStyleColBandSize w:val="1"/>
      <w:tblCellMar>
        <w:top w:w="100.0" w:type="dxa"/>
        <w:left w:w="100.0" w:type="dxa"/>
        <w:bottom w:w="100.0" w:type="dxa"/>
        <w:right w:w="100.0" w:type="dxa"/>
      </w:tblCellMar>
    </w:tblPr>
  </w:style>
  <w:style w:type="table" w:styleId="Table281">
    <w:basedOn w:val="TableNormal"/>
    <w:tblPr>
      <w:tblStyleRowBandSize w:val="1"/>
      <w:tblStyleColBandSize w:val="1"/>
      <w:tblCellMar>
        <w:top w:w="100.0" w:type="dxa"/>
        <w:left w:w="100.0" w:type="dxa"/>
        <w:bottom w:w="100.0" w:type="dxa"/>
        <w:right w:w="100.0" w:type="dxa"/>
      </w:tblCellMar>
    </w:tblPr>
  </w:style>
  <w:style w:type="table" w:styleId="Table282">
    <w:basedOn w:val="TableNormal"/>
    <w:tblPr>
      <w:tblStyleRowBandSize w:val="1"/>
      <w:tblStyleColBandSize w:val="1"/>
      <w:tblCellMar>
        <w:top w:w="100.0" w:type="dxa"/>
        <w:left w:w="100.0" w:type="dxa"/>
        <w:bottom w:w="100.0" w:type="dxa"/>
        <w:right w:w="100.0" w:type="dxa"/>
      </w:tblCellMar>
    </w:tblPr>
  </w:style>
  <w:style w:type="table" w:styleId="Table283">
    <w:basedOn w:val="TableNormal"/>
    <w:tblPr>
      <w:tblStyleRowBandSize w:val="1"/>
      <w:tblStyleColBandSize w:val="1"/>
      <w:tblCellMar>
        <w:top w:w="100.0" w:type="dxa"/>
        <w:left w:w="100.0" w:type="dxa"/>
        <w:bottom w:w="100.0" w:type="dxa"/>
        <w:right w:w="100.0" w:type="dxa"/>
      </w:tblCellMar>
    </w:tblPr>
  </w:style>
  <w:style w:type="table" w:styleId="Table284">
    <w:basedOn w:val="TableNormal"/>
    <w:tblPr>
      <w:tblStyleRowBandSize w:val="1"/>
      <w:tblStyleColBandSize w:val="1"/>
      <w:tblCellMar>
        <w:top w:w="100.0" w:type="dxa"/>
        <w:left w:w="100.0" w:type="dxa"/>
        <w:bottom w:w="100.0" w:type="dxa"/>
        <w:right w:w="100.0" w:type="dxa"/>
      </w:tblCellMar>
    </w:tblPr>
  </w:style>
  <w:style w:type="table" w:styleId="Table285">
    <w:basedOn w:val="TableNormal"/>
    <w:tblPr>
      <w:tblStyleRowBandSize w:val="1"/>
      <w:tblStyleColBandSize w:val="1"/>
      <w:tblCellMar>
        <w:top w:w="100.0" w:type="dxa"/>
        <w:left w:w="100.0" w:type="dxa"/>
        <w:bottom w:w="100.0" w:type="dxa"/>
        <w:right w:w="100.0" w:type="dxa"/>
      </w:tblCellMar>
    </w:tblPr>
  </w:style>
  <w:style w:type="table" w:styleId="Table286">
    <w:basedOn w:val="TableNormal"/>
    <w:tblPr>
      <w:tblStyleRowBandSize w:val="1"/>
      <w:tblStyleColBandSize w:val="1"/>
      <w:tblCellMar>
        <w:top w:w="100.0" w:type="dxa"/>
        <w:left w:w="100.0" w:type="dxa"/>
        <w:bottom w:w="100.0" w:type="dxa"/>
        <w:right w:w="100.0" w:type="dxa"/>
      </w:tblCellMar>
    </w:tblPr>
  </w:style>
  <w:style w:type="table" w:styleId="Table287">
    <w:basedOn w:val="TableNormal"/>
    <w:tblPr>
      <w:tblStyleRowBandSize w:val="1"/>
      <w:tblStyleColBandSize w:val="1"/>
      <w:tblCellMar>
        <w:top w:w="100.0" w:type="dxa"/>
        <w:left w:w="100.0" w:type="dxa"/>
        <w:bottom w:w="100.0" w:type="dxa"/>
        <w:right w:w="100.0" w:type="dxa"/>
      </w:tblCellMar>
    </w:tblPr>
  </w:style>
  <w:style w:type="table" w:styleId="Table288">
    <w:basedOn w:val="TableNormal"/>
    <w:tblPr>
      <w:tblStyleRowBandSize w:val="1"/>
      <w:tblStyleColBandSize w:val="1"/>
      <w:tblCellMar>
        <w:top w:w="100.0" w:type="dxa"/>
        <w:left w:w="100.0" w:type="dxa"/>
        <w:bottom w:w="100.0" w:type="dxa"/>
        <w:right w:w="100.0" w:type="dxa"/>
      </w:tblCellMar>
    </w:tblPr>
  </w:style>
  <w:style w:type="table" w:styleId="Table289">
    <w:basedOn w:val="TableNormal"/>
    <w:tblPr>
      <w:tblStyleRowBandSize w:val="1"/>
      <w:tblStyleColBandSize w:val="1"/>
      <w:tblCellMar>
        <w:top w:w="100.0" w:type="dxa"/>
        <w:left w:w="100.0" w:type="dxa"/>
        <w:bottom w:w="100.0" w:type="dxa"/>
        <w:right w:w="100.0" w:type="dxa"/>
      </w:tblCellMar>
    </w:tblPr>
  </w:style>
  <w:style w:type="table" w:styleId="Table290">
    <w:basedOn w:val="TableNormal"/>
    <w:tblPr>
      <w:tblStyleRowBandSize w:val="1"/>
      <w:tblStyleColBandSize w:val="1"/>
      <w:tblCellMar>
        <w:top w:w="100.0" w:type="dxa"/>
        <w:left w:w="100.0" w:type="dxa"/>
        <w:bottom w:w="100.0" w:type="dxa"/>
        <w:right w:w="100.0" w:type="dxa"/>
      </w:tblCellMar>
    </w:tblPr>
  </w:style>
  <w:style w:type="table" w:styleId="Table291">
    <w:basedOn w:val="TableNormal"/>
    <w:tblPr>
      <w:tblStyleRowBandSize w:val="1"/>
      <w:tblStyleColBandSize w:val="1"/>
      <w:tblCellMar>
        <w:top w:w="100.0" w:type="dxa"/>
        <w:left w:w="100.0" w:type="dxa"/>
        <w:bottom w:w="100.0" w:type="dxa"/>
        <w:right w:w="100.0" w:type="dxa"/>
      </w:tblCellMar>
    </w:tblPr>
  </w:style>
  <w:style w:type="table" w:styleId="Table292">
    <w:basedOn w:val="TableNormal"/>
    <w:tblPr>
      <w:tblStyleRowBandSize w:val="1"/>
      <w:tblStyleColBandSize w:val="1"/>
      <w:tblCellMar>
        <w:top w:w="100.0" w:type="dxa"/>
        <w:left w:w="100.0" w:type="dxa"/>
        <w:bottom w:w="100.0" w:type="dxa"/>
        <w:right w:w="100.0" w:type="dxa"/>
      </w:tblCellMar>
    </w:tblPr>
  </w:style>
  <w:style w:type="table" w:styleId="Table293">
    <w:basedOn w:val="TableNormal"/>
    <w:tblPr>
      <w:tblStyleRowBandSize w:val="1"/>
      <w:tblStyleColBandSize w:val="1"/>
      <w:tblCellMar>
        <w:top w:w="100.0" w:type="dxa"/>
        <w:left w:w="100.0" w:type="dxa"/>
        <w:bottom w:w="100.0" w:type="dxa"/>
        <w:right w:w="100.0" w:type="dxa"/>
      </w:tblCellMar>
    </w:tblPr>
  </w:style>
  <w:style w:type="table" w:styleId="Table294">
    <w:basedOn w:val="TableNormal"/>
    <w:tblPr>
      <w:tblStyleRowBandSize w:val="1"/>
      <w:tblStyleColBandSize w:val="1"/>
      <w:tblCellMar>
        <w:top w:w="100.0" w:type="dxa"/>
        <w:left w:w="100.0" w:type="dxa"/>
        <w:bottom w:w="100.0" w:type="dxa"/>
        <w:right w:w="100.0" w:type="dxa"/>
      </w:tblCellMar>
    </w:tblPr>
  </w:style>
  <w:style w:type="table" w:styleId="Table295">
    <w:basedOn w:val="TableNormal"/>
    <w:tblPr>
      <w:tblStyleRowBandSize w:val="1"/>
      <w:tblStyleColBandSize w:val="1"/>
      <w:tblCellMar>
        <w:top w:w="100.0" w:type="dxa"/>
        <w:left w:w="100.0" w:type="dxa"/>
        <w:bottom w:w="100.0" w:type="dxa"/>
        <w:right w:w="100.0" w:type="dxa"/>
      </w:tblCellMar>
    </w:tblPr>
  </w:style>
  <w:style w:type="table" w:styleId="Table296">
    <w:basedOn w:val="TableNormal"/>
    <w:tblPr>
      <w:tblStyleRowBandSize w:val="1"/>
      <w:tblStyleColBandSize w:val="1"/>
      <w:tblCellMar>
        <w:top w:w="100.0" w:type="dxa"/>
        <w:left w:w="100.0" w:type="dxa"/>
        <w:bottom w:w="100.0" w:type="dxa"/>
        <w:right w:w="100.0" w:type="dxa"/>
      </w:tblCellMar>
    </w:tblPr>
  </w:style>
  <w:style w:type="table" w:styleId="Table297">
    <w:basedOn w:val="TableNormal"/>
    <w:tblPr>
      <w:tblStyleRowBandSize w:val="1"/>
      <w:tblStyleColBandSize w:val="1"/>
      <w:tblCellMar>
        <w:top w:w="100.0" w:type="dxa"/>
        <w:left w:w="100.0" w:type="dxa"/>
        <w:bottom w:w="100.0" w:type="dxa"/>
        <w:right w:w="100.0" w:type="dxa"/>
      </w:tblCellMar>
    </w:tblPr>
  </w:style>
  <w:style w:type="table" w:styleId="Table298">
    <w:basedOn w:val="TableNormal"/>
    <w:tblPr>
      <w:tblStyleRowBandSize w:val="1"/>
      <w:tblStyleColBandSize w:val="1"/>
      <w:tblCellMar>
        <w:top w:w="100.0" w:type="dxa"/>
        <w:left w:w="100.0" w:type="dxa"/>
        <w:bottom w:w="100.0" w:type="dxa"/>
        <w:right w:w="100.0" w:type="dxa"/>
      </w:tblCellMar>
    </w:tblPr>
  </w:style>
  <w:style w:type="table" w:styleId="Table299">
    <w:basedOn w:val="TableNormal"/>
    <w:tblPr>
      <w:tblStyleRowBandSize w:val="1"/>
      <w:tblStyleColBandSize w:val="1"/>
      <w:tblCellMar>
        <w:top w:w="100.0" w:type="dxa"/>
        <w:left w:w="100.0" w:type="dxa"/>
        <w:bottom w:w="100.0" w:type="dxa"/>
        <w:right w:w="100.0" w:type="dxa"/>
      </w:tblCellMar>
    </w:tblPr>
  </w:style>
  <w:style w:type="table" w:styleId="Table300">
    <w:basedOn w:val="TableNormal"/>
    <w:tblPr>
      <w:tblStyleRowBandSize w:val="1"/>
      <w:tblStyleColBandSize w:val="1"/>
      <w:tblCellMar>
        <w:top w:w="100.0" w:type="dxa"/>
        <w:left w:w="100.0" w:type="dxa"/>
        <w:bottom w:w="100.0" w:type="dxa"/>
        <w:right w:w="100.0" w:type="dxa"/>
      </w:tblCellMar>
    </w:tblPr>
  </w:style>
  <w:style w:type="table" w:styleId="Table301">
    <w:basedOn w:val="TableNormal"/>
    <w:tblPr>
      <w:tblStyleRowBandSize w:val="1"/>
      <w:tblStyleColBandSize w:val="1"/>
      <w:tblCellMar>
        <w:top w:w="100.0" w:type="dxa"/>
        <w:left w:w="100.0" w:type="dxa"/>
        <w:bottom w:w="100.0" w:type="dxa"/>
        <w:right w:w="100.0" w:type="dxa"/>
      </w:tblCellMar>
    </w:tblPr>
  </w:style>
  <w:style w:type="table" w:styleId="Table302">
    <w:basedOn w:val="TableNormal"/>
    <w:tblPr>
      <w:tblStyleRowBandSize w:val="1"/>
      <w:tblStyleColBandSize w:val="1"/>
      <w:tblCellMar>
        <w:top w:w="100.0" w:type="dxa"/>
        <w:left w:w="100.0" w:type="dxa"/>
        <w:bottom w:w="100.0" w:type="dxa"/>
        <w:right w:w="100.0" w:type="dxa"/>
      </w:tblCellMar>
    </w:tblPr>
  </w:style>
  <w:style w:type="table" w:styleId="Table303">
    <w:basedOn w:val="TableNormal"/>
    <w:tblPr>
      <w:tblStyleRowBandSize w:val="1"/>
      <w:tblStyleColBandSize w:val="1"/>
      <w:tblCellMar>
        <w:top w:w="100.0" w:type="dxa"/>
        <w:left w:w="100.0" w:type="dxa"/>
        <w:bottom w:w="100.0" w:type="dxa"/>
        <w:right w:w="100.0" w:type="dxa"/>
      </w:tblCellMar>
    </w:tblPr>
  </w:style>
  <w:style w:type="table" w:styleId="Table304">
    <w:basedOn w:val="TableNormal"/>
    <w:tblPr>
      <w:tblStyleRowBandSize w:val="1"/>
      <w:tblStyleColBandSize w:val="1"/>
      <w:tblCellMar>
        <w:top w:w="100.0" w:type="dxa"/>
        <w:left w:w="100.0" w:type="dxa"/>
        <w:bottom w:w="100.0" w:type="dxa"/>
        <w:right w:w="100.0" w:type="dxa"/>
      </w:tblCellMar>
    </w:tblPr>
  </w:style>
  <w:style w:type="table" w:styleId="Table305">
    <w:basedOn w:val="TableNormal"/>
    <w:tblPr>
      <w:tblStyleRowBandSize w:val="1"/>
      <w:tblStyleColBandSize w:val="1"/>
      <w:tblCellMar>
        <w:top w:w="100.0" w:type="dxa"/>
        <w:left w:w="100.0" w:type="dxa"/>
        <w:bottom w:w="100.0" w:type="dxa"/>
        <w:right w:w="100.0" w:type="dxa"/>
      </w:tblCellMar>
    </w:tblPr>
  </w:style>
  <w:style w:type="table" w:styleId="Table306">
    <w:basedOn w:val="TableNormal"/>
    <w:tblPr>
      <w:tblStyleRowBandSize w:val="1"/>
      <w:tblStyleColBandSize w:val="1"/>
      <w:tblCellMar>
        <w:top w:w="100.0" w:type="dxa"/>
        <w:left w:w="100.0" w:type="dxa"/>
        <w:bottom w:w="100.0" w:type="dxa"/>
        <w:right w:w="100.0" w:type="dxa"/>
      </w:tblCellMar>
    </w:tblPr>
  </w:style>
  <w:style w:type="table" w:styleId="Table307">
    <w:basedOn w:val="TableNormal"/>
    <w:tblPr>
      <w:tblStyleRowBandSize w:val="1"/>
      <w:tblStyleColBandSize w:val="1"/>
      <w:tblCellMar>
        <w:top w:w="100.0" w:type="dxa"/>
        <w:left w:w="100.0" w:type="dxa"/>
        <w:bottom w:w="100.0" w:type="dxa"/>
        <w:right w:w="100.0" w:type="dxa"/>
      </w:tblCellMar>
    </w:tblPr>
  </w:style>
  <w:style w:type="table" w:styleId="Table308">
    <w:basedOn w:val="TableNormal"/>
    <w:tblPr>
      <w:tblStyleRowBandSize w:val="1"/>
      <w:tblStyleColBandSize w:val="1"/>
      <w:tblCellMar>
        <w:top w:w="100.0" w:type="dxa"/>
        <w:left w:w="100.0" w:type="dxa"/>
        <w:bottom w:w="100.0" w:type="dxa"/>
        <w:right w:w="100.0" w:type="dxa"/>
      </w:tblCellMar>
    </w:tblPr>
  </w:style>
  <w:style w:type="table" w:styleId="Table309">
    <w:basedOn w:val="TableNormal"/>
    <w:tblPr>
      <w:tblStyleRowBandSize w:val="1"/>
      <w:tblStyleColBandSize w:val="1"/>
      <w:tblCellMar>
        <w:top w:w="100.0" w:type="dxa"/>
        <w:left w:w="100.0" w:type="dxa"/>
        <w:bottom w:w="100.0" w:type="dxa"/>
        <w:right w:w="100.0" w:type="dxa"/>
      </w:tblCellMar>
    </w:tblPr>
  </w:style>
  <w:style w:type="table" w:styleId="Table310">
    <w:basedOn w:val="TableNormal"/>
    <w:tblPr>
      <w:tblStyleRowBandSize w:val="1"/>
      <w:tblStyleColBandSize w:val="1"/>
      <w:tblCellMar>
        <w:top w:w="100.0" w:type="dxa"/>
        <w:left w:w="100.0" w:type="dxa"/>
        <w:bottom w:w="100.0" w:type="dxa"/>
        <w:right w:w="100.0" w:type="dxa"/>
      </w:tblCellMar>
    </w:tblPr>
  </w:style>
  <w:style w:type="table" w:styleId="Table311">
    <w:basedOn w:val="TableNormal"/>
    <w:tblPr>
      <w:tblStyleRowBandSize w:val="1"/>
      <w:tblStyleColBandSize w:val="1"/>
      <w:tblCellMar>
        <w:top w:w="100.0" w:type="dxa"/>
        <w:left w:w="100.0" w:type="dxa"/>
        <w:bottom w:w="100.0" w:type="dxa"/>
        <w:right w:w="100.0" w:type="dxa"/>
      </w:tblCellMar>
    </w:tblPr>
  </w:style>
  <w:style w:type="table" w:styleId="Table312">
    <w:basedOn w:val="TableNormal"/>
    <w:tblPr>
      <w:tblStyleRowBandSize w:val="1"/>
      <w:tblStyleColBandSize w:val="1"/>
      <w:tblCellMar>
        <w:top w:w="100.0" w:type="dxa"/>
        <w:left w:w="100.0" w:type="dxa"/>
        <w:bottom w:w="100.0" w:type="dxa"/>
        <w:right w:w="100.0" w:type="dxa"/>
      </w:tblCellMar>
    </w:tblPr>
  </w:style>
  <w:style w:type="table" w:styleId="Table313">
    <w:basedOn w:val="TableNormal"/>
    <w:tblPr>
      <w:tblStyleRowBandSize w:val="1"/>
      <w:tblStyleColBandSize w:val="1"/>
      <w:tblCellMar>
        <w:top w:w="100.0" w:type="dxa"/>
        <w:left w:w="100.0" w:type="dxa"/>
        <w:bottom w:w="100.0" w:type="dxa"/>
        <w:right w:w="100.0" w:type="dxa"/>
      </w:tblCellMar>
    </w:tblPr>
  </w:style>
  <w:style w:type="table" w:styleId="Table314">
    <w:basedOn w:val="TableNormal"/>
    <w:tblPr>
      <w:tblStyleRowBandSize w:val="1"/>
      <w:tblStyleColBandSize w:val="1"/>
      <w:tblCellMar>
        <w:top w:w="100.0" w:type="dxa"/>
        <w:left w:w="100.0" w:type="dxa"/>
        <w:bottom w:w="100.0" w:type="dxa"/>
        <w:right w:w="100.0" w:type="dxa"/>
      </w:tblCellMar>
    </w:tblPr>
  </w:style>
  <w:style w:type="table" w:styleId="Table315">
    <w:basedOn w:val="TableNormal"/>
    <w:tblPr>
      <w:tblStyleRowBandSize w:val="1"/>
      <w:tblStyleColBandSize w:val="1"/>
      <w:tblCellMar>
        <w:top w:w="100.0" w:type="dxa"/>
        <w:left w:w="100.0" w:type="dxa"/>
        <w:bottom w:w="100.0" w:type="dxa"/>
        <w:right w:w="100.0" w:type="dxa"/>
      </w:tblCellMar>
    </w:tblPr>
  </w:style>
  <w:style w:type="table" w:styleId="Table316">
    <w:basedOn w:val="TableNormal"/>
    <w:tblPr>
      <w:tblStyleRowBandSize w:val="1"/>
      <w:tblStyleColBandSize w:val="1"/>
      <w:tblCellMar>
        <w:top w:w="100.0" w:type="dxa"/>
        <w:left w:w="100.0" w:type="dxa"/>
        <w:bottom w:w="100.0" w:type="dxa"/>
        <w:right w:w="100.0" w:type="dxa"/>
      </w:tblCellMar>
    </w:tblPr>
  </w:style>
  <w:style w:type="table" w:styleId="Table317">
    <w:basedOn w:val="TableNormal"/>
    <w:tblPr>
      <w:tblStyleRowBandSize w:val="1"/>
      <w:tblStyleColBandSize w:val="1"/>
      <w:tblCellMar>
        <w:top w:w="100.0" w:type="dxa"/>
        <w:left w:w="100.0" w:type="dxa"/>
        <w:bottom w:w="100.0" w:type="dxa"/>
        <w:right w:w="100.0" w:type="dxa"/>
      </w:tblCellMar>
    </w:tblPr>
  </w:style>
  <w:style w:type="table" w:styleId="Table318">
    <w:basedOn w:val="TableNormal"/>
    <w:tblPr>
      <w:tblStyleRowBandSize w:val="1"/>
      <w:tblStyleColBandSize w:val="1"/>
      <w:tblCellMar>
        <w:top w:w="100.0" w:type="dxa"/>
        <w:left w:w="100.0" w:type="dxa"/>
        <w:bottom w:w="100.0" w:type="dxa"/>
        <w:right w:w="100.0" w:type="dxa"/>
      </w:tblCellMar>
    </w:tblPr>
  </w:style>
  <w:style w:type="table" w:styleId="Table319">
    <w:basedOn w:val="TableNormal"/>
    <w:tblPr>
      <w:tblStyleRowBandSize w:val="1"/>
      <w:tblStyleColBandSize w:val="1"/>
      <w:tblCellMar>
        <w:top w:w="100.0" w:type="dxa"/>
        <w:left w:w="100.0" w:type="dxa"/>
        <w:bottom w:w="100.0" w:type="dxa"/>
        <w:right w:w="100.0" w:type="dxa"/>
      </w:tblCellMar>
    </w:tblPr>
  </w:style>
  <w:style w:type="table" w:styleId="Table320">
    <w:basedOn w:val="TableNormal"/>
    <w:tblPr>
      <w:tblStyleRowBandSize w:val="1"/>
      <w:tblStyleColBandSize w:val="1"/>
      <w:tblCellMar>
        <w:top w:w="100.0" w:type="dxa"/>
        <w:left w:w="100.0" w:type="dxa"/>
        <w:bottom w:w="100.0" w:type="dxa"/>
        <w:right w:w="100.0" w:type="dxa"/>
      </w:tblCellMar>
    </w:tblPr>
  </w:style>
  <w:style w:type="table" w:styleId="Table321">
    <w:basedOn w:val="TableNormal"/>
    <w:tblPr>
      <w:tblStyleRowBandSize w:val="1"/>
      <w:tblStyleColBandSize w:val="1"/>
      <w:tblCellMar>
        <w:top w:w="100.0" w:type="dxa"/>
        <w:left w:w="100.0" w:type="dxa"/>
        <w:bottom w:w="100.0" w:type="dxa"/>
        <w:right w:w="100.0" w:type="dxa"/>
      </w:tblCellMar>
    </w:tblPr>
  </w:style>
  <w:style w:type="table" w:styleId="Table322">
    <w:basedOn w:val="TableNormal"/>
    <w:tblPr>
      <w:tblStyleRowBandSize w:val="1"/>
      <w:tblStyleColBandSize w:val="1"/>
      <w:tblCellMar>
        <w:top w:w="100.0" w:type="dxa"/>
        <w:left w:w="100.0" w:type="dxa"/>
        <w:bottom w:w="100.0" w:type="dxa"/>
        <w:right w:w="100.0" w:type="dxa"/>
      </w:tblCellMar>
    </w:tblPr>
  </w:style>
  <w:style w:type="table" w:styleId="Table323">
    <w:basedOn w:val="TableNormal"/>
    <w:tblPr>
      <w:tblStyleRowBandSize w:val="1"/>
      <w:tblStyleColBandSize w:val="1"/>
      <w:tblCellMar>
        <w:top w:w="100.0" w:type="dxa"/>
        <w:left w:w="100.0" w:type="dxa"/>
        <w:bottom w:w="100.0" w:type="dxa"/>
        <w:right w:w="100.0" w:type="dxa"/>
      </w:tblCellMar>
    </w:tblPr>
  </w:style>
  <w:style w:type="table" w:styleId="Table324">
    <w:basedOn w:val="TableNormal"/>
    <w:tblPr>
      <w:tblStyleRowBandSize w:val="1"/>
      <w:tblStyleColBandSize w:val="1"/>
      <w:tblCellMar>
        <w:top w:w="100.0" w:type="dxa"/>
        <w:left w:w="100.0" w:type="dxa"/>
        <w:bottom w:w="100.0" w:type="dxa"/>
        <w:right w:w="100.0" w:type="dxa"/>
      </w:tblCellMar>
    </w:tblPr>
  </w:style>
  <w:style w:type="table" w:styleId="Table325">
    <w:basedOn w:val="TableNormal"/>
    <w:tblPr>
      <w:tblStyleRowBandSize w:val="1"/>
      <w:tblStyleColBandSize w:val="1"/>
      <w:tblCellMar>
        <w:top w:w="100.0" w:type="dxa"/>
        <w:left w:w="100.0" w:type="dxa"/>
        <w:bottom w:w="100.0" w:type="dxa"/>
        <w:right w:w="100.0" w:type="dxa"/>
      </w:tblCellMar>
    </w:tblPr>
  </w:style>
  <w:style w:type="table" w:styleId="Table326">
    <w:basedOn w:val="TableNormal"/>
    <w:tblPr>
      <w:tblStyleRowBandSize w:val="1"/>
      <w:tblStyleColBandSize w:val="1"/>
      <w:tblCellMar>
        <w:top w:w="100.0" w:type="dxa"/>
        <w:left w:w="100.0" w:type="dxa"/>
        <w:bottom w:w="100.0" w:type="dxa"/>
        <w:right w:w="100.0" w:type="dxa"/>
      </w:tblCellMar>
    </w:tblPr>
  </w:style>
  <w:style w:type="table" w:styleId="Table327">
    <w:basedOn w:val="TableNormal"/>
    <w:tblPr>
      <w:tblStyleRowBandSize w:val="1"/>
      <w:tblStyleColBandSize w:val="1"/>
      <w:tblCellMar>
        <w:top w:w="100.0" w:type="dxa"/>
        <w:left w:w="100.0" w:type="dxa"/>
        <w:bottom w:w="100.0" w:type="dxa"/>
        <w:right w:w="100.0" w:type="dxa"/>
      </w:tblCellMar>
    </w:tblPr>
  </w:style>
  <w:style w:type="table" w:styleId="Table328">
    <w:basedOn w:val="TableNormal"/>
    <w:tblPr>
      <w:tblStyleRowBandSize w:val="1"/>
      <w:tblStyleColBandSize w:val="1"/>
      <w:tblCellMar>
        <w:top w:w="100.0" w:type="dxa"/>
        <w:left w:w="100.0" w:type="dxa"/>
        <w:bottom w:w="100.0" w:type="dxa"/>
        <w:right w:w="100.0" w:type="dxa"/>
      </w:tblCellMar>
    </w:tblPr>
  </w:style>
  <w:style w:type="table" w:styleId="Table329">
    <w:basedOn w:val="TableNormal"/>
    <w:tblPr>
      <w:tblStyleRowBandSize w:val="1"/>
      <w:tblStyleColBandSize w:val="1"/>
      <w:tblCellMar>
        <w:top w:w="100.0" w:type="dxa"/>
        <w:left w:w="100.0" w:type="dxa"/>
        <w:bottom w:w="100.0" w:type="dxa"/>
        <w:right w:w="100.0" w:type="dxa"/>
      </w:tblCellMar>
    </w:tblPr>
  </w:style>
  <w:style w:type="table" w:styleId="Table330">
    <w:basedOn w:val="TableNormal"/>
    <w:tblPr>
      <w:tblStyleRowBandSize w:val="1"/>
      <w:tblStyleColBandSize w:val="1"/>
      <w:tblCellMar>
        <w:top w:w="100.0" w:type="dxa"/>
        <w:left w:w="100.0" w:type="dxa"/>
        <w:bottom w:w="100.0" w:type="dxa"/>
        <w:right w:w="100.0" w:type="dxa"/>
      </w:tblCellMar>
    </w:tblPr>
  </w:style>
  <w:style w:type="table" w:styleId="Table331">
    <w:basedOn w:val="TableNormal"/>
    <w:tblPr>
      <w:tblStyleRowBandSize w:val="1"/>
      <w:tblStyleColBandSize w:val="1"/>
      <w:tblCellMar>
        <w:top w:w="100.0" w:type="dxa"/>
        <w:left w:w="100.0" w:type="dxa"/>
        <w:bottom w:w="100.0" w:type="dxa"/>
        <w:right w:w="100.0" w:type="dxa"/>
      </w:tblCellMar>
    </w:tblPr>
  </w:style>
  <w:style w:type="table" w:styleId="Table332">
    <w:basedOn w:val="TableNormal"/>
    <w:tblPr>
      <w:tblStyleRowBandSize w:val="1"/>
      <w:tblStyleColBandSize w:val="1"/>
      <w:tblCellMar>
        <w:top w:w="100.0" w:type="dxa"/>
        <w:left w:w="100.0" w:type="dxa"/>
        <w:bottom w:w="100.0" w:type="dxa"/>
        <w:right w:w="100.0" w:type="dxa"/>
      </w:tblCellMar>
    </w:tblPr>
  </w:style>
  <w:style w:type="table" w:styleId="Table333">
    <w:basedOn w:val="TableNormal"/>
    <w:tblPr>
      <w:tblStyleRowBandSize w:val="1"/>
      <w:tblStyleColBandSize w:val="1"/>
      <w:tblCellMar>
        <w:top w:w="100.0" w:type="dxa"/>
        <w:left w:w="100.0" w:type="dxa"/>
        <w:bottom w:w="100.0" w:type="dxa"/>
        <w:right w:w="100.0" w:type="dxa"/>
      </w:tblCellMar>
    </w:tblPr>
  </w:style>
  <w:style w:type="table" w:styleId="Table334">
    <w:basedOn w:val="TableNormal"/>
    <w:tblPr>
      <w:tblStyleRowBandSize w:val="1"/>
      <w:tblStyleColBandSize w:val="1"/>
      <w:tblCellMar>
        <w:top w:w="100.0" w:type="dxa"/>
        <w:left w:w="100.0" w:type="dxa"/>
        <w:bottom w:w="100.0" w:type="dxa"/>
        <w:right w:w="100.0" w:type="dxa"/>
      </w:tblCellMar>
    </w:tblPr>
  </w:style>
  <w:style w:type="table" w:styleId="Table335">
    <w:basedOn w:val="TableNormal"/>
    <w:tblPr>
      <w:tblStyleRowBandSize w:val="1"/>
      <w:tblStyleColBandSize w:val="1"/>
      <w:tblCellMar>
        <w:top w:w="100.0" w:type="dxa"/>
        <w:left w:w="100.0" w:type="dxa"/>
        <w:bottom w:w="100.0" w:type="dxa"/>
        <w:right w:w="100.0" w:type="dxa"/>
      </w:tblCellMar>
    </w:tblPr>
  </w:style>
  <w:style w:type="table" w:styleId="Table336">
    <w:basedOn w:val="TableNormal"/>
    <w:tblPr>
      <w:tblStyleRowBandSize w:val="1"/>
      <w:tblStyleColBandSize w:val="1"/>
      <w:tblCellMar>
        <w:top w:w="100.0" w:type="dxa"/>
        <w:left w:w="100.0" w:type="dxa"/>
        <w:bottom w:w="100.0" w:type="dxa"/>
        <w:right w:w="100.0" w:type="dxa"/>
      </w:tblCellMar>
    </w:tblPr>
  </w:style>
  <w:style w:type="table" w:styleId="Table337">
    <w:basedOn w:val="TableNormal"/>
    <w:tblPr>
      <w:tblStyleRowBandSize w:val="1"/>
      <w:tblStyleColBandSize w:val="1"/>
      <w:tblCellMar>
        <w:top w:w="100.0" w:type="dxa"/>
        <w:left w:w="100.0" w:type="dxa"/>
        <w:bottom w:w="100.0" w:type="dxa"/>
        <w:right w:w="100.0" w:type="dxa"/>
      </w:tblCellMar>
    </w:tblPr>
  </w:style>
  <w:style w:type="table" w:styleId="Table338">
    <w:basedOn w:val="TableNormal"/>
    <w:tblPr>
      <w:tblStyleRowBandSize w:val="1"/>
      <w:tblStyleColBandSize w:val="1"/>
      <w:tblCellMar>
        <w:top w:w="100.0" w:type="dxa"/>
        <w:left w:w="100.0" w:type="dxa"/>
        <w:bottom w:w="100.0" w:type="dxa"/>
        <w:right w:w="100.0" w:type="dxa"/>
      </w:tblCellMar>
    </w:tblPr>
  </w:style>
  <w:style w:type="table" w:styleId="Table339">
    <w:basedOn w:val="TableNormal"/>
    <w:tblPr>
      <w:tblStyleRowBandSize w:val="1"/>
      <w:tblStyleColBandSize w:val="1"/>
      <w:tblCellMar>
        <w:top w:w="100.0" w:type="dxa"/>
        <w:left w:w="100.0" w:type="dxa"/>
        <w:bottom w:w="100.0" w:type="dxa"/>
        <w:right w:w="100.0" w:type="dxa"/>
      </w:tblCellMar>
    </w:tblPr>
  </w:style>
  <w:style w:type="table" w:styleId="Table340">
    <w:basedOn w:val="TableNormal"/>
    <w:tblPr>
      <w:tblStyleRowBandSize w:val="1"/>
      <w:tblStyleColBandSize w:val="1"/>
      <w:tblCellMar>
        <w:top w:w="100.0" w:type="dxa"/>
        <w:left w:w="100.0" w:type="dxa"/>
        <w:bottom w:w="100.0" w:type="dxa"/>
        <w:right w:w="100.0" w:type="dxa"/>
      </w:tblCellMar>
    </w:tblPr>
  </w:style>
  <w:style w:type="table" w:styleId="Table341">
    <w:basedOn w:val="TableNormal"/>
    <w:tblPr>
      <w:tblStyleRowBandSize w:val="1"/>
      <w:tblStyleColBandSize w:val="1"/>
      <w:tblCellMar>
        <w:top w:w="100.0" w:type="dxa"/>
        <w:left w:w="100.0" w:type="dxa"/>
        <w:bottom w:w="100.0" w:type="dxa"/>
        <w:right w:w="100.0" w:type="dxa"/>
      </w:tblCellMar>
    </w:tblPr>
  </w:style>
  <w:style w:type="table" w:styleId="Table342">
    <w:basedOn w:val="TableNormal"/>
    <w:tblPr>
      <w:tblStyleRowBandSize w:val="1"/>
      <w:tblStyleColBandSize w:val="1"/>
      <w:tblCellMar>
        <w:top w:w="100.0" w:type="dxa"/>
        <w:left w:w="100.0" w:type="dxa"/>
        <w:bottom w:w="100.0" w:type="dxa"/>
        <w:right w:w="100.0" w:type="dxa"/>
      </w:tblCellMar>
    </w:tblPr>
  </w:style>
  <w:style w:type="table" w:styleId="Table343">
    <w:basedOn w:val="TableNormal"/>
    <w:tblPr>
      <w:tblStyleRowBandSize w:val="1"/>
      <w:tblStyleColBandSize w:val="1"/>
      <w:tblCellMar>
        <w:top w:w="100.0" w:type="dxa"/>
        <w:left w:w="100.0" w:type="dxa"/>
        <w:bottom w:w="100.0" w:type="dxa"/>
        <w:right w:w="100.0" w:type="dxa"/>
      </w:tblCellMar>
    </w:tblPr>
  </w:style>
  <w:style w:type="table" w:styleId="Table344">
    <w:basedOn w:val="TableNormal"/>
    <w:tblPr>
      <w:tblStyleRowBandSize w:val="1"/>
      <w:tblStyleColBandSize w:val="1"/>
      <w:tblCellMar>
        <w:top w:w="100.0" w:type="dxa"/>
        <w:left w:w="100.0" w:type="dxa"/>
        <w:bottom w:w="100.0" w:type="dxa"/>
        <w:right w:w="100.0" w:type="dxa"/>
      </w:tblCellMar>
    </w:tblPr>
  </w:style>
  <w:style w:type="table" w:styleId="Table345">
    <w:basedOn w:val="TableNormal"/>
    <w:tblPr>
      <w:tblStyleRowBandSize w:val="1"/>
      <w:tblStyleColBandSize w:val="1"/>
      <w:tblCellMar>
        <w:top w:w="100.0" w:type="dxa"/>
        <w:left w:w="100.0" w:type="dxa"/>
        <w:bottom w:w="100.0" w:type="dxa"/>
        <w:right w:w="100.0" w:type="dxa"/>
      </w:tblCellMar>
    </w:tblPr>
  </w:style>
  <w:style w:type="table" w:styleId="Table346">
    <w:basedOn w:val="TableNormal"/>
    <w:tblPr>
      <w:tblStyleRowBandSize w:val="1"/>
      <w:tblStyleColBandSize w:val="1"/>
      <w:tblCellMar>
        <w:top w:w="100.0" w:type="dxa"/>
        <w:left w:w="100.0" w:type="dxa"/>
        <w:bottom w:w="100.0" w:type="dxa"/>
        <w:right w:w="100.0" w:type="dxa"/>
      </w:tblCellMar>
    </w:tblPr>
  </w:style>
  <w:style w:type="table" w:styleId="Table347">
    <w:basedOn w:val="TableNormal"/>
    <w:tblPr>
      <w:tblStyleRowBandSize w:val="1"/>
      <w:tblStyleColBandSize w:val="1"/>
      <w:tblCellMar>
        <w:top w:w="100.0" w:type="dxa"/>
        <w:left w:w="100.0" w:type="dxa"/>
        <w:bottom w:w="100.0" w:type="dxa"/>
        <w:right w:w="100.0" w:type="dxa"/>
      </w:tblCellMar>
    </w:tblPr>
  </w:style>
  <w:style w:type="table" w:styleId="Table348">
    <w:basedOn w:val="TableNormal"/>
    <w:tblPr>
      <w:tblStyleRowBandSize w:val="1"/>
      <w:tblStyleColBandSize w:val="1"/>
      <w:tblCellMar>
        <w:top w:w="100.0" w:type="dxa"/>
        <w:left w:w="100.0" w:type="dxa"/>
        <w:bottom w:w="100.0" w:type="dxa"/>
        <w:right w:w="100.0" w:type="dxa"/>
      </w:tblCellMar>
    </w:tblPr>
  </w:style>
  <w:style w:type="table" w:styleId="Table349">
    <w:basedOn w:val="TableNormal"/>
    <w:tblPr>
      <w:tblStyleRowBandSize w:val="1"/>
      <w:tblStyleColBandSize w:val="1"/>
      <w:tblCellMar>
        <w:top w:w="100.0" w:type="dxa"/>
        <w:left w:w="100.0" w:type="dxa"/>
        <w:bottom w:w="100.0" w:type="dxa"/>
        <w:right w:w="100.0" w:type="dxa"/>
      </w:tblCellMar>
    </w:tblPr>
  </w:style>
  <w:style w:type="table" w:styleId="Table350">
    <w:basedOn w:val="TableNormal"/>
    <w:tblPr>
      <w:tblStyleRowBandSize w:val="1"/>
      <w:tblStyleColBandSize w:val="1"/>
      <w:tblCellMar>
        <w:top w:w="100.0" w:type="dxa"/>
        <w:left w:w="100.0" w:type="dxa"/>
        <w:bottom w:w="100.0" w:type="dxa"/>
        <w:right w:w="100.0" w:type="dxa"/>
      </w:tblCellMar>
    </w:tblPr>
  </w:style>
  <w:style w:type="table" w:styleId="Table351">
    <w:basedOn w:val="TableNormal"/>
    <w:tblPr>
      <w:tblStyleRowBandSize w:val="1"/>
      <w:tblStyleColBandSize w:val="1"/>
      <w:tblCellMar>
        <w:top w:w="100.0" w:type="dxa"/>
        <w:left w:w="100.0" w:type="dxa"/>
        <w:bottom w:w="100.0" w:type="dxa"/>
        <w:right w:w="100.0" w:type="dxa"/>
      </w:tblCellMar>
    </w:tblPr>
  </w:style>
  <w:style w:type="table" w:styleId="Table352">
    <w:basedOn w:val="TableNormal"/>
    <w:tblPr>
      <w:tblStyleRowBandSize w:val="1"/>
      <w:tblStyleColBandSize w:val="1"/>
      <w:tblCellMar>
        <w:top w:w="100.0" w:type="dxa"/>
        <w:left w:w="100.0" w:type="dxa"/>
        <w:bottom w:w="100.0" w:type="dxa"/>
        <w:right w:w="100.0" w:type="dxa"/>
      </w:tblCellMar>
    </w:tblPr>
  </w:style>
  <w:style w:type="table" w:styleId="Table353">
    <w:basedOn w:val="TableNormal"/>
    <w:tblPr>
      <w:tblStyleRowBandSize w:val="1"/>
      <w:tblStyleColBandSize w:val="1"/>
      <w:tblCellMar>
        <w:top w:w="100.0" w:type="dxa"/>
        <w:left w:w="100.0" w:type="dxa"/>
        <w:bottom w:w="100.0" w:type="dxa"/>
        <w:right w:w="100.0" w:type="dxa"/>
      </w:tblCellMar>
    </w:tblPr>
  </w:style>
  <w:style w:type="table" w:styleId="Table354">
    <w:basedOn w:val="TableNormal"/>
    <w:tblPr>
      <w:tblStyleRowBandSize w:val="1"/>
      <w:tblStyleColBandSize w:val="1"/>
      <w:tblCellMar>
        <w:top w:w="100.0" w:type="dxa"/>
        <w:left w:w="100.0" w:type="dxa"/>
        <w:bottom w:w="100.0" w:type="dxa"/>
        <w:right w:w="100.0" w:type="dxa"/>
      </w:tblCellMar>
    </w:tblPr>
  </w:style>
  <w:style w:type="table" w:styleId="Table355">
    <w:basedOn w:val="TableNormal"/>
    <w:tblPr>
      <w:tblStyleRowBandSize w:val="1"/>
      <w:tblStyleColBandSize w:val="1"/>
      <w:tblCellMar>
        <w:top w:w="100.0" w:type="dxa"/>
        <w:left w:w="100.0" w:type="dxa"/>
        <w:bottom w:w="100.0" w:type="dxa"/>
        <w:right w:w="100.0" w:type="dxa"/>
      </w:tblCellMar>
    </w:tblPr>
  </w:style>
  <w:style w:type="table" w:styleId="Table356">
    <w:basedOn w:val="TableNormal"/>
    <w:tblPr>
      <w:tblStyleRowBandSize w:val="1"/>
      <w:tblStyleColBandSize w:val="1"/>
      <w:tblCellMar>
        <w:top w:w="100.0" w:type="dxa"/>
        <w:left w:w="100.0" w:type="dxa"/>
        <w:bottom w:w="100.0" w:type="dxa"/>
        <w:right w:w="100.0" w:type="dxa"/>
      </w:tblCellMar>
    </w:tblPr>
  </w:style>
  <w:style w:type="table" w:styleId="Table357">
    <w:basedOn w:val="TableNormal"/>
    <w:tblPr>
      <w:tblStyleRowBandSize w:val="1"/>
      <w:tblStyleColBandSize w:val="1"/>
      <w:tblCellMar>
        <w:top w:w="100.0" w:type="dxa"/>
        <w:left w:w="100.0" w:type="dxa"/>
        <w:bottom w:w="100.0" w:type="dxa"/>
        <w:right w:w="100.0" w:type="dxa"/>
      </w:tblCellMar>
    </w:tblPr>
  </w:style>
  <w:style w:type="table" w:styleId="Table358">
    <w:basedOn w:val="TableNormal"/>
    <w:tblPr>
      <w:tblStyleRowBandSize w:val="1"/>
      <w:tblStyleColBandSize w:val="1"/>
      <w:tblCellMar>
        <w:top w:w="100.0" w:type="dxa"/>
        <w:left w:w="100.0" w:type="dxa"/>
        <w:bottom w:w="100.0" w:type="dxa"/>
        <w:right w:w="100.0" w:type="dxa"/>
      </w:tblCellMar>
    </w:tblPr>
  </w:style>
  <w:style w:type="table" w:styleId="Table359">
    <w:basedOn w:val="TableNormal"/>
    <w:tblPr>
      <w:tblStyleRowBandSize w:val="1"/>
      <w:tblStyleColBandSize w:val="1"/>
      <w:tblCellMar>
        <w:top w:w="100.0" w:type="dxa"/>
        <w:left w:w="100.0" w:type="dxa"/>
        <w:bottom w:w="100.0" w:type="dxa"/>
        <w:right w:w="100.0" w:type="dxa"/>
      </w:tblCellMar>
    </w:tblPr>
  </w:style>
  <w:style w:type="table" w:styleId="Table360">
    <w:basedOn w:val="TableNormal"/>
    <w:tblPr>
      <w:tblStyleRowBandSize w:val="1"/>
      <w:tblStyleColBandSize w:val="1"/>
      <w:tblCellMar>
        <w:top w:w="100.0" w:type="dxa"/>
        <w:left w:w="100.0" w:type="dxa"/>
        <w:bottom w:w="100.0" w:type="dxa"/>
        <w:right w:w="100.0" w:type="dxa"/>
      </w:tblCellMar>
    </w:tblPr>
  </w:style>
  <w:style w:type="table" w:styleId="Table361">
    <w:basedOn w:val="TableNormal"/>
    <w:tblPr>
      <w:tblStyleRowBandSize w:val="1"/>
      <w:tblStyleColBandSize w:val="1"/>
      <w:tblCellMar>
        <w:top w:w="100.0" w:type="dxa"/>
        <w:left w:w="100.0" w:type="dxa"/>
        <w:bottom w:w="100.0" w:type="dxa"/>
        <w:right w:w="100.0" w:type="dxa"/>
      </w:tblCellMar>
    </w:tblPr>
  </w:style>
  <w:style w:type="table" w:styleId="Table362">
    <w:basedOn w:val="TableNormal"/>
    <w:tblPr>
      <w:tblStyleRowBandSize w:val="1"/>
      <w:tblStyleColBandSize w:val="1"/>
      <w:tblCellMar>
        <w:top w:w="100.0" w:type="dxa"/>
        <w:left w:w="100.0" w:type="dxa"/>
        <w:bottom w:w="100.0" w:type="dxa"/>
        <w:right w:w="100.0" w:type="dxa"/>
      </w:tblCellMar>
    </w:tblPr>
  </w:style>
  <w:style w:type="table" w:styleId="Table363">
    <w:basedOn w:val="TableNormal"/>
    <w:tblPr>
      <w:tblStyleRowBandSize w:val="1"/>
      <w:tblStyleColBandSize w:val="1"/>
      <w:tblCellMar>
        <w:top w:w="100.0" w:type="dxa"/>
        <w:left w:w="100.0" w:type="dxa"/>
        <w:bottom w:w="100.0" w:type="dxa"/>
        <w:right w:w="100.0" w:type="dxa"/>
      </w:tblCellMar>
    </w:tblPr>
  </w:style>
  <w:style w:type="table" w:styleId="Table364">
    <w:basedOn w:val="TableNormal"/>
    <w:tblPr>
      <w:tblStyleRowBandSize w:val="1"/>
      <w:tblStyleColBandSize w:val="1"/>
      <w:tblCellMar>
        <w:top w:w="100.0" w:type="dxa"/>
        <w:left w:w="100.0" w:type="dxa"/>
        <w:bottom w:w="100.0" w:type="dxa"/>
        <w:right w:w="100.0" w:type="dxa"/>
      </w:tblCellMar>
    </w:tblPr>
  </w:style>
  <w:style w:type="table" w:styleId="Table365">
    <w:basedOn w:val="TableNormal"/>
    <w:tblPr>
      <w:tblStyleRowBandSize w:val="1"/>
      <w:tblStyleColBandSize w:val="1"/>
      <w:tblCellMar>
        <w:top w:w="100.0" w:type="dxa"/>
        <w:left w:w="100.0" w:type="dxa"/>
        <w:bottom w:w="100.0" w:type="dxa"/>
        <w:right w:w="100.0" w:type="dxa"/>
      </w:tblCellMar>
    </w:tblPr>
  </w:style>
  <w:style w:type="table" w:styleId="Table366">
    <w:basedOn w:val="TableNormal"/>
    <w:tblPr>
      <w:tblStyleRowBandSize w:val="1"/>
      <w:tblStyleColBandSize w:val="1"/>
      <w:tblCellMar>
        <w:top w:w="100.0" w:type="dxa"/>
        <w:left w:w="100.0" w:type="dxa"/>
        <w:bottom w:w="100.0" w:type="dxa"/>
        <w:right w:w="100.0" w:type="dxa"/>
      </w:tblCellMar>
    </w:tblPr>
  </w:style>
  <w:style w:type="table" w:styleId="Table367">
    <w:basedOn w:val="TableNormal"/>
    <w:tblPr>
      <w:tblStyleRowBandSize w:val="1"/>
      <w:tblStyleColBandSize w:val="1"/>
      <w:tblCellMar>
        <w:top w:w="100.0" w:type="dxa"/>
        <w:left w:w="100.0" w:type="dxa"/>
        <w:bottom w:w="100.0" w:type="dxa"/>
        <w:right w:w="100.0" w:type="dxa"/>
      </w:tblCellMar>
    </w:tblPr>
  </w:style>
  <w:style w:type="table" w:styleId="Table368">
    <w:basedOn w:val="TableNormal"/>
    <w:tblPr>
      <w:tblStyleRowBandSize w:val="1"/>
      <w:tblStyleColBandSize w:val="1"/>
      <w:tblCellMar>
        <w:top w:w="100.0" w:type="dxa"/>
        <w:left w:w="100.0" w:type="dxa"/>
        <w:bottom w:w="100.0" w:type="dxa"/>
        <w:right w:w="100.0" w:type="dxa"/>
      </w:tblCellMar>
    </w:tblPr>
  </w:style>
  <w:style w:type="table" w:styleId="Table369">
    <w:basedOn w:val="TableNormal"/>
    <w:tblPr>
      <w:tblStyleRowBandSize w:val="1"/>
      <w:tblStyleColBandSize w:val="1"/>
      <w:tblCellMar>
        <w:top w:w="100.0" w:type="dxa"/>
        <w:left w:w="100.0" w:type="dxa"/>
        <w:bottom w:w="100.0" w:type="dxa"/>
        <w:right w:w="100.0" w:type="dxa"/>
      </w:tblCellMar>
    </w:tblPr>
  </w:style>
  <w:style w:type="table" w:styleId="Table370">
    <w:basedOn w:val="TableNormal"/>
    <w:tblPr>
      <w:tblStyleRowBandSize w:val="1"/>
      <w:tblStyleColBandSize w:val="1"/>
      <w:tblCellMar>
        <w:top w:w="100.0" w:type="dxa"/>
        <w:left w:w="100.0" w:type="dxa"/>
        <w:bottom w:w="100.0" w:type="dxa"/>
        <w:right w:w="100.0" w:type="dxa"/>
      </w:tblCellMar>
    </w:tblPr>
  </w:style>
  <w:style w:type="table" w:styleId="Table371">
    <w:basedOn w:val="TableNormal"/>
    <w:tblPr>
      <w:tblStyleRowBandSize w:val="1"/>
      <w:tblStyleColBandSize w:val="1"/>
      <w:tblCellMar>
        <w:top w:w="100.0" w:type="dxa"/>
        <w:left w:w="100.0" w:type="dxa"/>
        <w:bottom w:w="100.0" w:type="dxa"/>
        <w:right w:w="100.0" w:type="dxa"/>
      </w:tblCellMar>
    </w:tblPr>
  </w:style>
  <w:style w:type="table" w:styleId="Table372">
    <w:basedOn w:val="TableNormal"/>
    <w:tblPr>
      <w:tblStyleRowBandSize w:val="1"/>
      <w:tblStyleColBandSize w:val="1"/>
      <w:tblCellMar>
        <w:top w:w="100.0" w:type="dxa"/>
        <w:left w:w="100.0" w:type="dxa"/>
        <w:bottom w:w="100.0" w:type="dxa"/>
        <w:right w:w="100.0" w:type="dxa"/>
      </w:tblCellMar>
    </w:tblPr>
  </w:style>
  <w:style w:type="table" w:styleId="Table373">
    <w:basedOn w:val="TableNormal"/>
    <w:tblPr>
      <w:tblStyleRowBandSize w:val="1"/>
      <w:tblStyleColBandSize w:val="1"/>
      <w:tblCellMar>
        <w:top w:w="100.0" w:type="dxa"/>
        <w:left w:w="100.0" w:type="dxa"/>
        <w:bottom w:w="100.0" w:type="dxa"/>
        <w:right w:w="100.0" w:type="dxa"/>
      </w:tblCellMar>
    </w:tblPr>
  </w:style>
  <w:style w:type="table" w:styleId="Table374">
    <w:basedOn w:val="TableNormal"/>
    <w:tblPr>
      <w:tblStyleRowBandSize w:val="1"/>
      <w:tblStyleColBandSize w:val="1"/>
      <w:tblCellMar>
        <w:top w:w="100.0" w:type="dxa"/>
        <w:left w:w="100.0" w:type="dxa"/>
        <w:bottom w:w="100.0" w:type="dxa"/>
        <w:right w:w="100.0" w:type="dxa"/>
      </w:tblCellMar>
    </w:tblPr>
  </w:style>
  <w:style w:type="table" w:styleId="Table375">
    <w:basedOn w:val="TableNormal"/>
    <w:tblPr>
      <w:tblStyleRowBandSize w:val="1"/>
      <w:tblStyleColBandSize w:val="1"/>
      <w:tblCellMar>
        <w:top w:w="100.0" w:type="dxa"/>
        <w:left w:w="100.0" w:type="dxa"/>
        <w:bottom w:w="100.0" w:type="dxa"/>
        <w:right w:w="100.0" w:type="dxa"/>
      </w:tblCellMar>
    </w:tblPr>
  </w:style>
  <w:style w:type="table" w:styleId="Table376">
    <w:basedOn w:val="TableNormal"/>
    <w:tblPr>
      <w:tblStyleRowBandSize w:val="1"/>
      <w:tblStyleColBandSize w:val="1"/>
      <w:tblCellMar>
        <w:top w:w="100.0" w:type="dxa"/>
        <w:left w:w="100.0" w:type="dxa"/>
        <w:bottom w:w="100.0" w:type="dxa"/>
        <w:right w:w="100.0" w:type="dxa"/>
      </w:tblCellMar>
    </w:tblPr>
  </w:style>
  <w:style w:type="table" w:styleId="Table377">
    <w:basedOn w:val="TableNormal"/>
    <w:tblPr>
      <w:tblStyleRowBandSize w:val="1"/>
      <w:tblStyleColBandSize w:val="1"/>
      <w:tblCellMar>
        <w:top w:w="100.0" w:type="dxa"/>
        <w:left w:w="100.0" w:type="dxa"/>
        <w:bottom w:w="100.0" w:type="dxa"/>
        <w:right w:w="100.0" w:type="dxa"/>
      </w:tblCellMar>
    </w:tblPr>
  </w:style>
  <w:style w:type="table" w:styleId="Table378">
    <w:basedOn w:val="TableNormal"/>
    <w:tblPr>
      <w:tblStyleRowBandSize w:val="1"/>
      <w:tblStyleColBandSize w:val="1"/>
      <w:tblCellMar>
        <w:top w:w="100.0" w:type="dxa"/>
        <w:left w:w="100.0" w:type="dxa"/>
        <w:bottom w:w="100.0" w:type="dxa"/>
        <w:right w:w="100.0" w:type="dxa"/>
      </w:tblCellMar>
    </w:tblPr>
  </w:style>
  <w:style w:type="table" w:styleId="Table379">
    <w:basedOn w:val="TableNormal"/>
    <w:tblPr>
      <w:tblStyleRowBandSize w:val="1"/>
      <w:tblStyleColBandSize w:val="1"/>
      <w:tblCellMar>
        <w:top w:w="100.0" w:type="dxa"/>
        <w:left w:w="100.0" w:type="dxa"/>
        <w:bottom w:w="100.0" w:type="dxa"/>
        <w:right w:w="100.0" w:type="dxa"/>
      </w:tblCellMar>
    </w:tblPr>
  </w:style>
  <w:style w:type="table" w:styleId="Table380">
    <w:basedOn w:val="TableNormal"/>
    <w:tblPr>
      <w:tblStyleRowBandSize w:val="1"/>
      <w:tblStyleColBandSize w:val="1"/>
      <w:tblCellMar>
        <w:top w:w="100.0" w:type="dxa"/>
        <w:left w:w="100.0" w:type="dxa"/>
        <w:bottom w:w="100.0" w:type="dxa"/>
        <w:right w:w="100.0" w:type="dxa"/>
      </w:tblCellMar>
    </w:tblPr>
  </w:style>
  <w:style w:type="table" w:styleId="Table381">
    <w:basedOn w:val="TableNormal"/>
    <w:tblPr>
      <w:tblStyleRowBandSize w:val="1"/>
      <w:tblStyleColBandSize w:val="1"/>
      <w:tblCellMar>
        <w:top w:w="100.0" w:type="dxa"/>
        <w:left w:w="100.0" w:type="dxa"/>
        <w:bottom w:w="100.0" w:type="dxa"/>
        <w:right w:w="100.0" w:type="dxa"/>
      </w:tblCellMar>
    </w:tblPr>
  </w:style>
  <w:style w:type="table" w:styleId="Table382">
    <w:basedOn w:val="TableNormal"/>
    <w:tblPr>
      <w:tblStyleRowBandSize w:val="1"/>
      <w:tblStyleColBandSize w:val="1"/>
      <w:tblCellMar>
        <w:top w:w="100.0" w:type="dxa"/>
        <w:left w:w="100.0" w:type="dxa"/>
        <w:bottom w:w="100.0" w:type="dxa"/>
        <w:right w:w="100.0" w:type="dxa"/>
      </w:tblCellMar>
    </w:tblPr>
  </w:style>
  <w:style w:type="table" w:styleId="Table383">
    <w:basedOn w:val="TableNormal"/>
    <w:tblPr>
      <w:tblStyleRowBandSize w:val="1"/>
      <w:tblStyleColBandSize w:val="1"/>
      <w:tblCellMar>
        <w:top w:w="100.0" w:type="dxa"/>
        <w:left w:w="100.0" w:type="dxa"/>
        <w:bottom w:w="100.0" w:type="dxa"/>
        <w:right w:w="100.0" w:type="dxa"/>
      </w:tblCellMar>
    </w:tblPr>
  </w:style>
  <w:style w:type="table" w:styleId="Table384">
    <w:basedOn w:val="TableNormal"/>
    <w:tblPr>
      <w:tblStyleRowBandSize w:val="1"/>
      <w:tblStyleColBandSize w:val="1"/>
      <w:tblCellMar>
        <w:top w:w="100.0" w:type="dxa"/>
        <w:left w:w="100.0" w:type="dxa"/>
        <w:bottom w:w="100.0" w:type="dxa"/>
        <w:right w:w="100.0" w:type="dxa"/>
      </w:tblCellMar>
    </w:tblPr>
  </w:style>
  <w:style w:type="table" w:styleId="Table385">
    <w:basedOn w:val="TableNormal"/>
    <w:tblPr>
      <w:tblStyleRowBandSize w:val="1"/>
      <w:tblStyleColBandSize w:val="1"/>
      <w:tblCellMar>
        <w:top w:w="100.0" w:type="dxa"/>
        <w:left w:w="100.0" w:type="dxa"/>
        <w:bottom w:w="100.0" w:type="dxa"/>
        <w:right w:w="100.0" w:type="dxa"/>
      </w:tblCellMar>
    </w:tblPr>
  </w:style>
  <w:style w:type="table" w:styleId="Table386">
    <w:basedOn w:val="TableNormal"/>
    <w:tblPr>
      <w:tblStyleRowBandSize w:val="1"/>
      <w:tblStyleColBandSize w:val="1"/>
      <w:tblCellMar>
        <w:top w:w="100.0" w:type="dxa"/>
        <w:left w:w="100.0" w:type="dxa"/>
        <w:bottom w:w="100.0" w:type="dxa"/>
        <w:right w:w="100.0" w:type="dxa"/>
      </w:tblCellMar>
    </w:tblPr>
  </w:style>
  <w:style w:type="table" w:styleId="Table387">
    <w:basedOn w:val="TableNormal"/>
    <w:tblPr>
      <w:tblStyleRowBandSize w:val="1"/>
      <w:tblStyleColBandSize w:val="1"/>
      <w:tblCellMar>
        <w:top w:w="100.0" w:type="dxa"/>
        <w:left w:w="100.0" w:type="dxa"/>
        <w:bottom w:w="100.0" w:type="dxa"/>
        <w:right w:w="100.0" w:type="dxa"/>
      </w:tblCellMar>
    </w:tblPr>
  </w:style>
  <w:style w:type="table" w:styleId="Table388">
    <w:basedOn w:val="TableNormal"/>
    <w:tblPr>
      <w:tblStyleRowBandSize w:val="1"/>
      <w:tblStyleColBandSize w:val="1"/>
      <w:tblCellMar>
        <w:top w:w="100.0" w:type="dxa"/>
        <w:left w:w="100.0" w:type="dxa"/>
        <w:bottom w:w="100.0" w:type="dxa"/>
        <w:right w:w="100.0" w:type="dxa"/>
      </w:tblCellMar>
    </w:tblPr>
  </w:style>
  <w:style w:type="table" w:styleId="Table389">
    <w:basedOn w:val="TableNormal"/>
    <w:tblPr>
      <w:tblStyleRowBandSize w:val="1"/>
      <w:tblStyleColBandSize w:val="1"/>
      <w:tblCellMar>
        <w:top w:w="100.0" w:type="dxa"/>
        <w:left w:w="100.0" w:type="dxa"/>
        <w:bottom w:w="100.0" w:type="dxa"/>
        <w:right w:w="100.0" w:type="dxa"/>
      </w:tblCellMar>
    </w:tblPr>
  </w:style>
  <w:style w:type="table" w:styleId="Table390">
    <w:basedOn w:val="TableNormal"/>
    <w:tblPr>
      <w:tblStyleRowBandSize w:val="1"/>
      <w:tblStyleColBandSize w:val="1"/>
      <w:tblCellMar>
        <w:top w:w="100.0" w:type="dxa"/>
        <w:left w:w="100.0" w:type="dxa"/>
        <w:bottom w:w="100.0" w:type="dxa"/>
        <w:right w:w="100.0" w:type="dxa"/>
      </w:tblCellMar>
    </w:tblPr>
  </w:style>
  <w:style w:type="table" w:styleId="Table391">
    <w:basedOn w:val="TableNormal"/>
    <w:tblPr>
      <w:tblStyleRowBandSize w:val="1"/>
      <w:tblStyleColBandSize w:val="1"/>
      <w:tblCellMar>
        <w:top w:w="100.0" w:type="dxa"/>
        <w:left w:w="100.0" w:type="dxa"/>
        <w:bottom w:w="100.0" w:type="dxa"/>
        <w:right w:w="100.0" w:type="dxa"/>
      </w:tblCellMar>
    </w:tblPr>
  </w:style>
  <w:style w:type="table" w:styleId="Table392">
    <w:basedOn w:val="TableNormal"/>
    <w:tblPr>
      <w:tblStyleRowBandSize w:val="1"/>
      <w:tblStyleColBandSize w:val="1"/>
      <w:tblCellMar>
        <w:top w:w="100.0" w:type="dxa"/>
        <w:left w:w="100.0" w:type="dxa"/>
        <w:bottom w:w="100.0" w:type="dxa"/>
        <w:right w:w="100.0" w:type="dxa"/>
      </w:tblCellMar>
    </w:tblPr>
  </w:style>
  <w:style w:type="table" w:styleId="Table393">
    <w:basedOn w:val="TableNormal"/>
    <w:tblPr>
      <w:tblStyleRowBandSize w:val="1"/>
      <w:tblStyleColBandSize w:val="1"/>
      <w:tblCellMar>
        <w:top w:w="100.0" w:type="dxa"/>
        <w:left w:w="100.0" w:type="dxa"/>
        <w:bottom w:w="100.0" w:type="dxa"/>
        <w:right w:w="100.0" w:type="dxa"/>
      </w:tblCellMar>
    </w:tblPr>
  </w:style>
  <w:style w:type="table" w:styleId="Table394">
    <w:basedOn w:val="TableNormal"/>
    <w:tblPr>
      <w:tblStyleRowBandSize w:val="1"/>
      <w:tblStyleColBandSize w:val="1"/>
      <w:tblCellMar>
        <w:top w:w="100.0" w:type="dxa"/>
        <w:left w:w="100.0" w:type="dxa"/>
        <w:bottom w:w="100.0" w:type="dxa"/>
        <w:right w:w="100.0" w:type="dxa"/>
      </w:tblCellMar>
    </w:tblPr>
  </w:style>
  <w:style w:type="table" w:styleId="Table395">
    <w:basedOn w:val="TableNormal"/>
    <w:tblPr>
      <w:tblStyleRowBandSize w:val="1"/>
      <w:tblStyleColBandSize w:val="1"/>
      <w:tblCellMar>
        <w:top w:w="100.0" w:type="dxa"/>
        <w:left w:w="100.0" w:type="dxa"/>
        <w:bottom w:w="100.0" w:type="dxa"/>
        <w:right w:w="100.0" w:type="dxa"/>
      </w:tblCellMar>
    </w:tblPr>
  </w:style>
  <w:style w:type="table" w:styleId="Table396">
    <w:basedOn w:val="TableNormal"/>
    <w:tblPr>
      <w:tblStyleRowBandSize w:val="1"/>
      <w:tblStyleColBandSize w:val="1"/>
      <w:tblCellMar>
        <w:top w:w="100.0" w:type="dxa"/>
        <w:left w:w="100.0" w:type="dxa"/>
        <w:bottom w:w="100.0" w:type="dxa"/>
        <w:right w:w="100.0" w:type="dxa"/>
      </w:tblCellMar>
    </w:tblPr>
  </w:style>
  <w:style w:type="table" w:styleId="Table397">
    <w:basedOn w:val="TableNormal"/>
    <w:tblPr>
      <w:tblStyleRowBandSize w:val="1"/>
      <w:tblStyleColBandSize w:val="1"/>
      <w:tblCellMar>
        <w:top w:w="100.0" w:type="dxa"/>
        <w:left w:w="100.0" w:type="dxa"/>
        <w:bottom w:w="100.0" w:type="dxa"/>
        <w:right w:w="100.0" w:type="dxa"/>
      </w:tblCellMar>
    </w:tblPr>
  </w:style>
  <w:style w:type="table" w:styleId="Table398">
    <w:basedOn w:val="TableNormal"/>
    <w:tblPr>
      <w:tblStyleRowBandSize w:val="1"/>
      <w:tblStyleColBandSize w:val="1"/>
      <w:tblCellMar>
        <w:top w:w="100.0" w:type="dxa"/>
        <w:left w:w="100.0" w:type="dxa"/>
        <w:bottom w:w="100.0" w:type="dxa"/>
        <w:right w:w="100.0" w:type="dxa"/>
      </w:tblCellMar>
    </w:tblPr>
  </w:style>
  <w:style w:type="table" w:styleId="Table399">
    <w:basedOn w:val="TableNormal"/>
    <w:tblPr>
      <w:tblStyleRowBandSize w:val="1"/>
      <w:tblStyleColBandSize w:val="1"/>
      <w:tblCellMar>
        <w:top w:w="100.0" w:type="dxa"/>
        <w:left w:w="100.0" w:type="dxa"/>
        <w:bottom w:w="100.0" w:type="dxa"/>
        <w:right w:w="100.0" w:type="dxa"/>
      </w:tblCellMar>
    </w:tblPr>
  </w:style>
  <w:style w:type="table" w:styleId="Table400">
    <w:basedOn w:val="TableNormal"/>
    <w:tblPr>
      <w:tblStyleRowBandSize w:val="1"/>
      <w:tblStyleColBandSize w:val="1"/>
      <w:tblCellMar>
        <w:top w:w="100.0" w:type="dxa"/>
        <w:left w:w="100.0" w:type="dxa"/>
        <w:bottom w:w="100.0" w:type="dxa"/>
        <w:right w:w="100.0" w:type="dxa"/>
      </w:tblCellMar>
    </w:tblPr>
  </w:style>
  <w:style w:type="table" w:styleId="Table401">
    <w:basedOn w:val="TableNormal"/>
    <w:tblPr>
      <w:tblStyleRowBandSize w:val="1"/>
      <w:tblStyleColBandSize w:val="1"/>
      <w:tblCellMar>
        <w:top w:w="100.0" w:type="dxa"/>
        <w:left w:w="100.0" w:type="dxa"/>
        <w:bottom w:w="100.0" w:type="dxa"/>
        <w:right w:w="100.0" w:type="dxa"/>
      </w:tblCellMar>
    </w:tblPr>
  </w:style>
  <w:style w:type="table" w:styleId="Table402">
    <w:basedOn w:val="TableNormal"/>
    <w:tblPr>
      <w:tblStyleRowBandSize w:val="1"/>
      <w:tblStyleColBandSize w:val="1"/>
      <w:tblCellMar>
        <w:top w:w="100.0" w:type="dxa"/>
        <w:left w:w="100.0" w:type="dxa"/>
        <w:bottom w:w="100.0" w:type="dxa"/>
        <w:right w:w="100.0" w:type="dxa"/>
      </w:tblCellMar>
    </w:tblPr>
  </w:style>
  <w:style w:type="table" w:styleId="Table403">
    <w:basedOn w:val="TableNormal"/>
    <w:tblPr>
      <w:tblStyleRowBandSize w:val="1"/>
      <w:tblStyleColBandSize w:val="1"/>
      <w:tblCellMar>
        <w:top w:w="100.0" w:type="dxa"/>
        <w:left w:w="100.0" w:type="dxa"/>
        <w:bottom w:w="100.0" w:type="dxa"/>
        <w:right w:w="100.0" w:type="dxa"/>
      </w:tblCellMar>
    </w:tblPr>
  </w:style>
  <w:style w:type="table" w:styleId="Table404">
    <w:basedOn w:val="TableNormal"/>
    <w:tblPr>
      <w:tblStyleRowBandSize w:val="1"/>
      <w:tblStyleColBandSize w:val="1"/>
      <w:tblCellMar>
        <w:top w:w="100.0" w:type="dxa"/>
        <w:left w:w="100.0" w:type="dxa"/>
        <w:bottom w:w="100.0" w:type="dxa"/>
        <w:right w:w="100.0" w:type="dxa"/>
      </w:tblCellMar>
    </w:tblPr>
  </w:style>
  <w:style w:type="table" w:styleId="Table405">
    <w:basedOn w:val="TableNormal"/>
    <w:tblPr>
      <w:tblStyleRowBandSize w:val="1"/>
      <w:tblStyleColBandSize w:val="1"/>
      <w:tblCellMar>
        <w:top w:w="100.0" w:type="dxa"/>
        <w:left w:w="100.0" w:type="dxa"/>
        <w:bottom w:w="100.0" w:type="dxa"/>
        <w:right w:w="100.0" w:type="dxa"/>
      </w:tblCellMar>
    </w:tblPr>
  </w:style>
  <w:style w:type="table" w:styleId="Table406">
    <w:basedOn w:val="TableNormal"/>
    <w:tblPr>
      <w:tblStyleRowBandSize w:val="1"/>
      <w:tblStyleColBandSize w:val="1"/>
      <w:tblCellMar>
        <w:top w:w="100.0" w:type="dxa"/>
        <w:left w:w="100.0" w:type="dxa"/>
        <w:bottom w:w="100.0" w:type="dxa"/>
        <w:right w:w="100.0" w:type="dxa"/>
      </w:tblCellMar>
    </w:tblPr>
  </w:style>
  <w:style w:type="table" w:styleId="Table407">
    <w:basedOn w:val="TableNormal"/>
    <w:tblPr>
      <w:tblStyleRowBandSize w:val="1"/>
      <w:tblStyleColBandSize w:val="1"/>
      <w:tblCellMar>
        <w:top w:w="100.0" w:type="dxa"/>
        <w:left w:w="100.0" w:type="dxa"/>
        <w:bottom w:w="100.0" w:type="dxa"/>
        <w:right w:w="100.0" w:type="dxa"/>
      </w:tblCellMar>
    </w:tblPr>
  </w:style>
  <w:style w:type="table" w:styleId="Table408">
    <w:basedOn w:val="TableNormal"/>
    <w:tblPr>
      <w:tblStyleRowBandSize w:val="1"/>
      <w:tblStyleColBandSize w:val="1"/>
      <w:tblCellMar>
        <w:top w:w="100.0" w:type="dxa"/>
        <w:left w:w="100.0" w:type="dxa"/>
        <w:bottom w:w="100.0" w:type="dxa"/>
        <w:right w:w="100.0" w:type="dxa"/>
      </w:tblCellMar>
    </w:tblPr>
  </w:style>
  <w:style w:type="table" w:styleId="Table409">
    <w:basedOn w:val="TableNormal"/>
    <w:tblPr>
      <w:tblStyleRowBandSize w:val="1"/>
      <w:tblStyleColBandSize w:val="1"/>
      <w:tblCellMar>
        <w:top w:w="100.0" w:type="dxa"/>
        <w:left w:w="100.0" w:type="dxa"/>
        <w:bottom w:w="100.0" w:type="dxa"/>
        <w:right w:w="100.0" w:type="dxa"/>
      </w:tblCellMar>
    </w:tblPr>
  </w:style>
  <w:style w:type="table" w:styleId="Table410">
    <w:basedOn w:val="TableNormal"/>
    <w:tblPr>
      <w:tblStyleRowBandSize w:val="1"/>
      <w:tblStyleColBandSize w:val="1"/>
      <w:tblCellMar>
        <w:top w:w="100.0" w:type="dxa"/>
        <w:left w:w="100.0" w:type="dxa"/>
        <w:bottom w:w="100.0" w:type="dxa"/>
        <w:right w:w="100.0" w:type="dxa"/>
      </w:tblCellMar>
    </w:tblPr>
  </w:style>
  <w:style w:type="table" w:styleId="Table411">
    <w:basedOn w:val="TableNormal"/>
    <w:tblPr>
      <w:tblStyleRowBandSize w:val="1"/>
      <w:tblStyleColBandSize w:val="1"/>
      <w:tblCellMar>
        <w:top w:w="100.0" w:type="dxa"/>
        <w:left w:w="100.0" w:type="dxa"/>
        <w:bottom w:w="100.0" w:type="dxa"/>
        <w:right w:w="100.0" w:type="dxa"/>
      </w:tblCellMar>
    </w:tblPr>
  </w:style>
  <w:style w:type="table" w:styleId="Table412">
    <w:basedOn w:val="TableNormal"/>
    <w:tblPr>
      <w:tblStyleRowBandSize w:val="1"/>
      <w:tblStyleColBandSize w:val="1"/>
      <w:tblCellMar>
        <w:top w:w="100.0" w:type="dxa"/>
        <w:left w:w="100.0" w:type="dxa"/>
        <w:bottom w:w="100.0" w:type="dxa"/>
        <w:right w:w="100.0" w:type="dxa"/>
      </w:tblCellMar>
    </w:tblPr>
  </w:style>
  <w:style w:type="table" w:styleId="Table413">
    <w:basedOn w:val="TableNormal"/>
    <w:tblPr>
      <w:tblStyleRowBandSize w:val="1"/>
      <w:tblStyleColBandSize w:val="1"/>
      <w:tblCellMar>
        <w:top w:w="100.0" w:type="dxa"/>
        <w:left w:w="100.0" w:type="dxa"/>
        <w:bottom w:w="100.0" w:type="dxa"/>
        <w:right w:w="100.0" w:type="dxa"/>
      </w:tblCellMar>
    </w:tblPr>
  </w:style>
  <w:style w:type="table" w:styleId="Table414">
    <w:basedOn w:val="TableNormal"/>
    <w:tblPr>
      <w:tblStyleRowBandSize w:val="1"/>
      <w:tblStyleColBandSize w:val="1"/>
      <w:tblCellMar>
        <w:top w:w="100.0" w:type="dxa"/>
        <w:left w:w="100.0" w:type="dxa"/>
        <w:bottom w:w="100.0" w:type="dxa"/>
        <w:right w:w="100.0" w:type="dxa"/>
      </w:tblCellMar>
    </w:tblPr>
  </w:style>
  <w:style w:type="table" w:styleId="Table415">
    <w:basedOn w:val="TableNormal"/>
    <w:tblPr>
      <w:tblStyleRowBandSize w:val="1"/>
      <w:tblStyleColBandSize w:val="1"/>
      <w:tblCellMar>
        <w:top w:w="100.0" w:type="dxa"/>
        <w:left w:w="100.0" w:type="dxa"/>
        <w:bottom w:w="100.0" w:type="dxa"/>
        <w:right w:w="100.0" w:type="dxa"/>
      </w:tblCellMar>
    </w:tblPr>
  </w:style>
  <w:style w:type="table" w:styleId="Table416">
    <w:basedOn w:val="TableNormal"/>
    <w:tblPr>
      <w:tblStyleRowBandSize w:val="1"/>
      <w:tblStyleColBandSize w:val="1"/>
      <w:tblCellMar>
        <w:top w:w="100.0" w:type="dxa"/>
        <w:left w:w="100.0" w:type="dxa"/>
        <w:bottom w:w="100.0" w:type="dxa"/>
        <w:right w:w="100.0" w:type="dxa"/>
      </w:tblCellMar>
    </w:tblPr>
  </w:style>
  <w:style w:type="table" w:styleId="Table417">
    <w:basedOn w:val="TableNormal"/>
    <w:tblPr>
      <w:tblStyleRowBandSize w:val="1"/>
      <w:tblStyleColBandSize w:val="1"/>
      <w:tblCellMar>
        <w:top w:w="100.0" w:type="dxa"/>
        <w:left w:w="100.0" w:type="dxa"/>
        <w:bottom w:w="100.0" w:type="dxa"/>
        <w:right w:w="100.0" w:type="dxa"/>
      </w:tblCellMar>
    </w:tblPr>
  </w:style>
  <w:style w:type="table" w:styleId="Table418">
    <w:basedOn w:val="TableNormal"/>
    <w:tblPr>
      <w:tblStyleRowBandSize w:val="1"/>
      <w:tblStyleColBandSize w:val="1"/>
      <w:tblCellMar>
        <w:top w:w="100.0" w:type="dxa"/>
        <w:left w:w="100.0" w:type="dxa"/>
        <w:bottom w:w="100.0" w:type="dxa"/>
        <w:right w:w="100.0" w:type="dxa"/>
      </w:tblCellMar>
    </w:tblPr>
  </w:style>
  <w:style w:type="table" w:styleId="Table419">
    <w:basedOn w:val="TableNormal"/>
    <w:tblPr>
      <w:tblStyleRowBandSize w:val="1"/>
      <w:tblStyleColBandSize w:val="1"/>
      <w:tblCellMar>
        <w:top w:w="100.0" w:type="dxa"/>
        <w:left w:w="100.0" w:type="dxa"/>
        <w:bottom w:w="100.0" w:type="dxa"/>
        <w:right w:w="100.0" w:type="dxa"/>
      </w:tblCellMar>
    </w:tblPr>
  </w:style>
  <w:style w:type="table" w:styleId="Table420">
    <w:basedOn w:val="TableNormal"/>
    <w:tblPr>
      <w:tblStyleRowBandSize w:val="1"/>
      <w:tblStyleColBandSize w:val="1"/>
      <w:tblCellMar>
        <w:top w:w="100.0" w:type="dxa"/>
        <w:left w:w="100.0" w:type="dxa"/>
        <w:bottom w:w="100.0" w:type="dxa"/>
        <w:right w:w="100.0" w:type="dxa"/>
      </w:tblCellMar>
    </w:tblPr>
  </w:style>
  <w:style w:type="table" w:styleId="Table421">
    <w:basedOn w:val="TableNormal"/>
    <w:tblPr>
      <w:tblStyleRowBandSize w:val="1"/>
      <w:tblStyleColBandSize w:val="1"/>
      <w:tblCellMar>
        <w:top w:w="100.0" w:type="dxa"/>
        <w:left w:w="100.0" w:type="dxa"/>
        <w:bottom w:w="100.0" w:type="dxa"/>
        <w:right w:w="100.0" w:type="dxa"/>
      </w:tblCellMar>
    </w:tblPr>
  </w:style>
  <w:style w:type="table" w:styleId="Table422">
    <w:basedOn w:val="TableNormal"/>
    <w:tblPr>
      <w:tblStyleRowBandSize w:val="1"/>
      <w:tblStyleColBandSize w:val="1"/>
      <w:tblCellMar>
        <w:top w:w="100.0" w:type="dxa"/>
        <w:left w:w="100.0" w:type="dxa"/>
        <w:bottom w:w="100.0" w:type="dxa"/>
        <w:right w:w="100.0" w:type="dxa"/>
      </w:tblCellMar>
    </w:tblPr>
  </w:style>
  <w:style w:type="table" w:styleId="Table423">
    <w:basedOn w:val="TableNormal"/>
    <w:tblPr>
      <w:tblStyleRowBandSize w:val="1"/>
      <w:tblStyleColBandSize w:val="1"/>
      <w:tblCellMar>
        <w:top w:w="100.0" w:type="dxa"/>
        <w:left w:w="100.0" w:type="dxa"/>
        <w:bottom w:w="100.0" w:type="dxa"/>
        <w:right w:w="100.0" w:type="dxa"/>
      </w:tblCellMar>
    </w:tblPr>
  </w:style>
  <w:style w:type="table" w:styleId="Table424">
    <w:basedOn w:val="TableNormal"/>
    <w:tblPr>
      <w:tblStyleRowBandSize w:val="1"/>
      <w:tblStyleColBandSize w:val="1"/>
      <w:tblCellMar>
        <w:top w:w="100.0" w:type="dxa"/>
        <w:left w:w="100.0" w:type="dxa"/>
        <w:bottom w:w="100.0" w:type="dxa"/>
        <w:right w:w="100.0" w:type="dxa"/>
      </w:tblCellMar>
    </w:tblPr>
  </w:style>
  <w:style w:type="table" w:styleId="Table425">
    <w:basedOn w:val="TableNormal"/>
    <w:tblPr>
      <w:tblStyleRowBandSize w:val="1"/>
      <w:tblStyleColBandSize w:val="1"/>
      <w:tblCellMar>
        <w:top w:w="100.0" w:type="dxa"/>
        <w:left w:w="100.0" w:type="dxa"/>
        <w:bottom w:w="100.0" w:type="dxa"/>
        <w:right w:w="100.0" w:type="dxa"/>
      </w:tblCellMar>
    </w:tblPr>
  </w:style>
  <w:style w:type="table" w:styleId="Table426">
    <w:basedOn w:val="TableNormal"/>
    <w:tblPr>
      <w:tblStyleRowBandSize w:val="1"/>
      <w:tblStyleColBandSize w:val="1"/>
      <w:tblCellMar>
        <w:top w:w="100.0" w:type="dxa"/>
        <w:left w:w="100.0" w:type="dxa"/>
        <w:bottom w:w="100.0" w:type="dxa"/>
        <w:right w:w="100.0" w:type="dxa"/>
      </w:tblCellMar>
    </w:tblPr>
  </w:style>
  <w:style w:type="table" w:styleId="Table427">
    <w:basedOn w:val="TableNormal"/>
    <w:tblPr>
      <w:tblStyleRowBandSize w:val="1"/>
      <w:tblStyleColBandSize w:val="1"/>
      <w:tblCellMar>
        <w:top w:w="100.0" w:type="dxa"/>
        <w:left w:w="100.0" w:type="dxa"/>
        <w:bottom w:w="100.0" w:type="dxa"/>
        <w:right w:w="100.0" w:type="dxa"/>
      </w:tblCellMar>
    </w:tblPr>
  </w:style>
  <w:style w:type="table" w:styleId="Table428">
    <w:basedOn w:val="TableNormal"/>
    <w:tblPr>
      <w:tblStyleRowBandSize w:val="1"/>
      <w:tblStyleColBandSize w:val="1"/>
      <w:tblCellMar>
        <w:top w:w="100.0" w:type="dxa"/>
        <w:left w:w="100.0" w:type="dxa"/>
        <w:bottom w:w="100.0" w:type="dxa"/>
        <w:right w:w="100.0" w:type="dxa"/>
      </w:tblCellMar>
    </w:tblPr>
  </w:style>
  <w:style w:type="table" w:styleId="Table429">
    <w:basedOn w:val="TableNormal"/>
    <w:tblPr>
      <w:tblStyleRowBandSize w:val="1"/>
      <w:tblStyleColBandSize w:val="1"/>
      <w:tblCellMar>
        <w:top w:w="100.0" w:type="dxa"/>
        <w:left w:w="100.0" w:type="dxa"/>
        <w:bottom w:w="100.0" w:type="dxa"/>
        <w:right w:w="100.0" w:type="dxa"/>
      </w:tblCellMar>
    </w:tblPr>
  </w:style>
  <w:style w:type="table" w:styleId="Table430">
    <w:basedOn w:val="TableNormal"/>
    <w:tblPr>
      <w:tblStyleRowBandSize w:val="1"/>
      <w:tblStyleColBandSize w:val="1"/>
      <w:tblCellMar>
        <w:top w:w="100.0" w:type="dxa"/>
        <w:left w:w="100.0" w:type="dxa"/>
        <w:bottom w:w="100.0" w:type="dxa"/>
        <w:right w:w="100.0" w:type="dxa"/>
      </w:tblCellMar>
    </w:tblPr>
  </w:style>
  <w:style w:type="table" w:styleId="Table431">
    <w:basedOn w:val="TableNormal"/>
    <w:tblPr>
      <w:tblStyleRowBandSize w:val="1"/>
      <w:tblStyleColBandSize w:val="1"/>
      <w:tblCellMar>
        <w:top w:w="100.0" w:type="dxa"/>
        <w:left w:w="100.0" w:type="dxa"/>
        <w:bottom w:w="100.0" w:type="dxa"/>
        <w:right w:w="100.0" w:type="dxa"/>
      </w:tblCellMar>
    </w:tblPr>
  </w:style>
  <w:style w:type="table" w:styleId="Table432">
    <w:basedOn w:val="TableNormal"/>
    <w:tblPr>
      <w:tblStyleRowBandSize w:val="1"/>
      <w:tblStyleColBandSize w:val="1"/>
      <w:tblCellMar>
        <w:top w:w="100.0" w:type="dxa"/>
        <w:left w:w="100.0" w:type="dxa"/>
        <w:bottom w:w="100.0" w:type="dxa"/>
        <w:right w:w="100.0" w:type="dxa"/>
      </w:tblCellMar>
    </w:tblPr>
  </w:style>
  <w:style w:type="table" w:styleId="Table433">
    <w:basedOn w:val="TableNormal"/>
    <w:tblPr>
      <w:tblStyleRowBandSize w:val="1"/>
      <w:tblStyleColBandSize w:val="1"/>
      <w:tblCellMar>
        <w:top w:w="100.0" w:type="dxa"/>
        <w:left w:w="100.0" w:type="dxa"/>
        <w:bottom w:w="100.0" w:type="dxa"/>
        <w:right w:w="100.0" w:type="dxa"/>
      </w:tblCellMar>
    </w:tblPr>
  </w:style>
  <w:style w:type="table" w:styleId="Table434">
    <w:basedOn w:val="TableNormal"/>
    <w:tblPr>
      <w:tblStyleRowBandSize w:val="1"/>
      <w:tblStyleColBandSize w:val="1"/>
      <w:tblCellMar>
        <w:top w:w="100.0" w:type="dxa"/>
        <w:left w:w="100.0" w:type="dxa"/>
        <w:bottom w:w="100.0" w:type="dxa"/>
        <w:right w:w="100.0" w:type="dxa"/>
      </w:tblCellMar>
    </w:tblPr>
  </w:style>
  <w:style w:type="table" w:styleId="Table435">
    <w:basedOn w:val="TableNormal"/>
    <w:tblPr>
      <w:tblStyleRowBandSize w:val="1"/>
      <w:tblStyleColBandSize w:val="1"/>
      <w:tblCellMar>
        <w:top w:w="100.0" w:type="dxa"/>
        <w:left w:w="100.0" w:type="dxa"/>
        <w:bottom w:w="100.0" w:type="dxa"/>
        <w:right w:w="100.0" w:type="dxa"/>
      </w:tblCellMar>
    </w:tblPr>
  </w:style>
  <w:style w:type="table" w:styleId="Table436">
    <w:basedOn w:val="TableNormal"/>
    <w:tblPr>
      <w:tblStyleRowBandSize w:val="1"/>
      <w:tblStyleColBandSize w:val="1"/>
      <w:tblCellMar>
        <w:top w:w="100.0" w:type="dxa"/>
        <w:left w:w="100.0" w:type="dxa"/>
        <w:bottom w:w="100.0" w:type="dxa"/>
        <w:right w:w="100.0" w:type="dxa"/>
      </w:tblCellMar>
    </w:tblPr>
  </w:style>
  <w:style w:type="table" w:styleId="Table437">
    <w:basedOn w:val="TableNormal"/>
    <w:tblPr>
      <w:tblStyleRowBandSize w:val="1"/>
      <w:tblStyleColBandSize w:val="1"/>
      <w:tblCellMar>
        <w:top w:w="100.0" w:type="dxa"/>
        <w:left w:w="100.0" w:type="dxa"/>
        <w:bottom w:w="100.0" w:type="dxa"/>
        <w:right w:w="100.0" w:type="dxa"/>
      </w:tblCellMar>
    </w:tblPr>
  </w:style>
  <w:style w:type="table" w:styleId="Table438">
    <w:basedOn w:val="TableNormal"/>
    <w:tblPr>
      <w:tblStyleRowBandSize w:val="1"/>
      <w:tblStyleColBandSize w:val="1"/>
      <w:tblCellMar>
        <w:top w:w="100.0" w:type="dxa"/>
        <w:left w:w="100.0" w:type="dxa"/>
        <w:bottom w:w="100.0" w:type="dxa"/>
        <w:right w:w="100.0" w:type="dxa"/>
      </w:tblCellMar>
    </w:tblPr>
  </w:style>
  <w:style w:type="table" w:styleId="Table439">
    <w:basedOn w:val="TableNormal"/>
    <w:tblPr>
      <w:tblStyleRowBandSize w:val="1"/>
      <w:tblStyleColBandSize w:val="1"/>
      <w:tblCellMar>
        <w:top w:w="100.0" w:type="dxa"/>
        <w:left w:w="100.0" w:type="dxa"/>
        <w:bottom w:w="100.0" w:type="dxa"/>
        <w:right w:w="100.0" w:type="dxa"/>
      </w:tblCellMar>
    </w:tblPr>
  </w:style>
  <w:style w:type="table" w:styleId="Table440">
    <w:basedOn w:val="TableNormal"/>
    <w:tblPr>
      <w:tblStyleRowBandSize w:val="1"/>
      <w:tblStyleColBandSize w:val="1"/>
      <w:tblCellMar>
        <w:top w:w="100.0" w:type="dxa"/>
        <w:left w:w="100.0" w:type="dxa"/>
        <w:bottom w:w="100.0" w:type="dxa"/>
        <w:right w:w="100.0" w:type="dxa"/>
      </w:tblCellMar>
    </w:tblPr>
  </w:style>
  <w:style w:type="table" w:styleId="Table441">
    <w:basedOn w:val="TableNormal"/>
    <w:tblPr>
      <w:tblStyleRowBandSize w:val="1"/>
      <w:tblStyleColBandSize w:val="1"/>
      <w:tblCellMar>
        <w:top w:w="100.0" w:type="dxa"/>
        <w:left w:w="100.0" w:type="dxa"/>
        <w:bottom w:w="100.0" w:type="dxa"/>
        <w:right w:w="100.0" w:type="dxa"/>
      </w:tblCellMar>
    </w:tblPr>
  </w:style>
  <w:style w:type="table" w:styleId="Table442">
    <w:basedOn w:val="TableNormal"/>
    <w:tblPr>
      <w:tblStyleRowBandSize w:val="1"/>
      <w:tblStyleColBandSize w:val="1"/>
      <w:tblCellMar>
        <w:top w:w="100.0" w:type="dxa"/>
        <w:left w:w="100.0" w:type="dxa"/>
        <w:bottom w:w="100.0" w:type="dxa"/>
        <w:right w:w="100.0" w:type="dxa"/>
      </w:tblCellMar>
    </w:tblPr>
  </w:style>
  <w:style w:type="table" w:styleId="Table443">
    <w:basedOn w:val="TableNormal"/>
    <w:tblPr>
      <w:tblStyleRowBandSize w:val="1"/>
      <w:tblStyleColBandSize w:val="1"/>
      <w:tblCellMar>
        <w:top w:w="100.0" w:type="dxa"/>
        <w:left w:w="100.0" w:type="dxa"/>
        <w:bottom w:w="100.0" w:type="dxa"/>
        <w:right w:w="100.0" w:type="dxa"/>
      </w:tblCellMar>
    </w:tblPr>
  </w:style>
  <w:style w:type="table" w:styleId="Table444">
    <w:basedOn w:val="TableNormal"/>
    <w:tblPr>
      <w:tblStyleRowBandSize w:val="1"/>
      <w:tblStyleColBandSize w:val="1"/>
      <w:tblCellMar>
        <w:top w:w="100.0" w:type="dxa"/>
        <w:left w:w="100.0" w:type="dxa"/>
        <w:bottom w:w="100.0" w:type="dxa"/>
        <w:right w:w="100.0" w:type="dxa"/>
      </w:tblCellMar>
    </w:tblPr>
  </w:style>
  <w:style w:type="table" w:styleId="Table445">
    <w:basedOn w:val="TableNormal"/>
    <w:tblPr>
      <w:tblStyleRowBandSize w:val="1"/>
      <w:tblStyleColBandSize w:val="1"/>
      <w:tblCellMar>
        <w:top w:w="100.0" w:type="dxa"/>
        <w:left w:w="100.0" w:type="dxa"/>
        <w:bottom w:w="100.0" w:type="dxa"/>
        <w:right w:w="100.0" w:type="dxa"/>
      </w:tblCellMar>
    </w:tblPr>
  </w:style>
  <w:style w:type="table" w:styleId="Table446">
    <w:basedOn w:val="TableNormal"/>
    <w:tblPr>
      <w:tblStyleRowBandSize w:val="1"/>
      <w:tblStyleColBandSize w:val="1"/>
      <w:tblCellMar>
        <w:top w:w="100.0" w:type="dxa"/>
        <w:left w:w="100.0" w:type="dxa"/>
        <w:bottom w:w="100.0" w:type="dxa"/>
        <w:right w:w="100.0" w:type="dxa"/>
      </w:tblCellMar>
    </w:tblPr>
  </w:style>
  <w:style w:type="table" w:styleId="Table447">
    <w:basedOn w:val="TableNormal"/>
    <w:tblPr>
      <w:tblStyleRowBandSize w:val="1"/>
      <w:tblStyleColBandSize w:val="1"/>
      <w:tblCellMar>
        <w:top w:w="100.0" w:type="dxa"/>
        <w:left w:w="100.0" w:type="dxa"/>
        <w:bottom w:w="100.0" w:type="dxa"/>
        <w:right w:w="100.0" w:type="dxa"/>
      </w:tblCellMar>
    </w:tblPr>
  </w:style>
  <w:style w:type="table" w:styleId="Table448">
    <w:basedOn w:val="TableNormal"/>
    <w:tblPr>
      <w:tblStyleRowBandSize w:val="1"/>
      <w:tblStyleColBandSize w:val="1"/>
      <w:tblCellMar>
        <w:top w:w="100.0" w:type="dxa"/>
        <w:left w:w="100.0" w:type="dxa"/>
        <w:bottom w:w="100.0" w:type="dxa"/>
        <w:right w:w="100.0" w:type="dxa"/>
      </w:tblCellMar>
    </w:tblPr>
  </w:style>
  <w:style w:type="table" w:styleId="Table449">
    <w:basedOn w:val="TableNormal"/>
    <w:tblPr>
      <w:tblStyleRowBandSize w:val="1"/>
      <w:tblStyleColBandSize w:val="1"/>
      <w:tblCellMar>
        <w:top w:w="100.0" w:type="dxa"/>
        <w:left w:w="100.0" w:type="dxa"/>
        <w:bottom w:w="100.0" w:type="dxa"/>
        <w:right w:w="100.0" w:type="dxa"/>
      </w:tblCellMar>
    </w:tblPr>
  </w:style>
  <w:style w:type="table" w:styleId="Table450">
    <w:basedOn w:val="TableNormal"/>
    <w:tblPr>
      <w:tblStyleRowBandSize w:val="1"/>
      <w:tblStyleColBandSize w:val="1"/>
      <w:tblCellMar>
        <w:top w:w="100.0" w:type="dxa"/>
        <w:left w:w="100.0" w:type="dxa"/>
        <w:bottom w:w="100.0" w:type="dxa"/>
        <w:right w:w="100.0" w:type="dxa"/>
      </w:tblCellMar>
    </w:tblPr>
  </w:style>
  <w:style w:type="table" w:styleId="Table451">
    <w:basedOn w:val="TableNormal"/>
    <w:tblPr>
      <w:tblStyleRowBandSize w:val="1"/>
      <w:tblStyleColBandSize w:val="1"/>
      <w:tblCellMar>
        <w:top w:w="100.0" w:type="dxa"/>
        <w:left w:w="100.0" w:type="dxa"/>
        <w:bottom w:w="100.0" w:type="dxa"/>
        <w:right w:w="100.0" w:type="dxa"/>
      </w:tblCellMar>
    </w:tblPr>
  </w:style>
  <w:style w:type="table" w:styleId="Table452">
    <w:basedOn w:val="TableNormal"/>
    <w:tblPr>
      <w:tblStyleRowBandSize w:val="1"/>
      <w:tblStyleColBandSize w:val="1"/>
      <w:tblCellMar>
        <w:top w:w="100.0" w:type="dxa"/>
        <w:left w:w="100.0" w:type="dxa"/>
        <w:bottom w:w="100.0" w:type="dxa"/>
        <w:right w:w="100.0" w:type="dxa"/>
      </w:tblCellMar>
    </w:tblPr>
  </w:style>
  <w:style w:type="table" w:styleId="Table453">
    <w:basedOn w:val="TableNormal"/>
    <w:tblPr>
      <w:tblStyleRowBandSize w:val="1"/>
      <w:tblStyleColBandSize w:val="1"/>
      <w:tblCellMar>
        <w:top w:w="100.0" w:type="dxa"/>
        <w:left w:w="100.0" w:type="dxa"/>
        <w:bottom w:w="100.0" w:type="dxa"/>
        <w:right w:w="100.0" w:type="dxa"/>
      </w:tblCellMar>
    </w:tblPr>
  </w:style>
  <w:style w:type="table" w:styleId="Table454">
    <w:basedOn w:val="TableNormal"/>
    <w:tblPr>
      <w:tblStyleRowBandSize w:val="1"/>
      <w:tblStyleColBandSize w:val="1"/>
      <w:tblCellMar>
        <w:top w:w="100.0" w:type="dxa"/>
        <w:left w:w="100.0" w:type="dxa"/>
        <w:bottom w:w="100.0" w:type="dxa"/>
        <w:right w:w="100.0" w:type="dxa"/>
      </w:tblCellMar>
    </w:tblPr>
  </w:style>
  <w:style w:type="table" w:styleId="Table455">
    <w:basedOn w:val="TableNormal"/>
    <w:tblPr>
      <w:tblStyleRowBandSize w:val="1"/>
      <w:tblStyleColBandSize w:val="1"/>
      <w:tblCellMar>
        <w:top w:w="100.0" w:type="dxa"/>
        <w:left w:w="100.0" w:type="dxa"/>
        <w:bottom w:w="100.0" w:type="dxa"/>
        <w:right w:w="100.0" w:type="dxa"/>
      </w:tblCellMar>
    </w:tblPr>
  </w:style>
  <w:style w:type="table" w:styleId="Table456">
    <w:basedOn w:val="TableNormal"/>
    <w:tblPr>
      <w:tblStyleRowBandSize w:val="1"/>
      <w:tblStyleColBandSize w:val="1"/>
      <w:tblCellMar>
        <w:top w:w="100.0" w:type="dxa"/>
        <w:left w:w="100.0" w:type="dxa"/>
        <w:bottom w:w="100.0" w:type="dxa"/>
        <w:right w:w="100.0" w:type="dxa"/>
      </w:tblCellMar>
    </w:tblPr>
  </w:style>
  <w:style w:type="table" w:styleId="Table457">
    <w:basedOn w:val="TableNormal"/>
    <w:tblPr>
      <w:tblStyleRowBandSize w:val="1"/>
      <w:tblStyleColBandSize w:val="1"/>
      <w:tblCellMar>
        <w:top w:w="100.0" w:type="dxa"/>
        <w:left w:w="100.0" w:type="dxa"/>
        <w:bottom w:w="100.0" w:type="dxa"/>
        <w:right w:w="100.0" w:type="dxa"/>
      </w:tblCellMar>
    </w:tblPr>
  </w:style>
  <w:style w:type="table" w:styleId="Table458">
    <w:basedOn w:val="TableNormal"/>
    <w:tblPr>
      <w:tblStyleRowBandSize w:val="1"/>
      <w:tblStyleColBandSize w:val="1"/>
      <w:tblCellMar>
        <w:top w:w="100.0" w:type="dxa"/>
        <w:left w:w="100.0" w:type="dxa"/>
        <w:bottom w:w="100.0" w:type="dxa"/>
        <w:right w:w="100.0" w:type="dxa"/>
      </w:tblCellMar>
    </w:tblPr>
  </w:style>
  <w:style w:type="table" w:styleId="Table459">
    <w:basedOn w:val="TableNormal"/>
    <w:tblPr>
      <w:tblStyleRowBandSize w:val="1"/>
      <w:tblStyleColBandSize w:val="1"/>
      <w:tblCellMar>
        <w:top w:w="100.0" w:type="dxa"/>
        <w:left w:w="100.0" w:type="dxa"/>
        <w:bottom w:w="100.0" w:type="dxa"/>
        <w:right w:w="100.0" w:type="dxa"/>
      </w:tblCellMar>
    </w:tblPr>
  </w:style>
  <w:style w:type="table" w:styleId="Table46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irs.gov/pub/irs-pdf/fw9.pdf" TargetMode="External"/><Relationship Id="rId22" Type="http://schemas.openxmlformats.org/officeDocument/2006/relationships/image" Target="media/image4.png"/><Relationship Id="rId21" Type="http://schemas.openxmlformats.org/officeDocument/2006/relationships/image" Target="media/image2.png"/><Relationship Id="rId24" Type="http://schemas.openxmlformats.org/officeDocument/2006/relationships/hyperlink" Target="https://sdpc.a4l.org/gess/" TargetMode="External"/><Relationship Id="rId23" Type="http://schemas.openxmlformats.org/officeDocument/2006/relationships/hyperlink" Target="https://sdpc.a4l.org/ges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techjpa.org/procurement/current-procurements" TargetMode="External"/><Relationship Id="rId26" Type="http://schemas.openxmlformats.org/officeDocument/2006/relationships/footer" Target="footer1.xml"/><Relationship Id="rId25" Type="http://schemas.openxmlformats.org/officeDocument/2006/relationships/header" Target="header1.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edtechjpa@iusd.org" TargetMode="External"/><Relationship Id="rId8" Type="http://schemas.openxmlformats.org/officeDocument/2006/relationships/hyperlink" Target="https://edtechjpa.org/procurement/current-procurements" TargetMode="External"/><Relationship Id="rId11" Type="http://schemas.openxmlformats.org/officeDocument/2006/relationships/hyperlink" Target="mailto:edtechjpa@iusd.org" TargetMode="External"/><Relationship Id="rId10" Type="http://schemas.openxmlformats.org/officeDocument/2006/relationships/hyperlink" Target="https://iusd.zoom.us/j/87437956496?pwd=YWNoNUszTEhmY3dQYjZHN3YwTjlLQT09&amp;from=addon" TargetMode="External"/><Relationship Id="rId13" Type="http://schemas.openxmlformats.org/officeDocument/2006/relationships/hyperlink" Target="https://edtechjpa.org/about/our-ed-tech-jpa-members" TargetMode="External"/><Relationship Id="rId12" Type="http://schemas.openxmlformats.org/officeDocument/2006/relationships/hyperlink" Target="mailto:edtechjpa@iusd.org" TargetMode="External"/><Relationship Id="rId15" Type="http://schemas.openxmlformats.org/officeDocument/2006/relationships/hyperlink" Target="https://edtechjpa.org/procurement/current-procurements" TargetMode="External"/><Relationship Id="rId14" Type="http://schemas.openxmlformats.org/officeDocument/2006/relationships/hyperlink" Target="mailto:edtechjpa@iusd.org" TargetMode="External"/><Relationship Id="rId17" Type="http://schemas.openxmlformats.org/officeDocument/2006/relationships/hyperlink" Target="https://edtechjpa.org/procurement/current-procurements" TargetMode="External"/><Relationship Id="rId16" Type="http://schemas.openxmlformats.org/officeDocument/2006/relationships/hyperlink" Target="https://edtechjpa.org/procurement/current-procurements" TargetMode="External"/><Relationship Id="rId19" Type="http://schemas.openxmlformats.org/officeDocument/2006/relationships/hyperlink" Target="mailto:MichelleBennett@iusd.org" TargetMode="External"/><Relationship Id="rId18" Type="http://schemas.openxmlformats.org/officeDocument/2006/relationships/hyperlink" Target="mailto:MichelleBennett@ius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FiraMono-regular.ttf"/><Relationship Id="rId6" Type="http://schemas.openxmlformats.org/officeDocument/2006/relationships/font" Target="fonts/FiraMono-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